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07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 судебного заседания Москвиной Н.В., </w:t>
      </w:r>
    </w:p>
    <w:p w:rsidR="00A77B3E">
      <w:r>
        <w:t xml:space="preserve">с участием государственного обвинителя Якобсона А.В., </w:t>
      </w:r>
    </w:p>
    <w:p w:rsidR="00A77B3E">
      <w:r>
        <w:t>подсудимого Валиева Т.А.,</w:t>
      </w:r>
    </w:p>
    <w:p w:rsidR="00A77B3E">
      <w:r>
        <w:t xml:space="preserve">защитника </w:t>
      </w:r>
      <w:r>
        <w:t>Подставнева</w:t>
      </w:r>
      <w:r>
        <w:t xml:space="preserve"> А.В.,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ВАЛИЕВА ТОЛИБХОНА АМАДХОНО</w:t>
      </w:r>
      <w:r>
        <w:t>ВИЧА, паспортные данные, зарегистрированного по адресу: адрес, со средним образованием, холостого, не трудоустроенного, имеющего на иждивении малолетнего ребенка паспортные данные и несовершеннолетнего ребенка паспортные данные, ранее не судимого,</w:t>
      </w:r>
    </w:p>
    <w:p w:rsidR="00A77B3E">
      <w:r>
        <w:t>обвиняем</w:t>
      </w:r>
      <w:r>
        <w:t>ого 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Валиев Т.А.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</w:t>
      </w:r>
      <w:r>
        <w:t xml:space="preserve">ания уполномоченного должностного лица о прохождении медицинского освидетельствования, при следующих обстоятельствах: </w:t>
      </w:r>
    </w:p>
    <w:p w:rsidR="00A77B3E">
      <w:r>
        <w:t>Валиев Т.А., дата за совершение административного правонарушения, предусмотренного ч. 1 ст. 12.26 КоАП РФ, постановлением судьи был привл</w:t>
      </w:r>
      <w:r>
        <w:t>ечен к административной ответственности, и ему назначено наказание в виде лишения права управления транспортным средством на срок один год шесть месяцев и штраф в размере 30 000 рублей. Постановление вступило в законную силу дата и Валиевым Т.А. обжаловано</w:t>
      </w:r>
      <w:r>
        <w:t xml:space="preserve"> не было.</w:t>
      </w:r>
    </w:p>
    <w:p w:rsidR="00A77B3E">
      <w:r>
        <w:t>Валиев Т.А. дата примерно в время, будучи в состоянии опьянении,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РФ, запрещающи</w:t>
      </w:r>
      <w:r>
        <w:t>х управление транспортным средством в состоянии опьянения, в том числе вызванного употреблением алкоголя, и желая их наступления, действуя умышленно, достоверно зная, что ранее он был привлечен к административной ответственности за управление автомобилем в</w:t>
      </w:r>
      <w:r>
        <w:t xml:space="preserve"> состоянии опьянения, осознавая противоправный характер своих действий, умышленно, нарушая п.2.7 правил дорожного движения Российской Федерации, согласно которого, водитель транспортного средства обязан проходить по требованию должностных лиц, уполномоченн</w:t>
      </w:r>
      <w:r>
        <w:t xml:space="preserve">ых на осуществление федерального государственного надзора в области безопасности дорожного движения, </w:t>
      </w:r>
      <w:r>
        <w:t>освидетельствование на состояние алкогольного опьянения и медицинское освидетельствование на состояние опьянения, имея преступный умысел, направленный на у</w:t>
      </w:r>
      <w:r>
        <w:t xml:space="preserve">правление транспортным средством в состоянии опьянения повторно, управлял автомобилем марки «марка автомобиля», </w:t>
      </w:r>
      <w:r>
        <w:t>г.н</w:t>
      </w:r>
      <w:r>
        <w:t>. номер</w:t>
      </w:r>
      <w:r>
        <w:t xml:space="preserve"> регион, где в адрес в районе дома № 40, расположенного по адрес, был задержан инспектором ДПС ГИБДД ОМВД России по адрес, которым выя</w:t>
      </w:r>
      <w:r>
        <w:t>влен факт управления вышеуказанным автомобилем Валиевым Т.А., в состоянии алкогольного опьянения. В ходе проверки документов у Валиева Т.А. выявлены признаки опьянения в виде: запаха алкоголя изо рта, резкое изменение окраски кожных покровов, в связи с чем</w:t>
      </w:r>
      <w:r>
        <w:t>, последнему было предложено пройти медицинское освидетельствование на состояние опьянения в наименование. Согласно акта медицинского освидетельствования на состояние алкогольного опьянения (алкогольного, наркологического или иного токсического) № номер от</w:t>
      </w:r>
      <w:r>
        <w:t xml:space="preserve"> дата, у Валиева Т.А. установлено состояние опьянения.</w:t>
      </w:r>
    </w:p>
    <w:p w:rsidR="00A77B3E">
      <w:r>
        <w:t>Подсудимый Валиев Т.А.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</w:t>
      </w:r>
      <w:r>
        <w:t>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</w:t>
      </w:r>
      <w:r>
        <w:t xml:space="preserve">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</w:t>
      </w:r>
      <w:r>
        <w:t>ны – подсудимый Валиев Т.А. согласился с предъявленным ему обвинением, обвиняется в совершении преступления, наказание за которое не превышает 10 лет лишения свободы, Валиев Т.А. осознает характер и последствия заявленного им ходатайства о постановлении пр</w:t>
      </w:r>
      <w:r>
        <w:t>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</w:t>
      </w:r>
      <w:r>
        <w:t>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Валиев Т.А., обосновано имеющимися в материалах дела доказательствами, полученными с соблюдением требований УПК РФ и действия подсудимого с</w:t>
      </w:r>
      <w:r>
        <w:t>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</w:t>
      </w:r>
      <w:r>
        <w:t>льствования.</w:t>
      </w:r>
    </w:p>
    <w:p w:rsidR="00A77B3E">
      <w:r>
        <w:t xml:space="preserve">Совершенное Валиевым Т.А.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 xml:space="preserve">При </w:t>
      </w:r>
      <w:r>
        <w:t xml:space="preserve">назначении наказания суд учитывает характер и степень общественной опасности преступления, а также данные о личности виновного, в том числе, </w:t>
      </w:r>
      <w:r>
        <w:t>обстоятельства, смягчающие и отягчающие наказание, а также влияние назначенного наказания на исправление осужденног</w:t>
      </w:r>
      <w:r>
        <w:t>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в силу ст. 86 УК РФ не судим, на учете у нарколога и психиатра не состоит, согласно характеристики по месту жительства характеризуется положительно, имеет на </w:t>
      </w:r>
      <w:r>
        <w:t>иждивении малолетнего и несовершеннолетнего ребенка, проживает с гражданской супругой, которая в настоящее время находится в отпуске по уходу за ребенком, а также является единственным кормильцем в семье.</w:t>
      </w:r>
    </w:p>
    <w:p w:rsidR="00A77B3E">
      <w:r>
        <w:t xml:space="preserve">Смягчающими назначаемое наказание обстоятельствами </w:t>
      </w:r>
      <w:r>
        <w:t xml:space="preserve">подсудимому суд признает активное способствование раскрытию и расследованию преступления, раскаяние в содеянном, наличие на иждивении несовершеннолетнего ребенка паспортные данные, а также малолетнего ребенка </w:t>
      </w:r>
      <w:r>
        <w:t>датар</w:t>
      </w:r>
      <w:r>
        <w:t>.</w:t>
      </w:r>
    </w:p>
    <w:p w:rsidR="00A77B3E">
      <w:r>
        <w:t>Обстоятельств, отягчающих наказание подс</w:t>
      </w:r>
      <w:r>
        <w:t xml:space="preserve">удимому Валиеву Т.А.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Валиеву Т.А. наказание в виде обязательных работ, предусмотренных санкцией ст. 264.1 УК РФ с лишением права зани</w:t>
      </w:r>
      <w:r>
        <w:t>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совершившем преступление, характер которого</w:t>
      </w:r>
      <w:r>
        <w:t xml:space="preserve">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</w:t>
      </w:r>
      <w:r>
        <w:t xml:space="preserve">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силу ст. 81 УПК РФ: вещественные доказательства по делу – СД диск с видеофрагм</w:t>
      </w:r>
      <w:r>
        <w:t>ентами (</w:t>
      </w:r>
      <w:r>
        <w:t>л.д</w:t>
      </w:r>
      <w:r>
        <w:t xml:space="preserve">. 17) – следует хранить в материалах дела.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</w:t>
      </w:r>
      <w:r>
        <w:t xml:space="preserve">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ВАЛИЕВА</w:t>
      </w:r>
      <w:r>
        <w:t xml:space="preserve"> ТОЛИБХОНА АМАДХОНОВИЧА признать виновным в совершении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деятельностью, связанной с управ</w:t>
      </w:r>
      <w:r>
        <w:t>лением транспортными средствами на срок 1 (один) год 6 (шесть) месяцев.</w:t>
      </w:r>
    </w:p>
    <w:p w:rsidR="00A77B3E">
      <w:r>
        <w:t xml:space="preserve">Меру пресечения, избранную в отношении Валиева Т.А.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</w:t>
      </w:r>
      <w:r>
        <w:t>казательства по делу – СД диск с видеофрагментами – следует хранить в материалах дела.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</w:t>
      </w:r>
      <w:r>
        <w:t>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</w:t>
      </w:r>
      <w:r>
        <w:t xml:space="preserve">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57"/>
    <w:rsid w:val="00A77B3E"/>
    <w:rsid w:val="00DE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6882AA-FD05-40B9-B85F-FDC63004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