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926E0">
      <w:pPr>
        <w:jc w:val="right"/>
      </w:pPr>
      <w:r>
        <w:t>Дело № 1- 89-4/2018</w:t>
      </w:r>
    </w:p>
    <w:p w:rsidR="00A77B3E" w:rsidP="002926E0">
      <w:pPr>
        <w:jc w:val="center"/>
      </w:pPr>
      <w:r>
        <w:t>П Р И Г О В О Р</w:t>
      </w:r>
    </w:p>
    <w:p w:rsidR="00A77B3E" w:rsidP="002926E0">
      <w:pPr>
        <w:jc w:val="center"/>
      </w:pPr>
      <w:r>
        <w:t>Именем Российской Федерации</w:t>
      </w:r>
    </w:p>
    <w:p w:rsidR="00A77B3E" w:rsidP="002926E0">
      <w:pPr>
        <w:jc w:val="both"/>
      </w:pPr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2926E0">
        <w:t xml:space="preserve">   </w:t>
      </w:r>
      <w:r>
        <w:t>11 января 2018 г.</w:t>
      </w:r>
    </w:p>
    <w:p w:rsidR="00A77B3E" w:rsidP="002926E0">
      <w:pPr>
        <w:jc w:val="both"/>
      </w:pPr>
    </w:p>
    <w:p w:rsidR="00A77B3E" w:rsidP="002926E0">
      <w:pPr>
        <w:ind w:firstLine="851"/>
        <w:jc w:val="both"/>
      </w:pPr>
      <w:r>
        <w:t>Мировой судья судебного участка № 89 Феодосийского судебного района (городской округ Феодосия) Республики Крым</w:t>
      </w:r>
      <w:r>
        <w:tab/>
        <w:t>Макаров И.Ю.,</w:t>
      </w:r>
    </w:p>
    <w:p w:rsidR="00A77B3E" w:rsidP="002926E0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>Сотниковой О.В.,</w:t>
      </w:r>
    </w:p>
    <w:p w:rsidR="00A77B3E" w:rsidP="002926E0">
      <w:pPr>
        <w:jc w:val="both"/>
      </w:pPr>
      <w:r>
        <w:t>с участием государственного обвинителя - помощника прокурора г. Феодосии 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>Метельского</w:t>
      </w:r>
      <w:r>
        <w:t xml:space="preserve"> А.А.,</w:t>
      </w:r>
    </w:p>
    <w:p w:rsidR="00A77B3E" w:rsidP="002926E0">
      <w:pPr>
        <w:jc w:val="both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Казыкина</w:t>
      </w:r>
      <w:r>
        <w:t xml:space="preserve"> А.А.,</w:t>
      </w:r>
    </w:p>
    <w:p w:rsidR="00A77B3E" w:rsidP="002926E0">
      <w:pPr>
        <w:jc w:val="both"/>
      </w:pPr>
      <w:r>
        <w:t>защитника в лице адвоката Кит Ю.И., представившей удостоверение номер от дата и ордер № номе</w:t>
      </w:r>
      <w:r>
        <w:t>р от дата,</w:t>
      </w:r>
    </w:p>
    <w:p w:rsidR="00A77B3E" w:rsidP="002926E0">
      <w:pPr>
        <w:jc w:val="both"/>
      </w:pPr>
      <w:r>
        <w:t xml:space="preserve">потерпевшего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 w:rsidP="002926E0">
      <w:pPr>
        <w:jc w:val="both"/>
      </w:pPr>
      <w:r>
        <w:t xml:space="preserve">рассмотрев материалы уголовного дела в отношении </w:t>
      </w:r>
    </w:p>
    <w:p w:rsidR="00A77B3E" w:rsidP="002926E0">
      <w:pPr>
        <w:ind w:left="851"/>
        <w:jc w:val="both"/>
      </w:pPr>
      <w:r>
        <w:t>Казыкина</w:t>
      </w:r>
      <w:r>
        <w:t xml:space="preserve"> А.А., паспортные данные, гражданина Российской Федерации, со средне-специальным образованием, не женатого, имеющего на иждивении малолетнюю дочь – </w:t>
      </w:r>
      <w:r>
        <w:t>фио</w:t>
      </w:r>
      <w:r>
        <w:t xml:space="preserve"> паспортны</w:t>
      </w:r>
      <w:r>
        <w:t>е данные, не трудоустроенного, зарегистрированного и проживающего по адресу: адрес, судимого дата Феодосийским городским судом Республики Крым по ч. 1 ст. 119, ст. 116 УК РФ к 280 часам обязательных работ; дата наказание отбыто, с учета снят,</w:t>
      </w:r>
    </w:p>
    <w:p w:rsidR="00A77B3E" w:rsidP="002926E0">
      <w:pPr>
        <w:jc w:val="both"/>
      </w:pPr>
      <w:r>
        <w:t>обвиняемого в</w:t>
      </w:r>
      <w:r>
        <w:t xml:space="preserve"> совершении преступления, предусмотренного ч. 1 ст. 158 УК РФ, -</w:t>
      </w:r>
    </w:p>
    <w:p w:rsidR="00A77B3E" w:rsidP="002926E0">
      <w:pPr>
        <w:jc w:val="both"/>
      </w:pPr>
    </w:p>
    <w:p w:rsidR="00A77B3E" w:rsidP="002926E0">
      <w:pPr>
        <w:jc w:val="center"/>
      </w:pPr>
      <w:r>
        <w:t>У С Т А Н О В И Л:</w:t>
      </w:r>
    </w:p>
    <w:p w:rsidR="00A77B3E" w:rsidP="002926E0">
      <w:pPr>
        <w:jc w:val="both"/>
      </w:pPr>
    </w:p>
    <w:p w:rsidR="00A77B3E" w:rsidP="002926E0">
      <w:pPr>
        <w:ind w:firstLine="851"/>
        <w:jc w:val="both"/>
      </w:pPr>
      <w:r>
        <w:t xml:space="preserve">Подсудимый </w:t>
      </w:r>
      <w:r>
        <w:t>Казыкин</w:t>
      </w:r>
      <w:r>
        <w:t xml:space="preserve"> А.А. совершил кражу, то есть тайное хищение чужого имущества, при следующих обстоятельствах.</w:t>
      </w:r>
    </w:p>
    <w:p w:rsidR="00A77B3E" w:rsidP="002926E0">
      <w:pPr>
        <w:ind w:firstLine="851"/>
        <w:jc w:val="both"/>
      </w:pPr>
      <w:r>
        <w:t xml:space="preserve">дата примерно в время, </w:t>
      </w:r>
      <w:r>
        <w:t>Казыкин</w:t>
      </w:r>
      <w:r>
        <w:t xml:space="preserve"> А.А., находясь в помещении </w:t>
      </w:r>
      <w:r>
        <w:t>магазина-кафе «наименование», расположенного по адресу: адрес, имея преступный умысел, направленный на тайное хищение чужого имущества, действуя из корыстных побуждений, путем свободного доступа, из-за барной стойки совершил тайное хищение имущества индиви</w:t>
      </w:r>
      <w:r>
        <w:t xml:space="preserve">дуального предпринимателя </w:t>
      </w:r>
      <w:r>
        <w:t>фио</w:t>
      </w:r>
      <w:r>
        <w:t xml:space="preserve">, а именно: интернет модем «наименование» номер, s/n номер, стоимостью </w:t>
      </w:r>
      <w:r w:rsidR="002926E0">
        <w:t>сумма</w:t>
      </w:r>
      <w:r>
        <w:t xml:space="preserve"> рублей, внутри которого находилась </w:t>
      </w:r>
      <w:r>
        <w:t>СИМ-карта</w:t>
      </w:r>
      <w:r>
        <w:t xml:space="preserve"> «наименование» с номером: телефон, которая не представляет для потерпевшего имущественной ценности и дене</w:t>
      </w:r>
      <w:r>
        <w:t xml:space="preserve">жных средств на сумму </w:t>
      </w:r>
      <w:r w:rsidR="002926E0">
        <w:t>сумма</w:t>
      </w:r>
      <w:r>
        <w:t xml:space="preserve"> рубль, а всего имущества на общую сумму </w:t>
      </w:r>
      <w:r w:rsidR="002926E0">
        <w:t>сумма</w:t>
      </w:r>
      <w:r>
        <w:t xml:space="preserve"> рубль, чем причинил </w:t>
      </w:r>
      <w:r>
        <w:t>фио</w:t>
      </w:r>
      <w:r>
        <w:t xml:space="preserve"> имущественный ущерб на указанную сумму, после чего с похищенным имуществом скрылся и распорядился им по своему усмотрению. </w:t>
      </w:r>
    </w:p>
    <w:p w:rsidR="00A77B3E" w:rsidP="002926E0">
      <w:pPr>
        <w:ind w:firstLine="851"/>
        <w:jc w:val="both"/>
      </w:pPr>
      <w:r>
        <w:t xml:space="preserve">Своими действиями </w:t>
      </w:r>
      <w:r>
        <w:t>Казыкин</w:t>
      </w:r>
      <w:r>
        <w:t xml:space="preserve"> А.А. сов</w:t>
      </w:r>
      <w:r>
        <w:t>ершил преступление, предусмотренное ч. 1 ст. 158 УК РФ.</w:t>
      </w:r>
    </w:p>
    <w:p w:rsidR="00A77B3E" w:rsidP="002926E0">
      <w:pPr>
        <w:ind w:firstLine="851"/>
        <w:jc w:val="both"/>
      </w:pPr>
      <w:r>
        <w:t xml:space="preserve">Подсудимый </w:t>
      </w:r>
      <w:r>
        <w:t>Казыкин</w:t>
      </w:r>
      <w:r>
        <w:t xml:space="preserve"> А.А., после консультации с защитником заявил ходатайство о рассмотрении дела в особом порядке без судебного разбирательства, пояснил, что осознает последствия постановления приговор</w:t>
      </w:r>
      <w:r>
        <w:t>а без проведения судебного разбирательства и что данное ходатайство заявлено добровольно, согласился с предъявленным обвинением.</w:t>
      </w:r>
    </w:p>
    <w:p w:rsidR="00A77B3E" w:rsidP="002926E0">
      <w:pPr>
        <w:ind w:firstLine="851"/>
        <w:jc w:val="both"/>
      </w:pPr>
      <w:r>
        <w:t>Против заявленного ходатайства не возражает государственный обвинитель, потерпевший.</w:t>
      </w:r>
    </w:p>
    <w:p w:rsidR="00A77B3E" w:rsidP="00CA1F5C">
      <w:pPr>
        <w:ind w:firstLine="851"/>
        <w:jc w:val="both"/>
      </w:pPr>
      <w:r>
        <w:t>Нахожу, что предъявленное обвинение, с кот</w:t>
      </w:r>
      <w:r>
        <w:t xml:space="preserve">орым согласился </w:t>
      </w:r>
      <w:r>
        <w:t>Казыкин</w:t>
      </w:r>
      <w:r>
        <w:t xml:space="preserve"> А.А. обоснованно и подтверждается доказательствами, находящимися в деле. </w:t>
      </w:r>
      <w:r>
        <w:tab/>
        <w:t>Назначая наказание суд руководствуясь принципом справедливости, учитывая характер и степень общественной опасности совершенного преступления, данные о личност</w:t>
      </w:r>
      <w:r>
        <w:t>и подсудимого, обстоятельства, смягчающие и отягчающие наказание, влияние наказания на его исправление, и на достижение иных целей, таких как предупреждение новых преступлений.</w:t>
      </w:r>
    </w:p>
    <w:p w:rsidR="00A77B3E" w:rsidP="00CA1F5C">
      <w:pPr>
        <w:ind w:firstLine="851"/>
        <w:jc w:val="both"/>
      </w:pPr>
      <w:r>
        <w:t>Обстоятельств, отягчающих наказание, судом не установлено.</w:t>
      </w:r>
    </w:p>
    <w:p w:rsidR="00A77B3E" w:rsidP="00CA1F5C">
      <w:pPr>
        <w:ind w:firstLine="851"/>
        <w:jc w:val="both"/>
      </w:pPr>
      <w:r>
        <w:t>В качестве обстоятел</w:t>
      </w:r>
      <w:r>
        <w:t xml:space="preserve">ьств, смягчающих наказание </w:t>
      </w:r>
      <w:r>
        <w:t>Казыкину</w:t>
      </w:r>
      <w:r>
        <w:t xml:space="preserve"> А.А. суд признает и учитывает явку с повинной и активное способствование раскрытию и расследованию преступления, наличие малолетнего ребенка.</w:t>
      </w:r>
    </w:p>
    <w:p w:rsidR="00A77B3E" w:rsidP="00CA1F5C">
      <w:pPr>
        <w:ind w:firstLine="851"/>
        <w:jc w:val="both"/>
      </w:pPr>
      <w:r>
        <w:t xml:space="preserve">Вместе с тем, при назначении наказания, суд также принимает во внимание, что </w:t>
      </w:r>
      <w:r>
        <w:t>К</w:t>
      </w:r>
      <w:r>
        <w:t>азыкин</w:t>
      </w:r>
      <w:r>
        <w:t xml:space="preserve"> А.А. по месту жительства характеризуется удовлетворительно, а также, что он на учете у врачей нарколога и психиатра не состоит, не работает, причиненный потерпевшему ущерб, исходя из слов потерпевшего, возместил.</w:t>
      </w:r>
    </w:p>
    <w:p w:rsidR="00A77B3E" w:rsidP="00CA1F5C">
      <w:pPr>
        <w:ind w:firstLine="851"/>
        <w:jc w:val="both"/>
      </w:pPr>
      <w:r>
        <w:t>Часть 1 статья 6 УК РФ предусматрива</w:t>
      </w:r>
      <w:r>
        <w:t>ет, что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</w:t>
      </w:r>
      <w:r>
        <w:t xml:space="preserve"> виновного.</w:t>
      </w:r>
    </w:p>
    <w:p w:rsidR="00A77B3E" w:rsidP="00CA1F5C">
      <w:pPr>
        <w:ind w:firstLine="851"/>
        <w:jc w:val="both"/>
      </w:pPr>
      <w:r>
        <w:t>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A77B3E" w:rsidP="00CA1F5C">
      <w:pPr>
        <w:ind w:firstLine="851"/>
        <w:jc w:val="both"/>
      </w:pPr>
      <w:r>
        <w:t>Учитывая обстоятельства дела, суд не находит оснований для при</w:t>
      </w:r>
      <w:r>
        <w:t>менения положений ст. ст. 64, 73 УК РФ.</w:t>
      </w:r>
    </w:p>
    <w:p w:rsidR="00A77B3E" w:rsidP="00CA1F5C">
      <w:pPr>
        <w:ind w:firstLine="851"/>
        <w:jc w:val="both"/>
      </w:pPr>
      <w:r>
        <w:t>Оснований для назначения других видов наказания не имеется, а поэтому наказание должно быть назначено в виде обязательных работ.</w:t>
      </w:r>
    </w:p>
    <w:p w:rsidR="00A77B3E" w:rsidP="00CA1F5C">
      <w:pPr>
        <w:ind w:firstLine="851"/>
        <w:jc w:val="both"/>
      </w:pPr>
      <w:r>
        <w:t xml:space="preserve">В силу положения ст. 131 УПК РФ суммы, выплачиваемые адвокату за оказание им </w:t>
      </w:r>
      <w:r>
        <w:t xml:space="preserve">юридической помощи в случае участия адвоката в уголовном судопроизводстве по назначению, являются процессуальными издержками. Материалами уголовного дела установлено, что в ходе дознания адвокату Кит Ю.И., осуществлявшего защиту </w:t>
      </w:r>
      <w:r>
        <w:t>Казыкина</w:t>
      </w:r>
      <w:r>
        <w:t xml:space="preserve"> А.А., выплачено из</w:t>
      </w:r>
      <w:r>
        <w:t xml:space="preserve"> средств федерального бюджета вознаграждение в размере 550 рублей (</w:t>
      </w:r>
      <w:r>
        <w:t>л.д</w:t>
      </w:r>
      <w:r>
        <w:t>. 92), которое должно быть отнесено к процессуальным издержкам и в соответствии с ч. 10 ст. 316 УПК РФ взысканию с осужденного не подлежит.</w:t>
      </w:r>
    </w:p>
    <w:p w:rsidR="00A77B3E" w:rsidP="00CA1F5C">
      <w:pPr>
        <w:ind w:firstLine="851"/>
        <w:jc w:val="both"/>
      </w:pPr>
      <w:r>
        <w:t>На основании изложенного, руководствуясь ст. 3</w:t>
      </w:r>
      <w:r>
        <w:t>07, 308, 309, 316 УПК РФ, мировой судья -</w:t>
      </w:r>
    </w:p>
    <w:p w:rsidR="00A77B3E" w:rsidP="00CA1F5C">
      <w:pPr>
        <w:jc w:val="center"/>
      </w:pPr>
      <w:r>
        <w:t>П Р И Г О В О Р И Л:</w:t>
      </w:r>
    </w:p>
    <w:p w:rsidR="00A77B3E" w:rsidP="00CA1F5C">
      <w:pPr>
        <w:jc w:val="center"/>
      </w:pPr>
    </w:p>
    <w:p w:rsidR="00A77B3E" w:rsidP="00CA1F5C">
      <w:pPr>
        <w:ind w:firstLine="851"/>
        <w:jc w:val="both"/>
      </w:pPr>
      <w:r>
        <w:t>Казыкина</w:t>
      </w:r>
      <w:r>
        <w:t xml:space="preserve"> А.А. признать виновным в совершении преступления, предусмотренного ч. 1 ст. 158 УК РФ и назначить наказание в виде обязательных работ сроком на 150 (сто пятьдесят) часов.</w:t>
      </w:r>
    </w:p>
    <w:p w:rsidR="00A77B3E" w:rsidP="00CA1F5C">
      <w:pPr>
        <w:ind w:firstLine="851"/>
        <w:jc w:val="both"/>
      </w:pPr>
      <w:r>
        <w:t>Меру пресече</w:t>
      </w:r>
      <w:r>
        <w:t>ния до вступления приговора в законную силу оставить без изменения – подписка о невыезде.</w:t>
      </w:r>
    </w:p>
    <w:p w:rsidR="00A77B3E" w:rsidP="00CA1F5C">
      <w:pPr>
        <w:ind w:firstLine="851"/>
        <w:jc w:val="both"/>
      </w:pPr>
      <w:r>
        <w:t>Приговор может быть обжалован в апелляционном порядке в Феодосийский городской суд Республики Крым в течении 10 дней со дня его провозглашения с подачей жалобы или пр</w:t>
      </w:r>
      <w:r>
        <w:t xml:space="preserve">едставления в судебный участок № 89 Феодосийского судебного района (городской округ Феодосия) Республики Крым. </w:t>
      </w:r>
    </w:p>
    <w:p w:rsidR="00A77B3E" w:rsidP="002926E0">
      <w:pPr>
        <w:jc w:val="both"/>
      </w:pPr>
    </w:p>
    <w:p w:rsidR="00A77B3E" w:rsidP="002926E0">
      <w:pPr>
        <w:jc w:val="both"/>
      </w:pPr>
    </w:p>
    <w:p w:rsidR="00A77B3E" w:rsidP="002926E0">
      <w:pPr>
        <w:jc w:val="both"/>
      </w:pPr>
      <w:r>
        <w:t>Мировой судья</w:t>
      </w:r>
      <w:r>
        <w:tab/>
      </w:r>
      <w:r>
        <w:tab/>
        <w:t xml:space="preserve">    </w:t>
      </w:r>
      <w:r>
        <w:t xml:space="preserve">                   </w:t>
      </w:r>
      <w:r>
        <w:t>/подпись/</w:t>
      </w:r>
      <w:r>
        <w:tab/>
        <w:t xml:space="preserve">                       </w:t>
      </w:r>
      <w:r>
        <w:t>И.Ю. Макаров</w:t>
      </w:r>
    </w:p>
    <w:p w:rsidR="00A77B3E" w:rsidP="002926E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E0"/>
    <w:rsid w:val="002926E0"/>
    <w:rsid w:val="00A77B3E"/>
    <w:rsid w:val="00CA1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EF4C30-E5D5-456D-BA4B-CBE36723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