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 w:rsidP="00441A9B">
      <w:pPr>
        <w:jc w:val="right"/>
      </w:pPr>
      <w:r>
        <w:t>Дело № 1-89-8/2018</w:t>
      </w:r>
    </w:p>
    <w:p w:rsidR="00A77B3E" w:rsidP="00441A9B">
      <w:pPr>
        <w:jc w:val="center"/>
      </w:pPr>
      <w:r>
        <w:t>П Р И Г О В О Р</w:t>
      </w:r>
    </w:p>
    <w:p w:rsidR="00A77B3E" w:rsidP="00441A9B">
      <w:pPr>
        <w:jc w:val="center"/>
      </w:pPr>
      <w:r>
        <w:t>именем Российской Федерации</w:t>
      </w:r>
    </w:p>
    <w:p w:rsidR="00A77B3E" w:rsidP="00441A9B">
      <w:pPr>
        <w:jc w:val="both"/>
      </w:pPr>
      <w:r>
        <w:t>02 марта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 w:rsidP="00441A9B">
      <w:pPr>
        <w:jc w:val="both"/>
      </w:pPr>
    </w:p>
    <w:p w:rsidR="00A77B3E" w:rsidP="00441A9B">
      <w:pPr>
        <w:ind w:firstLine="709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>Макаров И.Ю.,</w:t>
      </w:r>
    </w:p>
    <w:p w:rsidR="00A77B3E" w:rsidP="00441A9B">
      <w:pPr>
        <w:jc w:val="both"/>
      </w:pPr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 xml:space="preserve">Сотниковой О.В., </w:t>
      </w:r>
    </w:p>
    <w:p w:rsidR="00A77B3E" w:rsidP="00441A9B">
      <w:pPr>
        <w:jc w:val="both"/>
      </w:pPr>
      <w:r>
        <w:t xml:space="preserve">с участием государственного обвинителя </w:t>
      </w:r>
      <w:r>
        <w:tab/>
      </w:r>
      <w:r>
        <w:tab/>
      </w:r>
      <w:r>
        <w:tab/>
      </w:r>
      <w:r>
        <w:t>Метельского</w:t>
      </w:r>
      <w:r>
        <w:t xml:space="preserve"> А.А., </w:t>
      </w:r>
    </w:p>
    <w:p w:rsidR="00A77B3E" w:rsidP="00441A9B">
      <w:pPr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Савчука Д.Н.,</w:t>
      </w:r>
    </w:p>
    <w:p w:rsidR="00A77B3E" w:rsidP="00441A9B">
      <w:pPr>
        <w:jc w:val="both"/>
      </w:pPr>
      <w:r>
        <w:t>защитника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Большаковой А.А., </w:t>
      </w:r>
    </w:p>
    <w:p w:rsidR="00A77B3E" w:rsidP="00441A9B">
      <w:pPr>
        <w:jc w:val="both"/>
      </w:pPr>
      <w:r>
        <w:t>потерпевшего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 w:rsidP="00441A9B">
      <w:pPr>
        <w:jc w:val="both"/>
      </w:pPr>
      <w:r>
        <w:t>рассмотрев в открытом судебном заседании уголо</w:t>
      </w:r>
      <w:r>
        <w:t xml:space="preserve">вное дело в отношении </w:t>
      </w:r>
    </w:p>
    <w:p w:rsidR="00A77B3E" w:rsidP="00441A9B">
      <w:pPr>
        <w:ind w:firstLine="709"/>
        <w:jc w:val="both"/>
      </w:pPr>
      <w:r>
        <w:t>САВЧУКА Д.Н., паспортные данные, зарегистрированного по адресу: адрес, проживающего по адресу: адрес, со средним образованием, женатого, не работающего, ранее судимого:</w:t>
      </w:r>
    </w:p>
    <w:p w:rsidR="00A77B3E" w:rsidP="00441A9B">
      <w:pPr>
        <w:jc w:val="both"/>
      </w:pPr>
      <w:r>
        <w:t>-</w:t>
      </w:r>
      <w:r>
        <w:tab/>
        <w:t>приговором Феодосийского городского суда адрес от дата по п. «</w:t>
      </w:r>
      <w:r>
        <w:t>В» ч. 2 ст. 158 УК РФ к 200 часам обязательных работ;</w:t>
      </w:r>
    </w:p>
    <w:p w:rsidR="00A77B3E" w:rsidP="00441A9B">
      <w:pPr>
        <w:jc w:val="both"/>
      </w:pPr>
      <w:r>
        <w:t>-</w:t>
      </w:r>
      <w:r>
        <w:tab/>
        <w:t xml:space="preserve">приговором Феодосийского городского суда адрес от дата по п. «В» ч. 2 ст. 158 УК РФ к 1 году 8 месяцам лишения свободы, на основании ст. 70 УК РФ к назначенному наказанию присоединена неотбытая часть </w:t>
      </w:r>
      <w:r>
        <w:t>наказания по приговору от дата и окончательно назначено наказание в виде лишения свободы сроком на 1 год 8 месяцев 24 дня условно с испытательным сроком на 2 года,</w:t>
      </w:r>
    </w:p>
    <w:p w:rsidR="00A77B3E" w:rsidP="00441A9B">
      <w:pPr>
        <w:ind w:firstLine="709"/>
        <w:jc w:val="both"/>
      </w:pPr>
      <w:r>
        <w:t>обвиняемого в совершении преступления, предусмотренного ч. 1 ст. 158 УК РФ,</w:t>
      </w:r>
    </w:p>
    <w:p w:rsidR="00A77B3E" w:rsidP="00441A9B">
      <w:pPr>
        <w:jc w:val="both"/>
      </w:pPr>
    </w:p>
    <w:p w:rsidR="00A77B3E" w:rsidP="00441A9B">
      <w:pPr>
        <w:jc w:val="center"/>
      </w:pPr>
      <w:r>
        <w:t>У С Т А Н О В И</w:t>
      </w:r>
      <w:r>
        <w:t xml:space="preserve"> Л:</w:t>
      </w:r>
    </w:p>
    <w:p w:rsidR="00A77B3E" w:rsidP="00441A9B">
      <w:pPr>
        <w:jc w:val="both"/>
      </w:pPr>
    </w:p>
    <w:p w:rsidR="00A77B3E" w:rsidP="00441A9B">
      <w:pPr>
        <w:ind w:firstLine="709"/>
        <w:jc w:val="both"/>
      </w:pPr>
      <w:r>
        <w:t>Подсудимый Савчук Д.Н. совершил кражу, то есть тайное хищение чужого имущества, при следующих обстоятельствах:</w:t>
      </w:r>
    </w:p>
    <w:p w:rsidR="00A77B3E" w:rsidP="00441A9B">
      <w:pPr>
        <w:ind w:firstLine="709"/>
        <w:jc w:val="both"/>
      </w:pPr>
      <w:r>
        <w:t>Савчук Д.Н. в дата числах дата, примерно в время часов, точной даты и времени в ходе дознания установить не представилось возможным, находяс</w:t>
      </w:r>
      <w:r>
        <w:t>ь во дворе  дома № номер, расположенного на адрес, умышленно, руководствуясь корыстными побуждениями, с целью противоправного безвозмездного изъятия чужого имущества и обращения его в свою пользу, осознавая противоправный характер своих действий, путём сво</w:t>
      </w:r>
      <w:r>
        <w:t xml:space="preserve">бодного доступа, тайно похитил принадлежащее </w:t>
      </w:r>
      <w:r>
        <w:t>фио</w:t>
      </w:r>
      <w:r>
        <w:t xml:space="preserve"> имущество: велосипед марки «наименование», стоимостью 5000 рублей, после чего с места преступления скрылся и распорядился похищенным имуществом по своему усмотрению, чем причинил </w:t>
      </w:r>
      <w:r>
        <w:t>фио</w:t>
      </w:r>
      <w:r>
        <w:t xml:space="preserve"> имущественный вред на об</w:t>
      </w:r>
      <w:r>
        <w:t xml:space="preserve">щую сумму 5000 рублей. </w:t>
      </w:r>
    </w:p>
    <w:p w:rsidR="00A77B3E" w:rsidP="00441A9B">
      <w:pPr>
        <w:ind w:firstLine="709"/>
        <w:jc w:val="both"/>
      </w:pPr>
      <w:r>
        <w:t>Подсудимый Савчук Д.Н.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</w:t>
      </w:r>
      <w:r>
        <w:t xml:space="preserve"> без проведения судебного </w:t>
      </w:r>
      <w:r>
        <w:t>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 w:rsidP="00441A9B">
      <w:pPr>
        <w:ind w:firstLine="709"/>
        <w:jc w:val="both"/>
      </w:pPr>
      <w:r>
        <w:t>Гос</w:t>
      </w:r>
      <w:r>
        <w:t xml:space="preserve">ударственный обвинитель, защитник, потерпевший не возражали против рассмотрения дела в особом порядке судебного разбирательства. </w:t>
      </w:r>
    </w:p>
    <w:p w:rsidR="00A77B3E" w:rsidP="00441A9B">
      <w:pPr>
        <w:ind w:firstLine="709"/>
        <w:jc w:val="both"/>
      </w:pPr>
      <w:r>
        <w:t>Все основания для применения особого порядка принятия судебного решения, указанные в ст. 314 УПК РФ соблюдены – подсудимый Сав</w:t>
      </w:r>
      <w:r>
        <w:t>чук Д.Н. согласился с предъявленным ему обвинением, обвиняется в совершении преступления, наказание за которое не превышает 10 лет лишения свободы, Савчук Д.Н. осознает характер и последствия заявленного им ходатайства о постановлении приговора без проведе</w:t>
      </w:r>
      <w:r>
        <w:t>ния судебного разбирательства, оно им было заявлено добровольно и после консультации с защитником, государственный обвинитель, защитник  не возражают против заявленного подсудимым ходатайства, в связи с чем суд нашел возможным постановить приговор с примен</w:t>
      </w:r>
      <w:r>
        <w:t>ением особого порядка судебного разбирательства.</w:t>
      </w:r>
    </w:p>
    <w:p w:rsidR="00A77B3E" w:rsidP="00441A9B">
      <w:pPr>
        <w:ind w:firstLine="709"/>
        <w:jc w:val="both"/>
      </w:pPr>
      <w:r>
        <w:t>Суд считает, что обвинение, с которым согласился Савчук Д.Н., обосновано имеющимися в материалах дела доказательствами, полученными с соблюдением требований УПК РФ и действия подсудимого следует квалифициров</w:t>
      </w:r>
      <w:r>
        <w:t>ать по ч. 1 ст. 158 УК РФ – кража, то есть тайное хищение чужого имущества.</w:t>
      </w:r>
    </w:p>
    <w:p w:rsidR="00A77B3E" w:rsidP="00441A9B">
      <w:pPr>
        <w:ind w:firstLine="709"/>
        <w:jc w:val="both"/>
      </w:pPr>
      <w:r>
        <w:t>Совершенное Савчуком Д.Н. преступление относится к категории преступлений небольшой тяжести, оснований для изменения категории преступления, которое совершил подсудимый, на менее т</w:t>
      </w:r>
      <w:r>
        <w:t xml:space="preserve">яжкую в соответствии со ст. 15 ч. 6 УК РФ – не имеется.  </w:t>
      </w:r>
    </w:p>
    <w:p w:rsidR="00A77B3E" w:rsidP="00441A9B">
      <w:pPr>
        <w:ind w:firstLine="709"/>
        <w:jc w:val="both"/>
      </w:pPr>
      <w:r>
        <w:t xml:space="preserve">В силу ч. 3 ст. 60 УК РФ при назначении наказания судом учитываются характер и степень общественной опасности преступления и личность виновного, в том числе обстоятельства, смягчающие и отягчающие </w:t>
      </w:r>
      <w:r>
        <w:t>наказание, а также влияние назначенного наказания на исправление осужденного и на условия жизни его семьи, конкретные обстоятельства дела.</w:t>
      </w:r>
    </w:p>
    <w:p w:rsidR="00A77B3E" w:rsidP="00441A9B">
      <w:pPr>
        <w:ind w:firstLine="709"/>
        <w:jc w:val="both"/>
      </w:pPr>
      <w:r>
        <w:t>При назначении наказания подсудимому Савчуку Д.Н. суд также учитывает положения ст. ст. 6 и 43 УК РФ.</w:t>
      </w:r>
    </w:p>
    <w:p w:rsidR="00A77B3E" w:rsidP="00441A9B">
      <w:pPr>
        <w:ind w:firstLine="709"/>
        <w:jc w:val="both"/>
      </w:pPr>
      <w:r>
        <w:t>Смягчающими наз</w:t>
      </w:r>
      <w:r>
        <w:t>начаемое наказание обстоятельствами подсудимому суд признает явку с повинной, активное способствование раскрытию и расследованию преступления, добровольное возмещение имущественного ущерба и морального вреда, причиненных в результате преступления, иные дей</w:t>
      </w:r>
      <w:r>
        <w:t>ствия, направленные на заглаживание вреда, причиненного потерпевшему, а также признание им своей вины и раскаяние в содеянном.</w:t>
      </w:r>
    </w:p>
    <w:p w:rsidR="00A77B3E" w:rsidP="00441A9B">
      <w:pPr>
        <w:ind w:firstLine="709"/>
        <w:jc w:val="both"/>
      </w:pPr>
      <w:r>
        <w:t>Обстоятельств, отягчающих наказание подсудимому Савчуку Д.Н., судом не установлено.</w:t>
      </w:r>
    </w:p>
    <w:p w:rsidR="00A77B3E" w:rsidP="00441A9B">
      <w:pPr>
        <w:ind w:firstLine="709"/>
        <w:jc w:val="both"/>
      </w:pPr>
      <w:r>
        <w:t>Обстоятельств, препятствующих назначению подс</w:t>
      </w:r>
      <w:r>
        <w:t>удимому наказания, судом не установлено.</w:t>
      </w:r>
    </w:p>
    <w:p w:rsidR="00A77B3E" w:rsidP="00441A9B">
      <w:pPr>
        <w:ind w:firstLine="709"/>
        <w:jc w:val="both"/>
      </w:pPr>
      <w:r>
        <w:t>Оснований для назначения наказания при наличии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и других обстоятел</w:t>
      </w:r>
      <w:r>
        <w:t xml:space="preserve">ьств, существенно уменьшающих степень общественной опасности преступления, а равно при активном содействии участника группового преступления раскрытию этого преступления наказание может быть назначено </w:t>
      </w:r>
      <w:r>
        <w:t xml:space="preserve">ниже низшего предела, предусмотренного соответствующей </w:t>
      </w:r>
      <w:r>
        <w:t>статьей Особенной части УК РФ, предусмотренных ст. 64 УК РФ, суд не установил.</w:t>
      </w:r>
    </w:p>
    <w:p w:rsidR="00A77B3E" w:rsidP="00441A9B">
      <w:pPr>
        <w:ind w:firstLine="709"/>
        <w:jc w:val="both"/>
      </w:pPr>
      <w:r>
        <w:t>При назначении наказания судом учитываются положения ч. 5 ст. 62 УК РФ в соответствии с которой срок или размер наказания, назначаемого лицу, уголовное дело в отношении которого</w:t>
      </w:r>
      <w:r>
        <w:t xml:space="preserve">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A77B3E" w:rsidP="00441A9B">
      <w:pPr>
        <w:ind w:firstLine="709"/>
        <w:jc w:val="both"/>
      </w:pPr>
      <w:r>
        <w:t>Решая в со</w:t>
      </w:r>
      <w:r>
        <w:t>ответствии с ч. 4 ст. 74 Уголовного кодекса Российской Федерации вопрос об отмене либо о сохранении Савчуку Д.Н. условного осуждения по приговору Феодосийского городского суда адрес от дата, о виде и размере наказания, судом, кроме того, принимается во вни</w:t>
      </w:r>
      <w:r>
        <w:t>мание, что подсудимый полностью признал свою вину, чистосердечно раскаялся, чем способствовал раскрытию и расследованию преступления, полностью возместил потерпевшему причиненный преступлением материальный ущерб, что вместе с его отношением к содеянному су</w:t>
      </w:r>
      <w:r>
        <w:t>щественно уменьшает степень его общественной опасности, и судом также признается в качестве смягчающих вину обстоятельств.</w:t>
      </w:r>
    </w:p>
    <w:p w:rsidR="00A77B3E" w:rsidP="00441A9B">
      <w:pPr>
        <w:ind w:firstLine="709"/>
        <w:jc w:val="both"/>
      </w:pPr>
      <w:r>
        <w:t>Принимая во внимание конкретные обстоятельства дела, характер и степень общественной опасности ранее совершенного и вновь совершенног</w:t>
      </w:r>
      <w:r>
        <w:t>о преступлений, необходимость влияния назначенного наказания на исправление осужденного и на условия жизни его и его семьи, с учетом личности подсудимого, его положительной характеристики, наличия смягчающих и отсутствия отягчающих наказание обстоятельств,</w:t>
      </w:r>
      <w:r>
        <w:t xml:space="preserve"> придавая значение тому условию, при котором за ним возможен контроль со стороны специализированного государственного органа, руководствуясь принципами справедливости, мировой судья приходит к обоснованному выводу о возможности исправления Савчука Д.Н. в у</w:t>
      </w:r>
      <w:r>
        <w:t xml:space="preserve">словиях, не связанных с изоляцией от общества, а поэтому, сохранения условного осуждения по предыдущему приговору суда. </w:t>
      </w:r>
    </w:p>
    <w:p w:rsidR="00A77B3E" w:rsidP="00441A9B">
      <w:pPr>
        <w:ind w:firstLine="709"/>
        <w:jc w:val="both"/>
      </w:pPr>
      <w:r>
        <w:t>На основании изложенного с учетом тяжести совершенного преступления, личности подсудимого Савчука Д.Н., характеризующегося по месту жит</w:t>
      </w:r>
      <w:r>
        <w:t>ельства положительно, проходит курс реабилитации и ресоциализации от химической зависимости в фонде «наименование организации», обстоятельств, смягчающих наказание, суд приходит к выводу о возможности назначения подсудимому наказания в виде обязательных ра</w:t>
      </w:r>
      <w:r>
        <w:t>бот в пределах санкции ч. 1 ст. 158 УК РФ, так как признает, что данный вид наказания будет способствовать восстановлению социальной справедливости, достижению цели исправления осужденного и предупреждению совершения им новых преступлений. Определяя размер</w:t>
      </w:r>
      <w:r>
        <w:t xml:space="preserve"> наказания в виде обязательных работ мировой судья приходит к выводу о необходимости назначения максимального количества часов ввиду того, что Савчук Д.Н. будучи судимым должных выводов не сделал, на путь исправления не встал, продолжил заниматься преступн</w:t>
      </w:r>
      <w:r>
        <w:t>ой деятельностью и через непродолжительное время после осуждения вновь совершил корыстное преступление.</w:t>
      </w:r>
    </w:p>
    <w:p w:rsidR="00A77B3E" w:rsidP="00441A9B">
      <w:pPr>
        <w:ind w:firstLine="709"/>
        <w:jc w:val="both"/>
      </w:pPr>
      <w:r>
        <w:t>Наказание, назначенное Савчуку Д.Н. по приговору Феодосийского городского суда адрес от дата следует исполнять самостоятельно.</w:t>
      </w:r>
    </w:p>
    <w:p w:rsidR="00A77B3E" w:rsidP="00441A9B">
      <w:pPr>
        <w:ind w:firstLine="709"/>
        <w:jc w:val="both"/>
      </w:pPr>
      <w:r>
        <w:t>Процессуальные издержки в</w:t>
      </w:r>
      <w:r>
        <w:t xml:space="preserve"> соответствии с ч. 10 ст. 316 УПК РФ взысканию с подсудимого не подлежат. Гражданский иск по делу не заявлен.</w:t>
      </w:r>
    </w:p>
    <w:p w:rsidR="00A77B3E" w:rsidP="00441A9B">
      <w:pPr>
        <w:ind w:firstLine="709"/>
        <w:jc w:val="both"/>
      </w:pPr>
      <w:r>
        <w:t>На основании изложенного и руководствуясь ст. ст. 302-304, 307, 308, 316, 317 УПК РФ, суд</w:t>
      </w:r>
    </w:p>
    <w:p w:rsidR="00A77B3E" w:rsidP="00441A9B">
      <w:pPr>
        <w:jc w:val="center"/>
      </w:pPr>
      <w:r>
        <w:t>П Р И Г О В О Р И Л:</w:t>
      </w:r>
    </w:p>
    <w:p w:rsidR="00A77B3E" w:rsidP="00441A9B">
      <w:pPr>
        <w:jc w:val="both"/>
      </w:pPr>
    </w:p>
    <w:p w:rsidR="00A77B3E" w:rsidP="00441A9B">
      <w:pPr>
        <w:ind w:firstLine="709"/>
        <w:jc w:val="both"/>
      </w:pPr>
      <w:r>
        <w:t>Признать САВЧУКА Д.Н. виновным в с</w:t>
      </w:r>
      <w:r>
        <w:t>овершении преступления, предусмотренного ч. 1 ст. 158 УК РФ и назначить ему наказание в виде обязательных работ сроком на 360 (триста шестьдесят) часов.</w:t>
      </w:r>
    </w:p>
    <w:p w:rsidR="00A77B3E" w:rsidP="00441A9B">
      <w:pPr>
        <w:ind w:firstLine="709"/>
        <w:jc w:val="both"/>
      </w:pPr>
      <w:r>
        <w:t>Меру пресечения – подписку о невыезде и надлежащем поведении в отношении Савчука Д.Н. отменить по вступ</w:t>
      </w:r>
      <w:r>
        <w:t>лении приговора в законную силу.</w:t>
      </w:r>
    </w:p>
    <w:p w:rsidR="00A77B3E" w:rsidP="00441A9B">
      <w:pPr>
        <w:ind w:firstLine="709"/>
        <w:jc w:val="both"/>
      </w:pPr>
      <w:r>
        <w:t>Руководствуясь положениями ч. 4 ст. 74 Уголовного кодекса Российской Федерации, сохранить Савчуку Д.Н. условное осуждение по приговору Феодосийского городского суда адрес от дата</w:t>
      </w:r>
    </w:p>
    <w:p w:rsidR="00A77B3E" w:rsidP="00441A9B">
      <w:pPr>
        <w:ind w:firstLine="709"/>
        <w:jc w:val="both"/>
      </w:pPr>
      <w:r>
        <w:t>Приговор Феодосийского городского суда адрес</w:t>
      </w:r>
      <w:r>
        <w:t xml:space="preserve"> от дата исполнять самостоятельно.</w:t>
      </w:r>
    </w:p>
    <w:p w:rsidR="00A77B3E" w:rsidP="00441A9B">
      <w:pPr>
        <w:ind w:firstLine="709"/>
        <w:jc w:val="both"/>
      </w:pPr>
      <w:r>
        <w:t>От процессуальных издержек Савчука Д.Н. освободить.</w:t>
      </w:r>
    </w:p>
    <w:p w:rsidR="00A77B3E" w:rsidP="00441A9B">
      <w:pPr>
        <w:ind w:firstLine="709"/>
        <w:jc w:val="both"/>
      </w:pPr>
      <w:r>
        <w:t xml:space="preserve">Приговор может быть обжалован в апелляционном порядке в Феодосийский городской суд Республики Крым в течение десяти суток со дня его провозглашения, путем подачи жалобы </w:t>
      </w:r>
      <w:r>
        <w:t xml:space="preserve">через мирового судью судебного участка № 89 Феодосийского судебного района (городской округ Феодосия) Республики Крым. </w:t>
      </w:r>
    </w:p>
    <w:p w:rsidR="00A77B3E" w:rsidP="00441A9B">
      <w:pPr>
        <w:jc w:val="both"/>
      </w:pPr>
    </w:p>
    <w:p w:rsidR="00A77B3E" w:rsidP="00441A9B">
      <w:pPr>
        <w:jc w:val="both"/>
      </w:pPr>
    </w:p>
    <w:p w:rsidR="00A77B3E" w:rsidP="00441A9B">
      <w:pPr>
        <w:jc w:val="both"/>
      </w:pPr>
      <w:r>
        <w:t xml:space="preserve">Мировой судья                                          </w:t>
      </w:r>
      <w:r>
        <w:t xml:space="preserve">   (</w:t>
      </w:r>
      <w:r>
        <w:t xml:space="preserve">подпись) </w:t>
      </w:r>
      <w:r>
        <w:tab/>
        <w:t xml:space="preserve">                       </w:t>
      </w:r>
      <w:r>
        <w:t>И.Ю. Макаров</w:t>
      </w:r>
    </w:p>
    <w:p w:rsidR="00A77B3E" w:rsidP="00441A9B">
      <w:pPr>
        <w:jc w:val="both"/>
      </w:pPr>
    </w:p>
    <w:p w:rsidR="00A77B3E" w:rsidP="00441A9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9B"/>
    <w:rsid w:val="00441A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BB51DC-610B-4C6B-9C7D-A5DE11C6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