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E4A71">
      <w:pPr>
        <w:jc w:val="right"/>
      </w:pPr>
      <w:r>
        <w:t>Дело № 1-89-8/2019</w:t>
      </w:r>
    </w:p>
    <w:p w:rsidR="00A77B3E" w:rsidP="009E4A71">
      <w:pPr>
        <w:jc w:val="center"/>
      </w:pPr>
      <w:r>
        <w:t>П О С Т А Н О В Л Е Н И Е</w:t>
      </w:r>
    </w:p>
    <w:p w:rsidR="00A77B3E" w:rsidP="009E4A71">
      <w:pPr>
        <w:jc w:val="center"/>
      </w:pPr>
      <w:r>
        <w:t>о прекращении уголовного дела и уголовного преследования</w:t>
      </w:r>
    </w:p>
    <w:p w:rsidR="00A77B3E">
      <w:r>
        <w:t xml:space="preserve">13 февраля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9E4A71">
      <w:pPr>
        <w:ind w:firstLine="851"/>
        <w:jc w:val="both"/>
      </w:pPr>
      <w:r>
        <w:t xml:space="preserve">Мировой судья судебного участка № 89 Феодосийского судебного района </w:t>
      </w:r>
      <w:r>
        <w:t xml:space="preserve">(городской округ Феодосия) Республики Крым Макаров И.Ю., при секретаре: Фатеевой О.С., с участием государственного обвинителя </w:t>
      </w:r>
      <w:r>
        <w:t>Катяевой</w:t>
      </w:r>
      <w:r>
        <w:t xml:space="preserve"> С.В., защитника – адвоката Савчук А.С., подсудимой Драган Е.П., рассмотрев в открытом судебном заседании уголовное дело п</w:t>
      </w:r>
      <w:r>
        <w:t>о обвинению:</w:t>
      </w:r>
    </w:p>
    <w:p w:rsidR="00A77B3E" w:rsidP="009E4A71">
      <w:pPr>
        <w:ind w:firstLine="851"/>
        <w:jc w:val="both"/>
      </w:pPr>
      <w:r>
        <w:t xml:space="preserve">ДРАГАН Е.П., паспортные данные, гражданина Российской Федерации, со средним образованием, замужней, являющейся пенсионером по возрасту, не военнообязанной, зарегистрированной и проживающей по адресу: адрес, ранее не судимой, </w:t>
      </w:r>
    </w:p>
    <w:p w:rsidR="00A77B3E" w:rsidP="009E4A71">
      <w:pPr>
        <w:ind w:firstLine="851"/>
        <w:jc w:val="both"/>
      </w:pPr>
      <w:r>
        <w:t xml:space="preserve"> в совершении пре</w:t>
      </w:r>
      <w:r>
        <w:t>ступления, предусмотренного ст. 322.3 УК РФ, -</w:t>
      </w:r>
    </w:p>
    <w:p w:rsidR="00A77B3E" w:rsidP="009E4A71">
      <w:pPr>
        <w:ind w:firstLine="851"/>
        <w:jc w:val="both"/>
      </w:pPr>
    </w:p>
    <w:p w:rsidR="00A77B3E" w:rsidP="009E4A71">
      <w:pPr>
        <w:jc w:val="center"/>
      </w:pPr>
      <w:r>
        <w:t>У С Т А Н О В И Л:</w:t>
      </w:r>
    </w:p>
    <w:p w:rsidR="00A77B3E" w:rsidP="009E4A71">
      <w:pPr>
        <w:jc w:val="center"/>
      </w:pPr>
    </w:p>
    <w:p w:rsidR="00A77B3E" w:rsidP="009E4A71">
      <w:pPr>
        <w:ind w:firstLine="851"/>
        <w:jc w:val="both"/>
      </w:pPr>
      <w:r>
        <w:t>Драган Е.П. совершила фиктивную постановку на учет иностранных граждан по месту пребывания в жилом помещении в Российской Федерации, при следующих обстоятельствах.</w:t>
      </w:r>
    </w:p>
    <w:p w:rsidR="00A77B3E" w:rsidP="009E4A71">
      <w:pPr>
        <w:ind w:firstLine="851"/>
        <w:jc w:val="both"/>
      </w:pPr>
      <w:r>
        <w:t>Драган Е.П., будучи заре</w:t>
      </w:r>
      <w:r>
        <w:t>гистрированной по адресу: адрес, находящаяся в гражданстве Российской Федерации, умышленно, имея умысел, направленный на нарушение правил миграционного учета и фиктивную постановку на учет иностранного гражданина в жилом помещении по месту пребывания в Рос</w:t>
      </w:r>
      <w:r>
        <w:t>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пребывающего лица, осознавая противоправный характер своих действий, в нарушение ФЗ № 109 «О мигра</w:t>
      </w:r>
      <w:r>
        <w:t>ционном учете иностранных граждан и лиц без гражданства в Российской Федерации» от 18.07.2006 г., фактически не являясь принимающей стороной, то есть гражданкой Российской Федерации, у которой иностранный гражданин или лицо без гражданства фактически прожи</w:t>
      </w:r>
      <w:r>
        <w:t>вает (находится), и, не предоставляя жилое помещение для пребывания иностранного гражданина, дата, примерно в 10 часов, точное время в ходе дознания установить не представилось возможным, находясь в отделе ОВМ О МВД России по адрес по адрес, оформила для г</w:t>
      </w:r>
      <w:r>
        <w:t xml:space="preserve">раждан Украины: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постановку на учет по месту пребывания в Российской Федерации в жилом помещении без намерения фактического предоставления иностранному гражданину жилого помещения на те</w:t>
      </w:r>
      <w:r>
        <w:t xml:space="preserve">рритории Российской Федерации - места своей регистрации, расположенного по адресу: адрес. Тем самым, Драган Е.П. осуществила фиктивную постановку на учет иностранных граждан: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по месту пребывания, в жилом помещении в Российской Федерации по а</w:t>
      </w:r>
      <w:r>
        <w:t>дресу: адрес, а также своими умышленными действиями, непосредственно направленными на создание условий для незаконного пребывания иностранного гражданина в Российской Федерации, лишила возможности органы ОВМ ОМВД России по г. Феодосии осуществлять контроль</w:t>
      </w:r>
      <w:r>
        <w:t xml:space="preserve"> за соблюдением указанными выше лицами правил миграционного учета и их передвижения на территории Российской Федерации.</w:t>
      </w:r>
    </w:p>
    <w:p w:rsidR="00A77B3E" w:rsidP="009E4A71">
      <w:pPr>
        <w:ind w:firstLine="851"/>
        <w:jc w:val="both"/>
      </w:pPr>
      <w:r>
        <w:t xml:space="preserve">Таким образом своими действиями, Драган Е.П. осуществила фиктивную постановку на учет иностранных граждан: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по месту пребыв</w:t>
      </w:r>
      <w:r>
        <w:t>ания в жилом помещении в Российской Федерации, по адресу: адрес,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лишила возможности органы внутр</w:t>
      </w:r>
      <w:r>
        <w:t xml:space="preserve">енних дел осуществлять контроль за соблюдением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правил миграционного учета и их передвижений на территории Российской Федерации.</w:t>
      </w:r>
    </w:p>
    <w:p w:rsidR="00A77B3E" w:rsidP="009E4A71">
      <w:pPr>
        <w:ind w:firstLine="851"/>
        <w:jc w:val="both"/>
      </w:pPr>
      <w:r>
        <w:t>Действия Драган Е.П. правильно квалифицированы по ст. 322.3 УК РФ, как фиктивная постановка на учет иностранных г</w:t>
      </w:r>
      <w:r>
        <w:t>раждан по месту пребывания в жилом помещении в Российской Федерации.</w:t>
      </w:r>
    </w:p>
    <w:p w:rsidR="00A77B3E" w:rsidP="009E4A71">
      <w:pPr>
        <w:ind w:firstLine="851"/>
        <w:jc w:val="both"/>
      </w:pPr>
      <w:r>
        <w:t>Подсудимая в судебном заседании свою вину в инкриминируемом преступлении признала полностью, согласилась с предъявленным обвинением и квалификацией её действий.</w:t>
      </w:r>
    </w:p>
    <w:p w:rsidR="00A77B3E" w:rsidP="009E4A71">
      <w:pPr>
        <w:ind w:firstLine="851"/>
        <w:jc w:val="both"/>
      </w:pPr>
      <w:r>
        <w:t>Подсудимой и её защитником</w:t>
      </w:r>
      <w:r>
        <w:t xml:space="preserve"> в судебном заседании было заявлено ходатайство об освобождении Драган Е.П. от уголовной ответственности и прекращении уголовного дела на основании ч. 2 Примечания к ст. 322.3 УК РФ. </w:t>
      </w:r>
    </w:p>
    <w:p w:rsidR="00A77B3E" w:rsidP="009E4A71">
      <w:pPr>
        <w:ind w:firstLine="851"/>
        <w:jc w:val="both"/>
      </w:pPr>
      <w:r>
        <w:t xml:space="preserve">Государственный обвинитель не возражала против освобождения Драган Е.П. </w:t>
      </w:r>
      <w:r>
        <w:t xml:space="preserve">от уголовной ответственности и прекращении настоящего уголовного дела. </w:t>
      </w:r>
    </w:p>
    <w:p w:rsidR="00A77B3E" w:rsidP="009E4A71">
      <w:pPr>
        <w:ind w:firstLine="851"/>
        <w:jc w:val="both"/>
      </w:pPr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 w:rsidP="009E4A71">
      <w:pPr>
        <w:ind w:firstLine="851"/>
        <w:jc w:val="both"/>
      </w:pPr>
      <w:r>
        <w:t>В соответствии с ч.</w:t>
      </w:r>
      <w:r>
        <w:t xml:space="preserve">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</w:t>
      </w:r>
      <w:r>
        <w:t>ава преступления.</w:t>
      </w:r>
    </w:p>
    <w:p w:rsidR="00A77B3E" w:rsidP="009E4A71">
      <w:pPr>
        <w:ind w:firstLine="851"/>
        <w:jc w:val="both"/>
      </w:pPr>
      <w:r>
        <w:t xml:space="preserve">Судом установлено, что Драган Е.П. ранее не судима, совершенное преступление относится к преступлениям небольшой тяжести. </w:t>
      </w:r>
    </w:p>
    <w:p w:rsidR="00A77B3E" w:rsidP="009E4A71">
      <w:pPr>
        <w:ind w:firstLine="851"/>
        <w:jc w:val="both"/>
      </w:pPr>
      <w:r>
        <w:t>В отношении подсудимой Драган Е.П. не установлено наличие отягчающих обстоятельств, установлено наличие смягчающего</w:t>
      </w:r>
      <w:r>
        <w:t xml:space="preserve"> обстоятельства - активное способствование раскрытию и расследованию преступления. Также в действиях подсудимой не содержится иного состава преступления.</w:t>
      </w:r>
    </w:p>
    <w:p w:rsidR="00A77B3E" w:rsidP="009E4A71">
      <w:pPr>
        <w:ind w:firstLine="851"/>
        <w:jc w:val="both"/>
      </w:pPr>
      <w:r>
        <w:t>Таким образом, по мнению суда, с учетом всех фактических обстоятельств дела, установленных судом, имею</w:t>
      </w:r>
      <w:r>
        <w:t>тся объективные основания для освобождения подсудимой от уголовной ответственности по ст. 322.3 УК РФ и прекращении в отношении неё уголовного дела в связи с тем, что она способствовала раскрытию этого преступления и в ее действиях не содержится иного сост</w:t>
      </w:r>
      <w:r>
        <w:t xml:space="preserve">ава преступления. </w:t>
      </w:r>
    </w:p>
    <w:p w:rsidR="00A77B3E" w:rsidP="009E4A71">
      <w:pPr>
        <w:ind w:firstLine="851"/>
        <w:jc w:val="both"/>
      </w:pPr>
      <w:r>
        <w:t>В соответствии со ст. 316 УПК РФ процессуальные издержки - расходы, связанные с выплатой вознаграждения адвокату Савчук А.С. в сумме 900 руб. за оказание юридической помощи при его участии на стадии судебного разбирательства, подлежат во</w:t>
      </w:r>
      <w:r>
        <w:t>змещению за счет средств федерального бюджета.</w:t>
      </w:r>
    </w:p>
    <w:p w:rsidR="00A77B3E" w:rsidP="009E4A71">
      <w:pPr>
        <w:ind w:firstLine="851"/>
        <w:jc w:val="both"/>
      </w:pPr>
      <w:r>
        <w:t>На основании ст. 322.3 УК РФ, суд –</w:t>
      </w:r>
    </w:p>
    <w:p w:rsidR="00A77B3E"/>
    <w:p w:rsidR="00A77B3E" w:rsidP="009E4A71">
      <w:pPr>
        <w:jc w:val="center"/>
      </w:pPr>
      <w:r>
        <w:t>П О С Т А Н О В И Л:</w:t>
      </w:r>
    </w:p>
    <w:p w:rsidR="00A77B3E" w:rsidP="009E4A71">
      <w:pPr>
        <w:jc w:val="center"/>
      </w:pPr>
    </w:p>
    <w:p w:rsidR="00A77B3E" w:rsidP="009E4A71">
      <w:pPr>
        <w:ind w:firstLine="851"/>
        <w:jc w:val="both"/>
      </w:pPr>
      <w:r>
        <w:t xml:space="preserve">ДРАГАН Е.П. освободить от уголовной ответственности по ст. 322.3 УК РФ на основании ч. 2 Примечания к ст. 322.3 УК РФ, и уголовное дело в </w:t>
      </w:r>
      <w:r>
        <w:t>отношении неё прекратить.</w:t>
      </w:r>
    </w:p>
    <w:p w:rsidR="00A77B3E" w:rsidP="009E4A71">
      <w:pPr>
        <w:ind w:firstLine="851"/>
        <w:jc w:val="both"/>
      </w:pPr>
      <w:r>
        <w:t>Меру пресечения в виде подписки о невыезде и надлежащем поведении в отношении Драган Е.П. - отменить.</w:t>
      </w:r>
    </w:p>
    <w:p w:rsidR="00A77B3E" w:rsidP="009E4A71">
      <w:pPr>
        <w:ind w:firstLine="851"/>
        <w:jc w:val="both"/>
      </w:pPr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900 рублей, выплаченные адвокату Савчук </w:t>
      </w:r>
      <w:r>
        <w:t>А.С. отнести за счет средств федерального бюджета.</w:t>
      </w:r>
    </w:p>
    <w:p w:rsidR="00A77B3E" w:rsidP="009E4A71">
      <w:pPr>
        <w:ind w:firstLine="851"/>
        <w:jc w:val="both"/>
      </w:pPr>
      <w:r>
        <w:t>Постановление может быть обжаловано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</w:t>
      </w:r>
      <w:r>
        <w:t xml:space="preserve"> участка № 89 Феодосийского судебного района (городской округ Феодосия) Республики Крым. </w:t>
      </w:r>
    </w:p>
    <w:p w:rsidR="00A77B3E" w:rsidP="009E4A71">
      <w:pPr>
        <w:ind w:firstLine="851"/>
        <w:jc w:val="both"/>
      </w:pPr>
      <w:r>
        <w:t>В случае подачи апелляционной жалобы, стороны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</w:t>
      </w:r>
      <w:r>
        <w:t xml:space="preserve">       /подпись/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9E4A7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71"/>
    <w:rsid w:val="009E4A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D9F486-333C-4F6E-896B-A0F95F62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