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42F95">
      <w:pPr>
        <w:jc w:val="right"/>
      </w:pPr>
      <w:r>
        <w:t>Дело № 1-89-10/2019</w:t>
      </w:r>
    </w:p>
    <w:p w:rsidR="00A77B3E" w:rsidP="00B42F95">
      <w:pPr>
        <w:jc w:val="center"/>
      </w:pPr>
      <w:r>
        <w:t>П О С Т А Н О В Л Е Н И Е</w:t>
      </w:r>
    </w:p>
    <w:p w:rsidR="00A77B3E" w:rsidP="00B42F95">
      <w:pPr>
        <w:jc w:val="center"/>
      </w:pPr>
      <w:r>
        <w:t>о прекращении уголовного дела и уголовного преследования</w:t>
      </w:r>
    </w:p>
    <w:p w:rsidR="00B42F95"/>
    <w:p w:rsidR="00A77B3E">
      <w:r>
        <w:t xml:space="preserve">07 марта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B42F95">
      <w:pPr>
        <w:ind w:firstLine="851"/>
        <w:jc w:val="both"/>
      </w:pPr>
      <w:r>
        <w:t xml:space="preserve">Мировой судья судебного участка № 89 Феодосийского судебного района </w:t>
      </w:r>
      <w:r>
        <w:t>(городской округ Феодосия) Республики Крым Макаров И.Ю., при секретаре: Фатеевой О.С., с участием государственного обвинителя Матвеевой</w:t>
      </w:r>
      <w:r>
        <w:tab/>
        <w:t xml:space="preserve"> Ю.С., защитника – адвоката Савчук А.С., подсудимой Драган Е.П., рассмотрев в открытом судебном заседании уголовное дело</w:t>
      </w:r>
      <w:r>
        <w:t xml:space="preserve"> по обвинению:</w:t>
      </w:r>
    </w:p>
    <w:p w:rsidR="00A77B3E" w:rsidP="00B42F95">
      <w:pPr>
        <w:ind w:firstLine="851"/>
        <w:jc w:val="both"/>
      </w:pPr>
      <w:r>
        <w:t xml:space="preserve">МАТЕЦКОГО Б.П., паспортные данные </w:t>
      </w:r>
      <w:r>
        <w:t>адрес, гражданина Российской Федерации, со среднетехническим образованием, женатого, не работающего, не военнообязанной, зарегистрированного по адресу: адрес, проживающего по адресу: адрес, ранее не судимого,</w:t>
      </w:r>
      <w:r>
        <w:t xml:space="preserve"> </w:t>
      </w:r>
    </w:p>
    <w:p w:rsidR="00A77B3E" w:rsidP="00B42F95">
      <w:pPr>
        <w:ind w:firstLine="851"/>
        <w:jc w:val="both"/>
      </w:pPr>
      <w:r>
        <w:t xml:space="preserve"> в совершении преступления, предусмотренного ст. 322.3 УК РФ, -</w:t>
      </w:r>
    </w:p>
    <w:p w:rsidR="00A77B3E"/>
    <w:p w:rsidR="00A77B3E" w:rsidP="00B42F95">
      <w:pPr>
        <w:jc w:val="center"/>
      </w:pPr>
      <w:r>
        <w:t>У С Т А Н О В И Л:</w:t>
      </w:r>
    </w:p>
    <w:p w:rsidR="00A77B3E"/>
    <w:p w:rsidR="00A77B3E" w:rsidP="00B42F95">
      <w:pPr>
        <w:ind w:firstLine="851"/>
        <w:jc w:val="both"/>
      </w:pPr>
      <w:r>
        <w:t>Матецкий</w:t>
      </w:r>
      <w:r>
        <w:t xml:space="preserve"> Б.П. совершил фиктивную постановку на учет иностранных граждан по месту пребывания в Российской Федерации, при следующих обстоятельствах.</w:t>
      </w:r>
    </w:p>
    <w:p w:rsidR="00A77B3E" w:rsidP="00B42F95">
      <w:pPr>
        <w:ind w:firstLine="851"/>
        <w:jc w:val="both"/>
      </w:pPr>
      <w:r>
        <w:t>Матецкий</w:t>
      </w:r>
      <w:r>
        <w:t xml:space="preserve"> Б.П., являясь</w:t>
      </w:r>
      <w:r>
        <w:t xml:space="preserve"> гражданином Российской Федерации, будучи зарегистрированный по адресу: адрес, имея умысел, направленный на нарушение правил миграционного учета и фиктивную постановку на учет иностранного гражданина по месту пребывания в Российской Федерации, а именно по </w:t>
      </w:r>
      <w:r>
        <w:t>вышеуказанному адресу, не имея намерений в последующем предоставлять вышеуказанное жилое помещение для фактического проживания пребывающему лицу, осознавая противоправный характер своих действий, в нарушение ст. 22 Федерального закона № 109-ФЗ «О миграцион</w:t>
      </w:r>
      <w:r>
        <w:t>ном учете иностранных граждан и лиц без гражданства в Российской Федерации» от 18.07.2006 г., фактически не являясь принимающей стороной, у которого фактически проживают (находятся) иностранные граждане, и, не предоставляя жилое помещение для пребывания ин</w:t>
      </w:r>
      <w:r>
        <w:t>остранным гражданам, действуя единым умыслом дата примерно в время, точное время в ходе дознания установить не представилось возможным, находясь в ОВМ ОМВД России по адрес, расположенном по адресу: адрес, подал в указанный орган уведомления о прибытии инос</w:t>
      </w:r>
      <w:r>
        <w:t xml:space="preserve">транного гражданина Азербайджана: </w:t>
      </w:r>
      <w:r>
        <w:t>фио</w:t>
      </w:r>
      <w:r>
        <w:t xml:space="preserve">, паспортные данные, чем осуществил их постановку на учет по месту пребывания в Российской Федерации без намерения фактического предоставления иностранным гражданам жилого помещения на территории Российской Федерации - </w:t>
      </w:r>
      <w:r>
        <w:t xml:space="preserve">места своей регистрации, расположенного по адресу: адрес, адрес. Таким образом, </w:t>
      </w:r>
      <w:r>
        <w:t>Матецкий</w:t>
      </w:r>
      <w:r>
        <w:t xml:space="preserve"> Б.П. осуществил фиктивную постановку на учет иностранного гражданина: </w:t>
      </w:r>
      <w:r>
        <w:t>фио</w:t>
      </w:r>
      <w:r>
        <w:t>, паспортные данные, по месту пребывания в Российской Федерации по адресу: адрес, а также свои</w:t>
      </w:r>
      <w:r>
        <w:t xml:space="preserve">ми умышленными действиями, непосредственно направленными на создание условий для незаконного пребывания иностранных граждан в Российской Федерации, лишил возможности органы внутренних дел осуществлять контроль за соблюдением </w:t>
      </w:r>
      <w:r>
        <w:t>фио</w:t>
      </w:r>
      <w:r>
        <w:t>, дата, правил миграционного</w:t>
      </w:r>
      <w:r>
        <w:t xml:space="preserve"> учета и его передвижением на территории Российской Федерации.</w:t>
      </w:r>
    </w:p>
    <w:p w:rsidR="00A77B3E" w:rsidP="00B42F95">
      <w:pPr>
        <w:ind w:firstLine="851"/>
        <w:jc w:val="both"/>
      </w:pPr>
      <w:r>
        <w:t xml:space="preserve">Действия </w:t>
      </w:r>
      <w:r>
        <w:t>Матецкого</w:t>
      </w:r>
      <w:r>
        <w:t xml:space="preserve"> Б.П. правильно квалифицированы по ст. 322.3 УК РФ, как фиктивная постановка на учет иностранных граждан по месту пребывания в Российской Федерации.</w:t>
      </w:r>
    </w:p>
    <w:p w:rsidR="00A77B3E" w:rsidP="00B42F95">
      <w:pPr>
        <w:ind w:firstLine="851"/>
        <w:jc w:val="both"/>
      </w:pPr>
      <w:r>
        <w:t>Подсудимый в судебном засе</w:t>
      </w:r>
      <w:r>
        <w:t>дании свою вину в инкриминируемом преступлении признал полностью, согласился с предъявленным обвинением и квалификацией его действий.</w:t>
      </w:r>
    </w:p>
    <w:p w:rsidR="00A77B3E" w:rsidP="00B42F95">
      <w:pPr>
        <w:ind w:firstLine="851"/>
        <w:jc w:val="both"/>
      </w:pPr>
      <w:r>
        <w:t xml:space="preserve">Подсудимым и его защитником в судебном заседании было заявлено ходатайство об освобождении </w:t>
      </w:r>
      <w:r>
        <w:t>Матецкого</w:t>
      </w:r>
      <w:r>
        <w:t xml:space="preserve"> Б.П. от уголовной отв</w:t>
      </w:r>
      <w:r>
        <w:t xml:space="preserve">етственности и прекращении уголовного дела на основании ч. 2 Примечания к ст. 322.3 УК РФ. </w:t>
      </w:r>
    </w:p>
    <w:p w:rsidR="00A77B3E" w:rsidP="00B42F95">
      <w:pPr>
        <w:ind w:firstLine="851"/>
        <w:jc w:val="both"/>
      </w:pPr>
      <w:r>
        <w:t xml:space="preserve">Государственный обвинитель не возражала против освобождения </w:t>
      </w:r>
      <w:r>
        <w:t>Матецкого</w:t>
      </w:r>
      <w:r>
        <w:t xml:space="preserve"> Б.П. от уголовной ответственности и прекращении настоящего уголовного дела. </w:t>
      </w:r>
    </w:p>
    <w:p w:rsidR="00A77B3E" w:rsidP="00B42F95">
      <w:pPr>
        <w:ind w:firstLine="851"/>
        <w:jc w:val="both"/>
      </w:pPr>
      <w:r>
        <w:t>Суд, заслушав мне</w:t>
      </w:r>
      <w:r>
        <w:t>ния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 w:rsidP="00B42F95">
      <w:pPr>
        <w:ind w:firstLine="851"/>
        <w:jc w:val="both"/>
      </w:pPr>
      <w:r>
        <w:t>В соответствии с ч. 2 Примечания к ст. 322.3 УК РФ следует, что лицо, совершившее преступление, предусмотрен</w:t>
      </w:r>
      <w:r>
        <w:t>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B42F95">
      <w:pPr>
        <w:ind w:firstLine="851"/>
        <w:jc w:val="both"/>
      </w:pPr>
      <w:r>
        <w:t xml:space="preserve">Судом установлено, что </w:t>
      </w:r>
      <w:r>
        <w:t>Матецкий</w:t>
      </w:r>
      <w:r>
        <w:t xml:space="preserve"> Б.П. ранее не судим, совершенное престу</w:t>
      </w:r>
      <w:r>
        <w:t xml:space="preserve">пление относится к преступлениям небольшой тяжести. </w:t>
      </w:r>
    </w:p>
    <w:p w:rsidR="00A77B3E" w:rsidP="00B42F95">
      <w:pPr>
        <w:ind w:firstLine="851"/>
        <w:jc w:val="both"/>
      </w:pPr>
      <w:r>
        <w:t xml:space="preserve">В отношении подсудимого </w:t>
      </w:r>
      <w:r>
        <w:t>Матецкого</w:t>
      </w:r>
      <w:r>
        <w:t xml:space="preserve"> Б.П. не установлено наличие отягчающих обстоятельств, установлено наличие смягчающего обстоятельства - активное способствование раскрытию и расследованию преступления. Т</w:t>
      </w:r>
      <w:r>
        <w:t>акже в действиях подсудимого не содержится иного состава преступления.</w:t>
      </w:r>
    </w:p>
    <w:p w:rsidR="00A77B3E" w:rsidP="00B42F95">
      <w:pPr>
        <w:ind w:firstLine="851"/>
        <w:jc w:val="both"/>
      </w:pPr>
      <w:r>
        <w:t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подсудимого от уголовной ответственности</w:t>
      </w:r>
      <w:r>
        <w:t xml:space="preserve"> по ст. 322.3 УК РФ и прекращении в отношении него уголовного дела в связи с тем, что он способствовала раскрытию этого преступления и в его действиях не содержится иного состава преступления.</w:t>
      </w:r>
    </w:p>
    <w:p w:rsidR="00A77B3E" w:rsidP="00B42F95">
      <w:pPr>
        <w:ind w:firstLine="851"/>
        <w:jc w:val="both"/>
      </w:pPr>
      <w:r>
        <w:t>В соответствии со ст. 316 УПК РФ процессуальные издержки - расх</w:t>
      </w:r>
      <w:r>
        <w:t xml:space="preserve">оды, связанные с выплатой вознаграждения адвокату </w:t>
      </w:r>
      <w:r>
        <w:t>Одинкину</w:t>
      </w:r>
      <w:r>
        <w:t xml:space="preserve"> А.Н. в сумме 900 руб.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 w:rsidP="00B42F95">
      <w:pPr>
        <w:ind w:firstLine="851"/>
        <w:jc w:val="both"/>
      </w:pPr>
      <w:r>
        <w:t>На основании ст. 322.3 УК РФ, суд</w:t>
      </w:r>
      <w:r>
        <w:t xml:space="preserve"> –</w:t>
      </w:r>
    </w:p>
    <w:p w:rsidR="00A77B3E"/>
    <w:p w:rsidR="00A77B3E" w:rsidP="00B42F95">
      <w:pPr>
        <w:jc w:val="center"/>
      </w:pPr>
      <w:r>
        <w:t>П О С Т А Н О В И Л:</w:t>
      </w:r>
    </w:p>
    <w:p w:rsidR="00A77B3E"/>
    <w:p w:rsidR="00A77B3E" w:rsidP="00B42F95">
      <w:pPr>
        <w:ind w:firstLine="851"/>
        <w:jc w:val="both"/>
      </w:pPr>
      <w:r>
        <w:t>МАТЕЦКОГО Б.П. освободить от уголовной ответственности по ст. 322.3 УК РФ на основании ч. 2 Примечания к ст. 322.3 УК РФ, и уголовное дело в отношении него прекратить.</w:t>
      </w:r>
    </w:p>
    <w:p w:rsidR="00A77B3E" w:rsidP="00B42F95">
      <w:pPr>
        <w:ind w:firstLine="851"/>
        <w:jc w:val="both"/>
      </w:pPr>
      <w:r>
        <w:t xml:space="preserve">Меру пресечения в виде подписки о невыезде и </w:t>
      </w:r>
      <w:r>
        <w:t xml:space="preserve">надлежащем поведении в отношении </w:t>
      </w:r>
      <w:r>
        <w:t>Матецкого</w:t>
      </w:r>
      <w:r>
        <w:t xml:space="preserve"> Б.П. - отменить.</w:t>
      </w:r>
    </w:p>
    <w:p w:rsidR="00A77B3E" w:rsidP="00B42F95">
      <w:pPr>
        <w:ind w:firstLine="851"/>
        <w:jc w:val="both"/>
      </w:pPr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900 рублей, выплаченные адвокату </w:t>
      </w:r>
      <w:r>
        <w:t>Одинкину</w:t>
      </w:r>
      <w:r>
        <w:t xml:space="preserve"> А.Н. отнести за счет средств федерального бюджета.</w:t>
      </w:r>
    </w:p>
    <w:p w:rsidR="00A77B3E" w:rsidP="00B42F95">
      <w:pPr>
        <w:ind w:firstLine="851"/>
        <w:jc w:val="both"/>
      </w:pPr>
      <w:r>
        <w:t>Постановление м</w:t>
      </w:r>
      <w:r>
        <w:t xml:space="preserve">ожет быть обжаловано в апелляционном порядке в Феодосийский городской суд Республики Крым в течение десяти суток со дня его провозглашения, путем подачи жалобы через мирового судью судебного участка № </w:t>
      </w:r>
      <w:r>
        <w:t>89 Феодосийского судебного района (городской округ Феод</w:t>
      </w:r>
      <w:r>
        <w:t xml:space="preserve">осия) Республики Крым. </w:t>
      </w:r>
    </w:p>
    <w:p w:rsidR="00A77B3E" w:rsidP="00B42F95">
      <w:pPr>
        <w:ind w:firstLine="851"/>
        <w:jc w:val="both"/>
      </w:pPr>
      <w:r>
        <w:t>В случае подачи апелляционной жалобы, стороны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/подпись/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B42F9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95"/>
    <w:rsid w:val="00A77B3E"/>
    <w:rsid w:val="00B42F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76E3A2-B0E7-4A21-A48E-64DA1C7E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