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Дело № 1-89-11/2025</w:t>
      </w:r>
    </w:p>
    <w:p w:rsidR="00A77B3E">
      <w:r>
        <w:t>91MS0089-01-2025-002077-92</w:t>
      </w:r>
    </w:p>
    <w:p w:rsidR="00A77B3E">
      <w:r>
        <w:t xml:space="preserve">                                                      ПРИГОВОР </w:t>
      </w:r>
    </w:p>
    <w:p w:rsidR="00A77B3E">
      <w:r>
        <w:t xml:space="preserve">                                   Именем  Российской  Федерации </w:t>
      </w:r>
    </w:p>
    <w:p w:rsidR="00A77B3E"/>
    <w:p w:rsidR="00A77B3E">
      <w:r>
        <w:t>24 ноября 2025 года   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№89 Феодосийского судебного района (городской адрес) Республики К</w:t>
      </w:r>
      <w:r>
        <w:t xml:space="preserve">рым </w:t>
      </w:r>
      <w:r>
        <w:t>Макарчук</w:t>
      </w:r>
      <w:r>
        <w:t xml:space="preserve"> В.Д.,</w:t>
      </w:r>
    </w:p>
    <w:p w:rsidR="00A77B3E">
      <w:r>
        <w:t xml:space="preserve">при секретаре – </w:t>
      </w:r>
      <w:r>
        <w:t>фио</w:t>
      </w:r>
      <w:r>
        <w:t xml:space="preserve">, </w:t>
      </w:r>
    </w:p>
    <w:p w:rsidR="00A77B3E">
      <w:r>
        <w:t>с участием:</w:t>
      </w:r>
    </w:p>
    <w:p w:rsidR="00A77B3E">
      <w:r>
        <w:t>государственного обвинителя – Струковой А.С.,</w:t>
      </w:r>
    </w:p>
    <w:p w:rsidR="00A77B3E">
      <w:r>
        <w:t xml:space="preserve">защитника подсудимого – адвоката </w:t>
      </w:r>
      <w:r>
        <w:t>Пасиченко</w:t>
      </w:r>
      <w:r>
        <w:t xml:space="preserve"> В.А.,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>рассмотрев в открытом судебном заседании в общем порядке  уголовное дело по обвинению:</w:t>
      </w:r>
    </w:p>
    <w:p w:rsidR="00A77B3E">
      <w:r>
        <w:t>фи</w:t>
      </w:r>
      <w:r>
        <w:t>о</w:t>
      </w:r>
      <w:r>
        <w:t xml:space="preserve">, паспортные данные, гражданина Российской Федерации, имеющего среднее образование, холостого, официально не трудоустроенного, не имеющего регистрации на адрес, фактически проживающего по адресу: адрес,  судимого: </w:t>
      </w:r>
    </w:p>
    <w:p w:rsidR="00A77B3E">
      <w:r>
        <w:t>- дата Каховским городским районным судо</w:t>
      </w:r>
      <w:r>
        <w:t>м адрес по ч. 2 ст. 186 УК Украины к дата лишения свободы; на основании ч. 1 ст. 71 УК Украины, по совокупности приговоров, окончательно назначено наказание на срок дата 20 дней; дата Керченским городским судом адрес приговор приведен в соответствие с УК Р</w:t>
      </w:r>
      <w:r>
        <w:t>Ф, считать осужденным по п. «</w:t>
      </w:r>
      <w:r>
        <w:t>а,г</w:t>
      </w:r>
      <w:r>
        <w:t xml:space="preserve">» ч. 2 ст. 161 УК РФ к дата 6 месяцам лишения свободы с отбыванием наказания в исправительной колонии общего режима; дата освобожден по отбытию срока, </w:t>
      </w:r>
    </w:p>
    <w:p w:rsidR="00A77B3E">
      <w:r>
        <w:t>в совершении преступления, предусмотренного ч. 1 ст. 158 Уголовного коде</w:t>
      </w:r>
      <w:r>
        <w:t>кса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 xml:space="preserve"> дата примерно в время находился на остановке общественного транспорта «Автовокзал» около дома №99 по адрес в адрес, где в этом же время у него возник преступный умысел, направленный на тайное хищение чужого  имуще</w:t>
      </w:r>
      <w:r>
        <w:t xml:space="preserve">ства. Во исполнение своего преступного умысла дата в период времени с время по время, </w:t>
      </w:r>
      <w:r>
        <w:t>фио</w:t>
      </w:r>
      <w:r>
        <w:t xml:space="preserve">, находясь на вышеуказанной остановке, руководствуясь корыстными побуждениями, с целью противоправного </w:t>
      </w:r>
      <w:r>
        <w:t>безвозмезного</w:t>
      </w:r>
      <w:r>
        <w:t xml:space="preserve"> изъятия чужого  имущества и обращения его в свою п</w:t>
      </w:r>
      <w:r>
        <w:t>ользу, осознавая противоправный характер своих действий, предвидя наступление общественно опасных последствий в виде причинения имущественного вреда потерпевшему и желая их наступления, путем свободного доступа, умышленно, тайно, убедившись, что за его дей</w:t>
      </w:r>
      <w:r>
        <w:t xml:space="preserve">ствиями никто не наблюдает, похитил принадлежащее </w:t>
      </w:r>
      <w:r>
        <w:t>фио</w:t>
      </w:r>
      <w:r>
        <w:t xml:space="preserve"> лежащую на лавочке на вышеуказанной остановке общественного транспорта, новую дорожную сумку марки «</w:t>
      </w:r>
      <w:r>
        <w:t>Personarum</w:t>
      </w:r>
      <w:r>
        <w:t>», стоимостью сумма, в которой находились новые джинсовые  брюки марки «</w:t>
      </w:r>
      <w:r>
        <w:t>Lanva</w:t>
      </w:r>
      <w:r>
        <w:t xml:space="preserve"> </w:t>
      </w:r>
      <w:r>
        <w:t>Store</w:t>
      </w:r>
      <w:r>
        <w:t>», стоимо</w:t>
      </w:r>
      <w:r>
        <w:t>стью сумма и зонт марки  «</w:t>
      </w:r>
      <w:r>
        <w:t>Jin</w:t>
      </w:r>
      <w:r>
        <w:t xml:space="preserve">»,стоимостью сумма. Совершив тайное хищение чужого имущества, </w:t>
      </w:r>
      <w:r>
        <w:t>фио</w:t>
      </w:r>
      <w:r>
        <w:t xml:space="preserve"> с места преступления с </w:t>
      </w:r>
      <w:r>
        <w:t xml:space="preserve">похищенным скрылся, распорядившись похищенным по своему усмотрению, тем самым причинив </w:t>
      </w:r>
      <w:r>
        <w:t>фио</w:t>
      </w:r>
      <w:r>
        <w:t xml:space="preserve"> незначительный имущественный вред на общую сумм</w:t>
      </w:r>
      <w:r>
        <w:t>у сумма.</w:t>
      </w:r>
    </w:p>
    <w:p w:rsidR="00A77B3E">
      <w:r>
        <w:t xml:space="preserve">В судебном заседании подсудимый вину в предъявленном ему обвинении признал в полном объеме, в содеянном чистосердечно раскаялся, пояснил, что дата на остановке «Автовокзал» распивал с </w:t>
      </w:r>
      <w:r>
        <w:t>фио</w:t>
      </w:r>
      <w:r>
        <w:t xml:space="preserve"> спиртные напитки. После того, как </w:t>
      </w:r>
      <w:r>
        <w:t>фио</w:t>
      </w:r>
      <w:r>
        <w:t xml:space="preserve"> уснул, похитил его су</w:t>
      </w:r>
      <w:r>
        <w:t xml:space="preserve">мку с личными вещами и скрылся с места преступления.  В сумке находились новые джинсовые брюки, зонт. Также указал, что ущерб потерпевшему возмещен в полном объеме - путем частичного возврата похищенного и денежными средствами. </w:t>
      </w:r>
    </w:p>
    <w:p w:rsidR="00A77B3E">
      <w:r>
        <w:t>Вина подсудимого в совершен</w:t>
      </w:r>
      <w:r>
        <w:t>ии преступления, предусмотренного ч. 1 ст. 158 Уголовного кодекса Российской Федерации, подтверждается совокупностью исследованных в судебном заседании доказательств по делу.</w:t>
      </w:r>
    </w:p>
    <w:p w:rsidR="00A77B3E">
      <w:r>
        <w:t xml:space="preserve">Показаниями потерпевшего </w:t>
      </w:r>
      <w:r>
        <w:t>фио</w:t>
      </w:r>
      <w:r>
        <w:t>, оглашенными в судебном заседании в порядке ч. 1 ст.</w:t>
      </w:r>
      <w:r>
        <w:t xml:space="preserve"> 281 УПК РФ, с согласия сторон, согласно которых, дата он на автобусе направлялся из адрес в адрес, ехал на работу в адрес. По прибытию в адрес решил искупаться в море, где повредил спину. После чего направился на автовокзал. Автобус в адрес был только утр</w:t>
      </w:r>
      <w:r>
        <w:t xml:space="preserve">ом и по этой причине он остался на вокзале. </w:t>
      </w:r>
      <w:r>
        <w:t>фио</w:t>
      </w:r>
      <w:r>
        <w:t xml:space="preserve"> Р.В. купил себе одну бутылку коньяка и сел на остановке общественного транспорта вблизи д. 99 по адрес в адрес, когда примерно в время к нему подошел ранее незнакомый мужчина, представившийся как «Максим». Из</w:t>
      </w:r>
      <w:r>
        <w:t xml:space="preserve">-за плохого самочувствия </w:t>
      </w:r>
      <w:r>
        <w:t>фио</w:t>
      </w:r>
      <w:r>
        <w:t xml:space="preserve"> лег на лавочку, а </w:t>
      </w:r>
      <w:r>
        <w:t>фио</w:t>
      </w:r>
      <w:r>
        <w:t xml:space="preserve"> сидел рядом. Он положил свою сумку под голову, а вторая сумка стояла рядом с ним, а именно между его головой и </w:t>
      </w:r>
      <w:r>
        <w:t>фио</w:t>
      </w:r>
      <w:r>
        <w:t xml:space="preserve">, а положение тела и голова были отвернуты от остановки. Он заснул и почти сразу проснулся </w:t>
      </w:r>
      <w:r>
        <w:t xml:space="preserve">от боли в спине, когда и увидел, что вторая сумка пропала с лавочки, поняв, что </w:t>
      </w:r>
      <w:r>
        <w:t>фио</w:t>
      </w:r>
      <w:r>
        <w:t xml:space="preserve"> украл его сумку с вещами, он позвонил в полицию и сообщил о произошедшем. Сумка дорожная  «</w:t>
      </w:r>
      <w:r>
        <w:t>Personarum</w:t>
      </w:r>
      <w:r>
        <w:t xml:space="preserve">» новая, стоимостью сумма, в которой находились новые джинсовые  брюки </w:t>
      </w:r>
      <w:r>
        <w:t>марки «</w:t>
      </w:r>
      <w:r>
        <w:t>Lanva</w:t>
      </w:r>
      <w:r>
        <w:t xml:space="preserve"> </w:t>
      </w:r>
      <w:r>
        <w:t>Store</w:t>
      </w:r>
      <w:r>
        <w:t>», стоимостью сумма и зонт марки  «</w:t>
      </w:r>
      <w:r>
        <w:t>Jin</w:t>
      </w:r>
      <w:r>
        <w:t xml:space="preserve">»,стоимостью сумма. Указанное имущество было приобретено на </w:t>
      </w:r>
      <w:r>
        <w:t>маркеплейсе</w:t>
      </w:r>
      <w:r>
        <w:t xml:space="preserve"> «Озон» незадолго до кражи, повреждений не имело, сумма </w:t>
      </w:r>
      <w:r>
        <w:t>сумма</w:t>
      </w:r>
      <w:r>
        <w:t xml:space="preserve"> для него значительной не является. После он узнал, что мужчина был </w:t>
      </w:r>
      <w:r>
        <w:t>фио</w:t>
      </w:r>
      <w:r>
        <w:t xml:space="preserve">, который извинившись, в последующем возместил ему причиненный ущерб. </w:t>
      </w:r>
      <w:r>
        <w:t>фио</w:t>
      </w:r>
      <w:r>
        <w:t xml:space="preserve"> Р.В. претензий к </w:t>
      </w:r>
      <w:r>
        <w:t>фио</w:t>
      </w:r>
      <w:r>
        <w:t xml:space="preserve"> не имеет.</w:t>
      </w:r>
    </w:p>
    <w:p w:rsidR="00A77B3E">
      <w:r>
        <w:t>Таким образом, показания подсудимого, потерпевшего, суд признает достоверными, поскольку они соответствуют установленным фактическим обстоятельствам</w:t>
      </w:r>
      <w:r>
        <w:t xml:space="preserve"> случившегося, согласуются друг с другом и подтверждаются совокупностью других исследованных доказательств, а именно:</w:t>
      </w:r>
    </w:p>
    <w:p w:rsidR="00A77B3E">
      <w:r>
        <w:t xml:space="preserve">- протоколом устного заявления </w:t>
      </w:r>
      <w:r>
        <w:t>фио</w:t>
      </w:r>
      <w:r>
        <w:t xml:space="preserve"> о преступлении от дата, согласно которому последний сообщил, что в дата в период времени с 14 час. до 2</w:t>
      </w:r>
      <w:r>
        <w:t>0 час. на остановке «Автовокзал» пропала сумка с личными вещами (</w:t>
      </w:r>
      <w:r>
        <w:t>л.д</w:t>
      </w:r>
      <w:r>
        <w:t>. 5);</w:t>
      </w:r>
    </w:p>
    <w:p w:rsidR="00A77B3E">
      <w:r>
        <w:t xml:space="preserve">- протоколом осмотра места происшествия с </w:t>
      </w:r>
      <w:r>
        <w:t>фототаблицей</w:t>
      </w:r>
      <w:r>
        <w:t xml:space="preserve"> от дата, проведенного в период времени с время до время, в ходе которого с участием </w:t>
      </w:r>
      <w:r>
        <w:t>фио</w:t>
      </w:r>
      <w:r>
        <w:t xml:space="preserve"> осмотрен участок местности на остановке</w:t>
      </w:r>
      <w:r>
        <w:t xml:space="preserve"> общественного транспорта «Автовокзал», расположенной по адресу: адрес; </w:t>
      </w:r>
      <w:r>
        <w:t>фио</w:t>
      </w:r>
      <w:r>
        <w:t xml:space="preserve"> указал на место происшествия, а именно участок рядом с лавочкой, где находилась сумка с личным имуществом (</w:t>
      </w:r>
      <w:r>
        <w:t>л.д</w:t>
      </w:r>
      <w:r>
        <w:t>. 6-8);</w:t>
      </w:r>
    </w:p>
    <w:p w:rsidR="00A77B3E">
      <w:r>
        <w:t xml:space="preserve">- протоколом осмотра места происшествия с </w:t>
      </w:r>
      <w:r>
        <w:t>фототаблицей</w:t>
      </w:r>
      <w:r>
        <w:t xml:space="preserve"> от дата</w:t>
      </w:r>
      <w:r>
        <w:t>, проведенного в период времени с время до время, в помещении продуктового магазина, расположенного по адресу: адрес,  в ходе которого изъят фрагмент видеозаписи (</w:t>
      </w:r>
      <w:r>
        <w:t>л.д</w:t>
      </w:r>
      <w:r>
        <w:t xml:space="preserve">. 45); </w:t>
      </w:r>
    </w:p>
    <w:p w:rsidR="00A77B3E">
      <w:r>
        <w:t>- протоколом осмотра предметов от дата, проведенный в период времени с время до вр</w:t>
      </w:r>
      <w:r>
        <w:t>емя в кабинете №50 ОМВД России по адрес, в ходе произведен осмотр видеозаписи с камер видеонаблюдения, изъятой в ходе осмотра места  происшествия от дата, проведенного в продуктовом магазине по адресу: адрес, вблизи д. 101 (</w:t>
      </w:r>
      <w:r>
        <w:t>л.д</w:t>
      </w:r>
      <w:r>
        <w:t>. 46-49,50);</w:t>
      </w:r>
    </w:p>
    <w:p w:rsidR="00A77B3E">
      <w:r>
        <w:t xml:space="preserve">- скриншотами </w:t>
      </w:r>
      <w:r>
        <w:t>покупки имущества, в ходе которых установлена стоимость похищенного имущества (</w:t>
      </w:r>
      <w:r>
        <w:t>л.д</w:t>
      </w:r>
      <w:r>
        <w:t>. 11).</w:t>
      </w:r>
    </w:p>
    <w:p w:rsidR="00A77B3E">
      <w:r>
        <w:t xml:space="preserve">Исследованные в судебном заседании доказательства, представленные стороной обвинения, согласуются между собой, дополняют друг друга, получены с соблюдением требований </w:t>
      </w:r>
      <w:r>
        <w:t xml:space="preserve">уголовно-процессуального закона, в связи с чем, указанные доказательства суд признает относимыми, допустимыми, достоверными, а в совокупности достаточными для вывода о виновности подсудимого в инкриминируемом ему деянии.  </w:t>
      </w:r>
    </w:p>
    <w:p w:rsidR="00A77B3E">
      <w:r>
        <w:t>Исследовав представленные доказат</w:t>
      </w:r>
      <w:r>
        <w:t xml:space="preserve">ельства, оценив их на предмет относимости, допустимости, достоверности и в совокупности достаточности, суд пришел к выводу, что предъявленное </w:t>
      </w:r>
      <w:r>
        <w:t>фио</w:t>
      </w:r>
      <w:r>
        <w:t xml:space="preserve"> обвинение обоснованно, подтверждается совокупностью исследованных в судебном заседании доказательств, и квалиф</w:t>
      </w:r>
      <w:r>
        <w:t xml:space="preserve">ицирует действия </w:t>
      </w:r>
      <w:r>
        <w:t>фио</w:t>
      </w:r>
      <w:r>
        <w:t xml:space="preserve"> по ч. 1 ст. 158 Уголовного кодекса Российской Федерации, как кражу, то есть тайное хищение чужого имущества.</w:t>
      </w:r>
    </w:p>
    <w:p w:rsidR="00A77B3E">
      <w:r>
        <w:t>При назначении подсудимому наказания, мировой судья в соответствии со ст. 60 УК Российской Федерации учитывает характер, степе</w:t>
      </w:r>
      <w:r>
        <w:t xml:space="preserve">нь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исправление </w:t>
      </w:r>
      <w:r>
        <w:t>фио</w:t>
      </w:r>
      <w:r>
        <w:t xml:space="preserve"> и на условия жизни его семьи.</w:t>
      </w:r>
    </w:p>
    <w:p w:rsidR="00A77B3E">
      <w:r>
        <w:t>фио</w:t>
      </w:r>
      <w:r>
        <w:t xml:space="preserve"> совершил преступление небольшой тяж</w:t>
      </w:r>
      <w:r>
        <w:t>ести, направленное против собственности.</w:t>
      </w:r>
    </w:p>
    <w:p w:rsidR="00A77B3E">
      <w:r>
        <w:t>фио</w:t>
      </w:r>
      <w:r>
        <w:t xml:space="preserve"> судьей также установлено, что </w:t>
      </w:r>
      <w:r>
        <w:t>фио</w:t>
      </w:r>
      <w:r>
        <w:t xml:space="preserve"> на учете у врача-психиатра не состоит; состоит на учете у врача нарколога с диагнозом «Хронический алкоголизм» (</w:t>
      </w:r>
      <w:r>
        <w:t>л.д</w:t>
      </w:r>
      <w:r>
        <w:t>. 71-73).</w:t>
      </w:r>
    </w:p>
    <w:p w:rsidR="00A77B3E">
      <w:r>
        <w:t>Согласно акту медицинского наркологического освидете</w:t>
      </w:r>
      <w:r>
        <w:t xml:space="preserve">льствования на предмет необходимости применения </w:t>
      </w:r>
      <w:r>
        <w:t>противонаркологического</w:t>
      </w:r>
      <w:r>
        <w:t xml:space="preserve"> лечения от дата, </w:t>
      </w:r>
      <w:r>
        <w:t>фио</w:t>
      </w:r>
      <w:r>
        <w:t xml:space="preserve"> на момент осмотра в принудительном лечении не нуждается (л.д.54).</w:t>
      </w:r>
    </w:p>
    <w:p w:rsidR="00A77B3E">
      <w:r>
        <w:t xml:space="preserve">Обстоятельствами, смягчающими наказание </w:t>
      </w:r>
      <w:r>
        <w:t>фио</w:t>
      </w:r>
      <w:r>
        <w:t xml:space="preserve"> мировой судья признает в соответствии с </w:t>
      </w:r>
      <w:r>
        <w:t>п.п</w:t>
      </w:r>
      <w:r>
        <w:t xml:space="preserve"> «и», «к» </w:t>
      </w:r>
      <w:r>
        <w:t>ч.1 ст. 61 УК Российской Федерации –активное способствование раскрытию и расследованию преступлений, добровольное возмещение имущественного ущерба, и в соответствии с ч. 2 ст. 61 УК Российской Федерации - полное признание вины, чистосердечное раскаяние в с</w:t>
      </w:r>
      <w:r>
        <w:t>одеянном.</w:t>
      </w:r>
    </w:p>
    <w:p w:rsidR="00A77B3E">
      <w:r>
        <w:t>Обстоятельством, отягчающим наказание, в силу п. «а» ч. 1 ст. 63 УК Российской Федерации мировым судьей признается – рецидив преступлений.</w:t>
      </w:r>
    </w:p>
    <w:p w:rsidR="00A77B3E">
      <w:r>
        <w:t>Исходя из того, что наказание является не только карой за совершенное преступление, но имеет цель восстанов</w:t>
      </w:r>
      <w:r>
        <w:t xml:space="preserve">ления социальной справедливости, исправления и перевоспитания осужденных, предупреждение совершения ими </w:t>
      </w:r>
      <w:r>
        <w:t xml:space="preserve">новых преступлений, с учетом обстоятельств дела, данных о личности подсудимого, свидетельствующих о формировании у подсудимого стойкого противоправного </w:t>
      </w:r>
      <w:r>
        <w:t xml:space="preserve">поведения, суд приходит к выводу, что наказание </w:t>
      </w:r>
      <w:r>
        <w:t>фио</w:t>
      </w:r>
      <w:r>
        <w:t xml:space="preserve"> за данное преступление должно быть определено только в виде лишения свободы, поскольку менее строгий вид наказания не сможет обеспечить достижение целей наказания - восстановление социальной справедливост</w:t>
      </w:r>
      <w:r>
        <w:t xml:space="preserve">и, а также исправление осужденного и предупреждение совершения новых преступлений. </w:t>
      </w:r>
    </w:p>
    <w:p w:rsidR="00A77B3E">
      <w:r>
        <w:t>Вместе с тем, с учетом совокупности вышеуказанных смягчающих наказание обстоятельств, предусмотренных статьей 61 Уголовного кодекса Российской Федерации, суд полагает возмо</w:t>
      </w:r>
      <w:r>
        <w:t xml:space="preserve">жным назначить </w:t>
      </w:r>
      <w:r>
        <w:t>фио</w:t>
      </w:r>
      <w:r>
        <w:t xml:space="preserve"> наказание по правилам ч. 3 ст. 68 Уголовного кодекса Российской Федерации, то есть без применения в отношении него положений ч. 2 ст. 68 Уголовного кодекса Российской Федерации, предусматривающих порядок назначения наказания при рецидиве</w:t>
      </w:r>
      <w:r>
        <w:t xml:space="preserve"> преступлений, определив подсудимому наказание в пределах менее одной третьей части максимального срока наиболее строгого вида наказания, предусмотренного за совершение преступления, но в пределах санкции соответствующей статьи Особенной части Уголовного к</w:t>
      </w:r>
      <w:r>
        <w:t>одекса Российской Федерации.</w:t>
      </w:r>
    </w:p>
    <w:p w:rsidR="00A77B3E">
      <w:r>
        <w:t xml:space="preserve">Оснований для назначения менее строгого вида наказания, исходя из  характера и степени общественной опасности совершенного </w:t>
      </w:r>
      <w:r>
        <w:t>фио</w:t>
      </w:r>
      <w:r>
        <w:t xml:space="preserve"> преступления, личности виновного, наличия обстоятельств, смягчающих и отягчающих наказание, а также </w:t>
      </w:r>
      <w:r>
        <w:t xml:space="preserve">влияния назначенного наказания на исправление подсудимого и на условия жизни его семьи, суд не усматривает. </w:t>
      </w:r>
    </w:p>
    <w:p w:rsidR="00A77B3E">
      <w: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</w:t>
      </w:r>
      <w:r>
        <w:t xml:space="preserve">ии с ч. 6 ст. 15 УК Российской Федерации, поскольку он совершил преступление небольшой тяжести. Также не установлено оснований для применения </w:t>
      </w:r>
      <w:r>
        <w:t>ст.ст</w:t>
      </w:r>
      <w:r>
        <w:t>. 64, 73 УК Российской Федерации.</w:t>
      </w:r>
    </w:p>
    <w:p w:rsidR="00A77B3E">
      <w:r>
        <w:t xml:space="preserve">При назначении </w:t>
      </w:r>
      <w:r>
        <w:t>фио</w:t>
      </w:r>
      <w:r>
        <w:t xml:space="preserve"> вида исправительного наименование </w:t>
      </w:r>
      <w:r>
        <w:t>организациип</w:t>
      </w:r>
      <w:r>
        <w:t xml:space="preserve">. «в» ч.1 </w:t>
      </w:r>
      <w:r>
        <w:t>ст. 58 УК Российской Федерации приходит к выводу о том, что наказание в виде лишения свободы подлежит отбыванию в исправительной колонии строгого режима, т.к. в действиях подсудимого имеет место рецидив преступлений и он ранее отбывал наказание в виде лише</w:t>
      </w:r>
      <w:r>
        <w:t xml:space="preserve">ния свободы. </w:t>
      </w:r>
    </w:p>
    <w:p w:rsidR="00A77B3E">
      <w:r>
        <w:t>Гражданский иск по делу не заявлен.</w:t>
      </w:r>
    </w:p>
    <w:p w:rsidR="00A77B3E">
      <w:r>
        <w:t>Вещественными доказательствами надлежит распорядиться в соответствии со ст.81 УПК Российской Федерации.</w:t>
      </w:r>
    </w:p>
    <w:p w:rsidR="00A77B3E">
      <w:r>
        <w:t>На основании изложенного и руководствуясь ст. ст. 296-299, 309, УПК Российской Федерации, мировой судь</w:t>
      </w:r>
      <w:r>
        <w:t xml:space="preserve">я, -    </w:t>
      </w:r>
    </w:p>
    <w:p w:rsidR="00A77B3E"/>
    <w:p w:rsidR="00A77B3E">
      <w:r>
        <w:t>п р и г о в о р и 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ст.158 УК Российской Федерации и назначить ему наказание  в виде лишения свободы сроком на 5 (пять) месяцев, с отбыванием наказания в исправительной колон</w:t>
      </w:r>
      <w:r>
        <w:t>ии строгого режима.</w:t>
      </w:r>
    </w:p>
    <w:p w:rsidR="00A77B3E">
      <w:r>
        <w:t xml:space="preserve">Изменить меру пресечения </w:t>
      </w:r>
      <w:r>
        <w:t>фио</w:t>
      </w:r>
      <w:r>
        <w:t xml:space="preserve"> в виде подписки о невыезде и надлежащем поведении на заключение под стражей до вступления приговора в законную силу, взяв под стражу в зале суда. </w:t>
      </w:r>
    </w:p>
    <w:p w:rsidR="00A77B3E">
      <w:r>
        <w:t xml:space="preserve"> Срок отбывания наказания </w:t>
      </w:r>
      <w:r>
        <w:t>фио</w:t>
      </w:r>
      <w:r>
        <w:t xml:space="preserve"> исчислять со дня вступления пр</w:t>
      </w:r>
      <w:r>
        <w:t xml:space="preserve">иговора в законную силу. </w:t>
      </w:r>
    </w:p>
    <w:p w:rsidR="00A77B3E">
      <w:r>
        <w:t xml:space="preserve">На основании п. «а» ч. 3.1 ст.72 УК Российской Федерации время содержания под стражей </w:t>
      </w:r>
      <w:r>
        <w:t>фио</w:t>
      </w:r>
      <w:r>
        <w:t xml:space="preserve"> с дата до вступления приговора в законную силу зачесть в срок лишения свободы из расчета один день за один день отбывания наказания в исправ</w:t>
      </w:r>
      <w:r>
        <w:t xml:space="preserve">ительной колонии строгого режима. </w:t>
      </w:r>
    </w:p>
    <w:p w:rsidR="00A77B3E">
      <w:r>
        <w:t>Вещественные доказательства -  видеофайл VID-телефон-WA0010, находящийся на лазерном оптическом CD-R диске, что хранится при материалах уголовного дела (</w:t>
      </w:r>
      <w:r>
        <w:t>л.д</w:t>
      </w:r>
      <w:r>
        <w:t>. 51) – хранить при материалах уголовного дела.</w:t>
      </w:r>
    </w:p>
    <w:p w:rsidR="00A77B3E">
      <w:r>
        <w:t>Приговор может бы</w:t>
      </w:r>
      <w:r>
        <w:t>ть обжалован в Феодосийский городской суд адрес через мирового судью судебного участка №89 Феодосийского судебного района (городской адрес) в течение 15 суток со дня его провозглашения.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</w:t>
      </w:r>
      <w:r>
        <w:t>фио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5A"/>
    <w:rsid w:val="001D575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