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5</w:t>
      </w:r>
    </w:p>
    <w:p w:rsidR="00A77B3E"/>
    <w:p w:rsidR="00A77B3E">
      <w:r>
        <w:t>Дело № 1-89-13/2025</w:t>
      </w:r>
    </w:p>
    <w:p w:rsidR="00A77B3E">
      <w:r>
        <w:t>91MS0089-телефон-телефон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/>
    <w:p w:rsidR="00A77B3E">
      <w:r>
        <w:t>17 ноября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Макарчук</w:t>
      </w:r>
      <w:r>
        <w:t xml:space="preserve"> В.Д.,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с участием государственного обвинителя – </w:t>
      </w:r>
      <w:r>
        <w:t>фио</w:t>
      </w:r>
      <w:r>
        <w:t>,</w:t>
      </w:r>
    </w:p>
    <w:p w:rsidR="00A77B3E">
      <w:r>
        <w:t xml:space="preserve">подсудимого –  </w:t>
      </w:r>
      <w:r>
        <w:t>фио</w:t>
      </w:r>
      <w:r>
        <w:t>,</w:t>
      </w:r>
    </w:p>
    <w:p w:rsidR="00A77B3E">
      <w:r>
        <w:t xml:space="preserve">защитника –  адвоката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общем порядке уголовное дело в отношении:</w:t>
      </w:r>
    </w:p>
    <w:p w:rsidR="00A77B3E">
      <w:r>
        <w:t>фио</w:t>
      </w:r>
      <w:r>
        <w:t>, паспортные данные УССР, гражданина Российской Федерации, имеющего с</w:t>
      </w:r>
      <w:r>
        <w:t xml:space="preserve">реднее-специальное образование, женатого, </w:t>
      </w:r>
      <w:r>
        <w:t>самозанятого</w:t>
      </w:r>
      <w:r>
        <w:t>, военнообязанного, зарегистрированного и проживающего по адресу: адрес, судимого:</w:t>
      </w:r>
    </w:p>
    <w:p w:rsidR="00A77B3E">
      <w:r>
        <w:t>- дата Феодосийским городским судом по ч. 1 ст. 264.1 УК РФ  к обязательным работам сроком на 100 часов с лишением прав</w:t>
      </w:r>
      <w:r>
        <w:t>а управления транспортными средствами на дата и 6 месяцев; дата снят с учета уголовно-исполнительной инспекции дата в связи с отбытием срока наказания;</w:t>
      </w:r>
    </w:p>
    <w:p w:rsidR="00A77B3E">
      <w:r>
        <w:t xml:space="preserve">обвиняемого в совершении преступления, предусмотренного ч.1 ст.158 УК Российской Федерации, </w:t>
      </w:r>
    </w:p>
    <w:p w:rsidR="00A77B3E"/>
    <w:p w:rsidR="00A77B3E">
      <w:r>
        <w:t xml:space="preserve">у с т а н </w:t>
      </w:r>
      <w:r>
        <w:t>о в и л:</w:t>
      </w:r>
    </w:p>
    <w:p w:rsidR="00A77B3E">
      <w:r>
        <w:t>фио</w:t>
      </w:r>
      <w:r>
        <w:t xml:space="preserve"> дата в период времени с время до время, находясь на «Феодосийском городском кладбище», расположенном по адресу: адрес, руководствуясь корыстными побуждениями, с целью  противоправного  безвозмездного изъятия чужого имущества и обращения его в </w:t>
      </w:r>
      <w:r>
        <w:t xml:space="preserve">свою пользу, осознавая противоправный характер своих действий, предвидя наступление общественно опасных последствий  в виде причинения имущественного вреда потерпевшему и желая их наступления, путем свободного доступа, умышленно, тайно, убедившись, что за </w:t>
      </w:r>
      <w:r>
        <w:t xml:space="preserve">его действиями никто не наблюдает, похитил лежащую на могиле надгробную плиту, выполненную из гранита черного цвета, размером 80х40 см, толщиной 3 см, стоимостью сумма, принадлежащую </w:t>
      </w:r>
      <w:r>
        <w:t>фио</w:t>
      </w:r>
      <w:r>
        <w:t xml:space="preserve"> </w:t>
      </w:r>
    </w:p>
    <w:p w:rsidR="00A77B3E">
      <w:r>
        <w:t xml:space="preserve">Совершив тайное хищение чужого имущества, </w:t>
      </w:r>
      <w:r>
        <w:t>фио</w:t>
      </w:r>
      <w:r>
        <w:t xml:space="preserve"> с места преступления с</w:t>
      </w:r>
      <w:r>
        <w:t xml:space="preserve"> похищенным скрылся, распорядившись похищенным по своему усмотрению, тем самым причинив потерпевшему </w:t>
      </w:r>
      <w:r>
        <w:t>фио</w:t>
      </w:r>
      <w:r>
        <w:t xml:space="preserve"> незначительный имущественный вред на общую сумму сумма</w:t>
      </w:r>
    </w:p>
    <w:p w:rsidR="00A77B3E">
      <w:r>
        <w:t xml:space="preserve">Допрошенный в судебном заседании подсудимый </w:t>
      </w:r>
      <w:r>
        <w:t>фио</w:t>
      </w:r>
      <w:r>
        <w:t xml:space="preserve"> вину в совершении преступления, предусмотренного</w:t>
      </w:r>
      <w:r>
        <w:t xml:space="preserve"> ч. 1 ст. 158 УК РФ признал в полном объеме, в содеянном раскаялся; пояснил, что ущерб возмещен в полном объеме путем </w:t>
      </w:r>
      <w:r>
        <w:t>возврата похищенного, кроме того, с целью заглаживания вины, подсудимый отремонтировал памятник отца потерпевшего.</w:t>
      </w:r>
    </w:p>
    <w:p w:rsidR="00A77B3E">
      <w:r>
        <w:t xml:space="preserve">Вина подсудимого </w:t>
      </w:r>
      <w:r>
        <w:t>фио</w:t>
      </w:r>
      <w:r>
        <w:t xml:space="preserve"> в </w:t>
      </w:r>
      <w:r>
        <w:t>совершении вышеуказанного преступления, кроме признательных показаний подсудимого, полностью подтверждается собранными в ходе предварительного расследования и исследованными в судебном заседании следующими доказательствами.</w:t>
      </w:r>
    </w:p>
    <w:p w:rsidR="00A77B3E">
      <w:r>
        <w:t xml:space="preserve">Так, из оглашенных в порядке ч. </w:t>
      </w:r>
      <w:r>
        <w:t xml:space="preserve">2 ст. 281 УПК РФ показаний потерпевшего </w:t>
      </w:r>
      <w:r>
        <w:t>фио</w:t>
      </w:r>
      <w:r>
        <w:t xml:space="preserve"> следует, что в дата умер его отец </w:t>
      </w:r>
      <w:r>
        <w:t>фио</w:t>
      </w:r>
      <w:r>
        <w:t>, который был захоронен на «Феодосийском городском кладбище». В дата потерпевший за собственные денежные средства  приобрел и установил на могиле отца надгробный камень и надг</w:t>
      </w:r>
      <w:r>
        <w:t xml:space="preserve">робную плиту.  дата примерно в время, придя на кладбище, </w:t>
      </w:r>
      <w:r>
        <w:t>фио</w:t>
      </w:r>
      <w:r>
        <w:t xml:space="preserve"> обнаружил, что с могилы отца пропала надгробная плита размером 80х40 см, толщиной 3 см. Поняв, что плиту похитили, обратился в полицию. Со справкой о стоимости предоставленной ему на обозрение до</w:t>
      </w:r>
      <w:r>
        <w:t>знавателем, был согласен. Стоимость плиты на момент хищения составляла сумма</w:t>
      </w:r>
    </w:p>
    <w:p w:rsidR="00A77B3E">
      <w:r>
        <w:t>Показания потерпевшего судом принимаются во внимание, поскольку они не оспариваются подсудимым и согласуются между собой с его показаниями.</w:t>
      </w:r>
    </w:p>
    <w:p w:rsidR="00A77B3E">
      <w:r>
        <w:t>Также, объективным подтверждением винов</w:t>
      </w:r>
      <w:r>
        <w:t xml:space="preserve">ности подсудимого </w:t>
      </w:r>
      <w:r>
        <w:t>фио</w:t>
      </w:r>
      <w:r>
        <w:t xml:space="preserve"> в совершении указанного преступления является следующая совокупность исследованных в судебном заседании письменных доказательств, которые согласуются между собой, не противоречат другим доказательствам, воссоздают реальную картину про</w:t>
      </w:r>
      <w:r>
        <w:t>изошедшего, получены с соблюдением норм уголовно-процессуального законодательства и должны быть положены в основу обвинительного приговора, а именно:</w:t>
      </w:r>
    </w:p>
    <w:p w:rsidR="00A77B3E">
      <w:r>
        <w:t xml:space="preserve">- протоколом принятия устного заявления о преступлении от дата, согласно которому </w:t>
      </w:r>
      <w:r>
        <w:t>фио</w:t>
      </w:r>
      <w:r>
        <w:t xml:space="preserve"> сообщил о том, что в</w:t>
      </w:r>
      <w:r>
        <w:t xml:space="preserve"> период времени с конца июля 2025 до время дата, неустановленное лицо, находясь на «Феодосийский городском кладбище», тайно похитило надгробную плиту  с памятника </w:t>
      </w:r>
      <w:r>
        <w:t>фио</w:t>
      </w:r>
      <w:r>
        <w:t xml:space="preserve"> (</w:t>
      </w:r>
      <w:r>
        <w:t>л.д</w:t>
      </w:r>
      <w:r>
        <w:t>. 5);</w:t>
      </w:r>
    </w:p>
    <w:p w:rsidR="00A77B3E">
      <w:r>
        <w:t xml:space="preserve">- протоколом осмотра места происшествия с </w:t>
      </w:r>
      <w:r>
        <w:t>фототаблицей</w:t>
      </w:r>
      <w:r>
        <w:t xml:space="preserve"> от дата, проведенного в </w:t>
      </w:r>
      <w:r>
        <w:t>период времени с время до время, в ходе которого осмотрен участок местности на «Феодосийском городском кладбище» (</w:t>
      </w:r>
      <w:r>
        <w:t>л.д</w:t>
      </w:r>
      <w:r>
        <w:t>. 6-10);</w:t>
      </w:r>
    </w:p>
    <w:p w:rsidR="00A77B3E">
      <w:r>
        <w:t xml:space="preserve">- постановлением Феодосийского городского суда адрес от дата, согласно которому разрешено проведение обыска по месту жительства </w:t>
      </w:r>
      <w:r>
        <w:t>фи</w:t>
      </w:r>
      <w:r>
        <w:t>о</w:t>
      </w:r>
      <w:r>
        <w:t xml:space="preserve"> (</w:t>
      </w:r>
      <w:r>
        <w:t>л.д</w:t>
      </w:r>
      <w:r>
        <w:t>. 60);</w:t>
      </w:r>
    </w:p>
    <w:p w:rsidR="00A77B3E">
      <w:r>
        <w:t xml:space="preserve">- протоколом обыска с </w:t>
      </w:r>
      <w:r>
        <w:t>фототаблицей</w:t>
      </w:r>
      <w:r>
        <w:t xml:space="preserve"> от дата, проведенного в период времени с время до время, по месту жительства </w:t>
      </w:r>
      <w:r>
        <w:t>фио</w:t>
      </w:r>
      <w:r>
        <w:t xml:space="preserve"> в помещении домовладения, расположенного по адресу: адрес. Входе которого обнаружена и изъят надгробная плита черного цвета, ра</w:t>
      </w:r>
      <w:r>
        <w:t>змером 80х40 см, толщиной 3 см. (</w:t>
      </w:r>
      <w:r>
        <w:t>л.д</w:t>
      </w:r>
      <w:r>
        <w:t>. 61-65);</w:t>
      </w:r>
    </w:p>
    <w:p w:rsidR="00A77B3E">
      <w:r>
        <w:t>- распоряжением №53/7-1617 от дата, согласно которому начальником ОМВД России по адрес вынесено распоряжение о проведении гласного ОРМ «Обследования помещений, зданий, сооружений, участков местности и транспорт</w:t>
      </w:r>
      <w:r>
        <w:t>ных средств», а именно в нежилых помещениях, расположенных на адрес «</w:t>
      </w:r>
      <w:r>
        <w:t>Байбуга</w:t>
      </w:r>
      <w:r>
        <w:t>» по адресу: адрес гаражах №50, 252,253, 254, 255, 256 (</w:t>
      </w:r>
      <w:r>
        <w:t>л.д</w:t>
      </w:r>
      <w:r>
        <w:t>. 67);</w:t>
      </w:r>
    </w:p>
    <w:p w:rsidR="00A77B3E">
      <w:r>
        <w:t>-  протоколом обследования помещений, зданий, сооружений, участков местности и транспортных средств и изъятия пред</w:t>
      </w:r>
      <w:r>
        <w:t>метов и документов от дата, согласно которому входе проведения обследования ничего не изъято (</w:t>
      </w:r>
      <w:r>
        <w:t>л.д</w:t>
      </w:r>
      <w:r>
        <w:t>. 68-75);</w:t>
      </w:r>
    </w:p>
    <w:p w:rsidR="00A77B3E">
      <w:r>
        <w:t xml:space="preserve">- протоколом ОРМ «Опрос» </w:t>
      </w:r>
      <w:r>
        <w:t>фио</w:t>
      </w:r>
      <w:r>
        <w:t xml:space="preserve"> от дата, согласно которому он сообщает, что похитил </w:t>
      </w:r>
      <w:r>
        <w:t>нагробную</w:t>
      </w:r>
      <w:r>
        <w:t xml:space="preserve"> плиту в середине дата с городского кладбища в адрес (л.д.7</w:t>
      </w:r>
      <w:r>
        <w:t>8);</w:t>
      </w:r>
    </w:p>
    <w:p w:rsidR="00A77B3E">
      <w:r>
        <w:t xml:space="preserve">- протоколом осмотра предметов от дата, проведенного в период времени с время до время, в кабинете №50 ОМВД России по адрес. Входе которого, с участием потерпевшего </w:t>
      </w:r>
      <w:r>
        <w:t>фио</w:t>
      </w:r>
      <w:r>
        <w:t>, осмотрена и приобщена к материалам уголовного дела, изъятая дата входе проведенног</w:t>
      </w:r>
      <w:r>
        <w:t>о обыска по адресу: адрес, надгробная плита черного цвета, размером 80х40 см, толщиной 3 см. (</w:t>
      </w:r>
      <w:r>
        <w:t>л.д</w:t>
      </w:r>
      <w:r>
        <w:t>. 107-108, 109).</w:t>
      </w:r>
    </w:p>
    <w:p w:rsidR="00A77B3E">
      <w:r>
        <w:t>Судом проверены исследованные доказательства путем сопоставления их с другими доказательствами, имеющимися в уголовном деле. Оценка доказатель</w:t>
      </w:r>
      <w:r>
        <w:t xml:space="preserve">ств произведена с точки зрения относимости, допустимости, достоверности, а все собранные доказательства в совокупности - достаточности для разрешения уголовного дела. Каких-либо оснований для признания доказательств недопустимыми не имеется, поскольку все </w:t>
      </w:r>
      <w:r>
        <w:t>они получены в соответствии с требованиями УПК РФ, согласуются между собой как в целом, так и в частности.</w:t>
      </w:r>
    </w:p>
    <w:p w:rsidR="00A77B3E">
      <w:r>
        <w:t xml:space="preserve">Таким образом, суд приходит к выводу о доказанности вины </w:t>
      </w:r>
      <w:r>
        <w:t>фио</w:t>
      </w:r>
      <w:r>
        <w:t xml:space="preserve"> в совершении вышеуказанного преступления.</w:t>
      </w:r>
    </w:p>
    <w:p w:rsidR="00A77B3E">
      <w:r>
        <w:t xml:space="preserve">Действия </w:t>
      </w:r>
      <w:r>
        <w:t>фио</w:t>
      </w:r>
      <w:r>
        <w:t xml:space="preserve"> подлежат квалификации по ч.1 ст.1</w:t>
      </w:r>
      <w:r>
        <w:t>58 УК РФ – как кража, т.е. тайное хищение чужого имущества.</w:t>
      </w:r>
    </w:p>
    <w:p w:rsidR="00A77B3E">
      <w:r>
        <w:t xml:space="preserve"> При назначении подсудимому наказания, мировой судья в соответствии со ст. 60 УК Российской Федерации учитывает характер, степень общественной опасности совершенного преступления и личность виновн</w:t>
      </w:r>
      <w:r>
        <w:t xml:space="preserve">ого, в том числе обстоятельства, смягчающие наказание, влияние назначенного наказания на исправление </w:t>
      </w:r>
      <w:r>
        <w:t>фио</w:t>
      </w:r>
    </w:p>
    <w:p w:rsidR="00A77B3E">
      <w:r>
        <w:t>фио</w:t>
      </w:r>
      <w:r>
        <w:t xml:space="preserve"> совершил преступление небольшой тяжести, направленное против собственности.</w:t>
      </w:r>
    </w:p>
    <w:p w:rsidR="00A77B3E">
      <w:r>
        <w:t xml:space="preserve">Мировым судьей также установлено, что </w:t>
      </w:r>
      <w:r>
        <w:t>фио</w:t>
      </w:r>
      <w:r>
        <w:t xml:space="preserve">  на учете у врача-психиатра и</w:t>
      </w:r>
      <w:r>
        <w:t xml:space="preserve"> врача - нарколога не состоит (</w:t>
      </w:r>
      <w:r>
        <w:t>л.д</w:t>
      </w:r>
      <w:r>
        <w:t>. 140), но месту жительства характеризуется с отрицательной стороны (</w:t>
      </w:r>
      <w:r>
        <w:t>л.д</w:t>
      </w:r>
      <w:r>
        <w:t>. 116).</w:t>
      </w:r>
    </w:p>
    <w:p w:rsidR="00A77B3E">
      <w:r>
        <w:t xml:space="preserve">Обстоятельствами, смягчающими наказание </w:t>
      </w:r>
      <w:r>
        <w:t>фиоА</w:t>
      </w:r>
      <w:r>
        <w:t xml:space="preserve">  мировой судья признает в соответствии с ч. 2 ст. 61 УК Российской Федерации – полное признание в</w:t>
      </w:r>
      <w:r>
        <w:t>ины, чистосердечное раскаяние в содеянном, а также принятие мер к заглаживанию вреда перед потерпевшим.</w:t>
      </w:r>
    </w:p>
    <w:p w:rsidR="00A77B3E">
      <w:r>
        <w:t xml:space="preserve">Обстоятельств, отягчающих наказание в соответствии со ст. 63 УК РФ, мировым судьей не установлено.   </w:t>
      </w:r>
    </w:p>
    <w:p w:rsidR="00A77B3E">
      <w:r>
        <w:t>Принимая во внимание обстоятельства и тяжесть сове</w:t>
      </w:r>
      <w:r>
        <w:t>ршенного преступления, направленного против собственность, личность подсудимого, характер его действий, а также наличие смягчающих, отсутствие отягчающих обстоятельств,  мировой судья считает необходимым назначить ему наказание в виде штрафа, так как данны</w:t>
      </w:r>
      <w:r>
        <w:t xml:space="preserve">й вид наказания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преступлений. </w:t>
      </w:r>
    </w:p>
    <w:p w:rsidR="00A77B3E">
      <w:r>
        <w:t xml:space="preserve">Более строгое наказание будет являться чрезмерно суровым.  </w:t>
      </w:r>
    </w:p>
    <w:p w:rsidR="00A77B3E">
      <w:r>
        <w:t>С учет</w:t>
      </w:r>
      <w:r>
        <w:t>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преступления небольшой тяжести. Также не установлен</w:t>
      </w:r>
      <w:r>
        <w:t xml:space="preserve">о оснований для применения </w:t>
      </w:r>
      <w:r>
        <w:t>ст.ст</w:t>
      </w:r>
      <w:r>
        <w:t>. 64, 73 УК Российской Федерации.</w:t>
      </w:r>
    </w:p>
    <w:p w:rsidR="00A77B3E">
      <w:r>
        <w:t xml:space="preserve">Мера пресечения в виде подписки о невыезде и надлежащем поведении в отношении </w:t>
      </w:r>
      <w:r>
        <w:t>фио</w:t>
      </w:r>
      <w:r>
        <w:t xml:space="preserve"> подлежит отмене по вступлению приговора в законную силу. </w:t>
      </w:r>
    </w:p>
    <w:p w:rsidR="00A77B3E">
      <w:r>
        <w:t xml:space="preserve">        Гражданский иск не заявлен.</w:t>
      </w:r>
    </w:p>
    <w:p w:rsidR="00A77B3E">
      <w:r>
        <w:t xml:space="preserve">Вещественными </w:t>
      </w:r>
      <w:r>
        <w:t>доказательствами надлежит распорядиться в соответствии со ст.81 УПК Российской Федерации.</w:t>
      </w:r>
    </w:p>
    <w:p w:rsidR="00A77B3E">
      <w:r>
        <w:t xml:space="preserve">         Руководствуясь ст.ст.307-309 УПК РФ, суд</w:t>
      </w:r>
    </w:p>
    <w:p w:rsidR="00A77B3E"/>
    <w:p w:rsidR="00A77B3E">
      <w:r>
        <w:t>п р и г о в о р и 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 158 УК Российской Ф</w:t>
      </w:r>
      <w:r>
        <w:t>едерации и назначить ему наказание в виде штрафа в размере сумма.</w:t>
      </w:r>
    </w:p>
    <w:p w:rsidR="00A77B3E">
      <w:r>
        <w:t>Реквизиты для уплаты штрафа: Управление Федерального Казначейства по адрес (ОМВД России  по адрес л/с 04751А92680), ИНН телефон, КПП телефон, банк получатель: Отделение по адрес Банка России</w:t>
      </w:r>
      <w:r>
        <w:t>//УФК по адрес, БИК – телефон; к/с 40102810645370000035, ОКТМО телефон, КБК 18811603132010000140, УИН 18858225011220009332.</w:t>
      </w:r>
    </w:p>
    <w:p w:rsidR="00A77B3E">
      <w:r>
        <w:t>До вступления приговора в законную силу меру пресечения в виде подписки о невыезде и надлежащем поведении оставить без изменения.</w:t>
      </w:r>
    </w:p>
    <w:p w:rsidR="00A77B3E">
      <w:r>
        <w:t>Вещественные доказательства: протокол принятия устного заявления о преступлении от дата (</w:t>
      </w:r>
      <w:r>
        <w:t>л.д</w:t>
      </w:r>
      <w:r>
        <w:t xml:space="preserve">. 5); протокол ОРМ «Опрос» </w:t>
      </w:r>
      <w:r>
        <w:t>фио</w:t>
      </w:r>
      <w:r>
        <w:t xml:space="preserve"> от дата (</w:t>
      </w:r>
      <w:r>
        <w:t>л.д</w:t>
      </w:r>
      <w:r>
        <w:t>. 78); накладную №117 от дата (</w:t>
      </w:r>
      <w:r>
        <w:t>л.д</w:t>
      </w:r>
      <w:r>
        <w:t>. 24), находящиеся в материалах уголовного дела – хранить при материалах уголовного дел</w:t>
      </w:r>
      <w:r>
        <w:t xml:space="preserve">а; надгробную плиту черного цвета, размером 80см/40 см, толщиной 3 см., переданную на хранение потерпевшему </w:t>
      </w:r>
      <w:r>
        <w:t>фио</w:t>
      </w:r>
      <w:r>
        <w:t xml:space="preserve">, после вступления приговора в законную силу - оставить последнему по принадлежности. </w:t>
      </w:r>
    </w:p>
    <w:p w:rsidR="00A77B3E">
      <w:r>
        <w:t>Приговор может быть обжалован в Феодосийский городской суд</w:t>
      </w:r>
      <w:r>
        <w:t xml:space="preserve"> адрес через мирового судью судебного участка №89 Феодосийского судебного района (городской адрес) в течение 15 суток со дня его провозглашения.</w:t>
      </w:r>
    </w:p>
    <w:p w:rsidR="00A77B3E"/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       </w:t>
      </w:r>
      <w:r>
        <w:t>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F0"/>
    <w:rsid w:val="009961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