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1-87-18/2019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</w:t>
      </w:r>
      <w:r>
        <w:t>фио</w:t>
      </w:r>
      <w:r>
        <w:t xml:space="preserve">, подсудимого </w:t>
      </w:r>
      <w:r>
        <w:t>фио</w:t>
      </w:r>
      <w:r>
        <w:t xml:space="preserve">, защитника </w:t>
      </w:r>
      <w:r>
        <w:t>фио</w:t>
      </w:r>
      <w:r>
        <w:t>, рассмотрев в открытом судебном заседании уго</w:t>
      </w:r>
      <w:r>
        <w:t xml:space="preserve">ловное дело в отношении </w:t>
      </w:r>
    </w:p>
    <w:p w:rsidR="00A77B3E">
      <w:r>
        <w:t>СЕРОВА С.С., ... адрес УССР, гражданина Российской Федерации, со средне-специальным образованием, не женатого, не работающего, военнообязанного, зарегистрированного по адресу: ..., проживающего по адресу: ... ранее не судимого,</w:t>
      </w:r>
    </w:p>
    <w:p w:rsidR="00A77B3E">
      <w:r>
        <w:t>в с</w:t>
      </w:r>
      <w:r>
        <w:t>овершении преступления, предусмотренного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, ..., примерно ... часов, находясь вместе с </w:t>
      </w:r>
      <w:r>
        <w:t>фио</w:t>
      </w:r>
      <w:r>
        <w:t>, на заднем сидении автомобиля такси, во время движения, по пути следования от дома ..., точные время и место в ходе дозн</w:t>
      </w:r>
      <w:r>
        <w:t>ания установить не представилось возможным, умышленно, из корыстных побуждений, с целью безвозмездного изъятия чужого имущества и обращения его в свою пользу, действуя тайно, путем свободного доступа с заднего сидения автомобиля такси, похитил принадлежащи</w:t>
      </w:r>
      <w:r>
        <w:t xml:space="preserve">й </w:t>
      </w:r>
      <w:r>
        <w:t>фио</w:t>
      </w:r>
      <w:r>
        <w:t xml:space="preserve"> мобильный телефон «</w:t>
      </w:r>
      <w:r>
        <w:t>Samsung</w:t>
      </w:r>
      <w:r>
        <w:t xml:space="preserve"> </w:t>
      </w:r>
      <w:r>
        <w:t>duos</w:t>
      </w:r>
      <w:r>
        <w:t xml:space="preserve">», модель SM-J105H/DS, в корпусе белого цвета, imel-1 ... стоимостью сумма, после чего похищенным имуществом распорядился по своему усмотрению, чем причинил потерпевшей </w:t>
      </w:r>
      <w:r>
        <w:t>фио</w:t>
      </w:r>
      <w:r>
        <w:t xml:space="preserve"> незначительный имущественный вред па указанную</w:t>
      </w:r>
      <w:r>
        <w:t xml:space="preserve"> сумму. 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1 ст. 158 УК РФ – кража, то есть тайное хищение чужого имущества. </w:t>
      </w:r>
    </w:p>
    <w:p w:rsidR="00A77B3E">
      <w:r>
        <w:t xml:space="preserve">Потерпевшая – </w:t>
      </w:r>
      <w:r>
        <w:t>фио</w:t>
      </w:r>
      <w:r>
        <w:t>, предоставила суду заявление с просьбой прекратить уголовное дело в связи с примирением с подсудимым, который загладил причинен</w:t>
      </w:r>
      <w:r>
        <w:t>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основани</w:t>
      </w:r>
      <w:r>
        <w:t>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</w:t>
      </w:r>
      <w:r>
        <w:t>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</w:t>
      </w:r>
      <w:r>
        <w:t>ладило причиненный потерпевшему вред.</w:t>
      </w:r>
    </w:p>
    <w:p w:rsidR="00A77B3E">
      <w:r>
        <w:t xml:space="preserve">В судебном заседании установлено, что у потерпевшего отсутствуют какие-либо требования к подсудимому, поскольку достигнуто примирение с </w:t>
      </w:r>
      <w:r>
        <w:t>фио</w:t>
      </w:r>
      <w:r>
        <w:t xml:space="preserve"> и последний </w:t>
      </w:r>
      <w:r>
        <w:t>загладил причиненный вред, о чем потерпевший предоставил суду соот</w:t>
      </w:r>
      <w:r>
        <w:t>ветствующее заявление. Кроме того, подсудимый ранее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</w:t>
      </w:r>
      <w:r>
        <w:t>бщества, явкой с повинной и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удовлетворительно.</w:t>
      </w:r>
    </w:p>
    <w:p w:rsidR="00A77B3E">
      <w:r>
        <w:t>Согласно ст. 254 УПК РФ суд прекращает уголовное д</w:t>
      </w:r>
      <w:r>
        <w:t>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фио</w:t>
      </w:r>
    </w:p>
    <w:p w:rsidR="00A77B3E">
      <w:r>
        <w:t>На основании изложенного и руководствуясь, ст. 76 УК РФ, ст. 25, ч. 2</w:t>
      </w:r>
      <w:r>
        <w:t>-4 ст. 239, 254 УПК РФ, суд -</w:t>
      </w:r>
    </w:p>
    <w:p w:rsidR="00A77B3E">
      <w:r>
        <w:t>П О С Т А Н О В И Л:</w:t>
      </w:r>
    </w:p>
    <w:p w:rsidR="00A77B3E"/>
    <w:p w:rsidR="00A77B3E">
      <w:r>
        <w:t>Прекратить уголовное дело и уголовное преследование в отношении подсудимого СЕРОВА С.А., обвиняемого в совершении преступления, предусмотренного ч. 1 ст. 158 УК РФ, за примирением с потерпевшим, на основа</w:t>
      </w:r>
      <w:r>
        <w:t>нии ст. 25 УПК РФ.</w:t>
      </w:r>
    </w:p>
    <w:p w:rsidR="00A77B3E">
      <w:r>
        <w:t>Постановление может быть обжаловано в апелляционном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</w:t>
      </w:r>
      <w:r>
        <w:t xml:space="preserve">на (городской адрес)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F6"/>
    <w:rsid w:val="00A77B3E"/>
    <w:rsid w:val="00D677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4B6A37-556D-4871-9B37-DD732905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