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1-89-21/2017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08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>при секретаре судебного заседания Москвиной Н.В.,</w:t>
      </w:r>
    </w:p>
    <w:p w:rsidR="00A77B3E">
      <w:r>
        <w:t>с участием государственного обвинителя Томашовой Ю.Г.,</w:t>
      </w:r>
    </w:p>
    <w:p w:rsidR="00A77B3E">
      <w:r>
        <w:t xml:space="preserve">подсудимого </w:t>
      </w:r>
      <w:r>
        <w:t>Старчак</w:t>
      </w:r>
      <w:r>
        <w:t xml:space="preserve"> А.В.,</w:t>
      </w:r>
    </w:p>
    <w:p w:rsidR="00A77B3E">
      <w:r>
        <w:t xml:space="preserve">защитника </w:t>
      </w:r>
      <w:r>
        <w:t>Хабенкова</w:t>
      </w:r>
      <w:r>
        <w:t xml:space="preserve"> А.Е.,</w:t>
      </w:r>
    </w:p>
    <w:p w:rsidR="00A77B3E">
      <w:r>
        <w:t>рассмотрев в открытом судебном заседании уголовное дело в о</w:t>
      </w:r>
      <w:r>
        <w:t xml:space="preserve">тношении </w:t>
      </w:r>
    </w:p>
    <w:p w:rsidR="00A77B3E">
      <w:r>
        <w:t>СТАРЧАК А.В,, паспортные данные, уроженца паспортные данные, гражданина Украины, со средним образованием, не женатого, официально не трудоустроенного, не имеющего места регистрации, проживающего по адресу: адрес, ранее не судимого,</w:t>
      </w:r>
    </w:p>
    <w:p w:rsidR="00A77B3E">
      <w:r>
        <w:t>в совершении п</w:t>
      </w:r>
      <w:r>
        <w:t>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Старчак</w:t>
      </w:r>
      <w:r>
        <w:t xml:space="preserve"> А.В. дата примерно в время, находясь в помещении кафе-ресторана, расположенного в доме № 38-Б на адрес, имея умысел на тайное хищение чужого имущества, с целью противоправного</w:t>
      </w:r>
      <w:r>
        <w:t xml:space="preserve"> безвозмездного изъятия чужого имущества, действуя тайно, осознавая противоправный характер своих действий, путем свободного доступа, зайдя за барную стойку указанного заведения, похитил денежные средства в сумме 11 000 рублей, принадлежащие </w:t>
      </w:r>
      <w:r>
        <w:t>фио</w:t>
      </w:r>
      <w:r>
        <w:t xml:space="preserve"> после чего</w:t>
      </w:r>
      <w:r>
        <w:t xml:space="preserve">, с похищенным скрылся и распорядился им по своему усмотрению, причинив тем самым </w:t>
      </w:r>
      <w:r>
        <w:t>фио</w:t>
      </w:r>
      <w:r>
        <w:t xml:space="preserve"> имущественный вред на сумму 11 000 рублей.</w:t>
      </w:r>
    </w:p>
    <w:p w:rsidR="00A77B3E">
      <w:r>
        <w:t xml:space="preserve">Действия </w:t>
      </w:r>
      <w:r>
        <w:t>Старчак</w:t>
      </w:r>
      <w:r>
        <w:t xml:space="preserve"> А.В. квалифицированы по ч. 1 ст. 158 УК РФ – кража, то есть тайное хищение чужого имущества. </w:t>
      </w:r>
    </w:p>
    <w:p w:rsidR="00A77B3E">
      <w:r>
        <w:t xml:space="preserve">Потерпевшая </w:t>
      </w:r>
      <w:r>
        <w:t>фио</w:t>
      </w:r>
      <w:r>
        <w:t xml:space="preserve"> </w:t>
      </w:r>
      <w:r>
        <w:t>предоставила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</w:t>
      </w:r>
      <w:r>
        <w:t xml:space="preserve">са, считает заявленное потерпевшей ходатайство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</w:t>
      </w:r>
      <w:r>
        <w:t xml:space="preserve">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</w:t>
      </w:r>
      <w:r>
        <w:t xml:space="preserve">тяжести, может быть освобождено от уголовной </w:t>
      </w:r>
      <w:r>
        <w:t>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потерпевшей </w:t>
      </w:r>
      <w:r>
        <w:t>фио</w:t>
      </w:r>
      <w:r>
        <w:t xml:space="preserve"> отсутствуют какие-либо требования к п</w:t>
      </w:r>
      <w:r>
        <w:t>одсудимому, поскольку они примирились, а причиненный вред заглажен, о чем потерпевшая предоставила суду соответствующее заявление. Таким образом, подсудимый после совершения преступления своими позитивными действиями проявил свое раскаяние, и тем самым утр</w:t>
      </w:r>
      <w:r>
        <w:t>атил опасность для общества, своим признанием вины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</w:t>
      </w:r>
      <w:r>
        <w:t xml:space="preserve">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Старчак</w:t>
      </w:r>
      <w:r>
        <w:t xml:space="preserve"> А.В.</w:t>
      </w:r>
    </w:p>
    <w:p w:rsidR="00A77B3E">
      <w:r>
        <w:t>В силу ст. 81 УПК РФ: вещественные доказательства по делу – СД диск с видеофрагментами (</w:t>
      </w:r>
      <w:r>
        <w:t>л.д</w:t>
      </w:r>
      <w:r>
        <w:t>. 33) – следует хранить в материалах</w:t>
      </w:r>
      <w:r>
        <w:t xml:space="preserve"> дела. </w:t>
      </w:r>
    </w:p>
    <w:p w:rsidR="00A77B3E">
      <w:r>
        <w:t>На основании изложенного и руководствуясь, ст. 76 УК РФ, ст. 25, ч.2-4 ст.239,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СТАРЧАК А.В., обвиняемого в совершении преступления, </w:t>
      </w:r>
      <w:r>
        <w:t>предусмотренного ч. 1 ст. 158 УК РФ, за примирением с потерпевшим, на основании ст. 25 УПК РФ.</w:t>
      </w:r>
    </w:p>
    <w:p w:rsidR="00A77B3E">
      <w:r>
        <w:t xml:space="preserve"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</w:t>
      </w:r>
      <w:r>
        <w:t xml:space="preserve">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D5"/>
    <w:rsid w:val="00A77B3E"/>
    <w:rsid w:val="00FA6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1A82A2-4988-4C43-A999-C21ED28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