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1-89-23/2024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государственного обвинителя – помощника прокурора адрес </w:t>
      </w:r>
      <w:r>
        <w:t>фио</w:t>
      </w:r>
      <w:r>
        <w:t xml:space="preserve">, подсудимого </w:t>
      </w:r>
      <w:r>
        <w:t>фио</w:t>
      </w:r>
      <w:r>
        <w:t>, защитника подсудимого – адвокат</w:t>
      </w:r>
      <w:r>
        <w:t xml:space="preserve">а </w:t>
      </w:r>
      <w:r>
        <w:t>фио</w:t>
      </w:r>
      <w:r>
        <w:t xml:space="preserve">, представителя потерпевшего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>фио</w:t>
      </w:r>
      <w:r>
        <w:t>, паспортные данные адрес, зарегистрированного по адресу: адрес, проживающего по адресу: адрес, адрес, гражданина Украины, со средним образование</w:t>
      </w:r>
      <w:r>
        <w:t>м, не женатого, не трудоустроенного, не военнообязанного, не судимого,</w:t>
      </w:r>
    </w:p>
    <w:p w:rsidR="00A77B3E">
      <w:r>
        <w:t>в совершении преступления, предусмотренного ч. 1 ст. 112 УК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обвиняется в том, что дата примерно в время, более точное время в ходе дознания установить не </w:t>
      </w:r>
      <w:r>
        <w:t xml:space="preserve">представилось возможным, находясь во дворе дома по адресу: адрес, пт. Коктебель, адрес, в ходе словестного конфликта, на почве личных неприязненных отношений, с целью причинения </w:t>
      </w:r>
      <w:r>
        <w:t>фио</w:t>
      </w:r>
      <w:r>
        <w:t xml:space="preserve"> телесных повреждений, осознавая общественную опасность своих действий, пре</w:t>
      </w:r>
      <w:r>
        <w:t xml:space="preserve">двидя возможность наступления общественно опасных последствий в виде причинения физического вреда потерпевшему и желая их наступления, действуя умышленно, находясь на расстоянии примерно 1 метра друг от друга, </w:t>
      </w:r>
      <w:r>
        <w:t>фио</w:t>
      </w:r>
      <w:r>
        <w:t xml:space="preserve"> нанёс </w:t>
      </w:r>
      <w:r>
        <w:t>фио</w:t>
      </w:r>
      <w:r>
        <w:t xml:space="preserve"> два боковых удара кулаком правой</w:t>
      </w:r>
      <w:r>
        <w:t xml:space="preserve"> руки в область виска слева и в область нижней челюсти слева и ещё 1 удар в область, головы, от указанных ударов </w:t>
      </w:r>
      <w:r>
        <w:t>фио</w:t>
      </w:r>
      <w:r>
        <w:t xml:space="preserve"> присел на колено, а </w:t>
      </w:r>
      <w:r>
        <w:t>фио</w:t>
      </w:r>
      <w:r>
        <w:t xml:space="preserve">, в продолжении преступного умысла направленного на причинение телесных повреждений нанёс </w:t>
      </w:r>
      <w:r>
        <w:t>фио</w:t>
      </w:r>
      <w:r>
        <w:t xml:space="preserve"> ещё не менее двух удар</w:t>
      </w:r>
      <w:r>
        <w:t xml:space="preserve">ов кулаками рук в область головы и ногами в область туловища, в результате чего причинил последнему телесные повреждения и физическую боль. У </w:t>
      </w:r>
      <w:r>
        <w:t>фио</w:t>
      </w:r>
      <w:r>
        <w:t xml:space="preserve"> обнаруженные телесные повреждения: кровоподтеки: на передней поверхности грудной клетки справа, в проекции 1-г</w:t>
      </w:r>
      <w:r>
        <w:t xml:space="preserve">о </w:t>
      </w:r>
      <w:r>
        <w:t>межреберья</w:t>
      </w:r>
      <w:r>
        <w:t>; на наружной поверхности в верхней трети правого плеча; в поясничной области слева, с переходом на переднюю поверхность брюшной стенки; ссадины: в лобной области справа; на передней поверхности правого коленного сустава; на передней поверхност</w:t>
      </w:r>
      <w:r>
        <w:t>и трети левой голени; кровоизлияние на склере правого глаза у внутреннего угла; гематома левой половины лица; закрытый перелом нижней челюсти слева. Телесные повреждения в виде гематомы левой половины лица; закрытый перелом нижней челюсти слева, повлекли в</w:t>
      </w:r>
      <w:r>
        <w:t>ременное нарушение функций органа и системы, временную нетрудоспособность - длительное расстройство здоровья, продолжительностью более трех недель (более 21 дня), и относятся к повреждениям, причинившим средний тяжести вред здоровью человека, согласно п. 7</w:t>
      </w:r>
      <w:r>
        <w:t xml:space="preserve">.1., п. 11. Приказа </w:t>
      </w:r>
      <w:r>
        <w:t>Минздравсоцразвития</w:t>
      </w:r>
      <w:r>
        <w:t xml:space="preserve"> РФ от дата № 194н (ред. от дата) «Об утверждении </w:t>
      </w:r>
      <w:r>
        <w:t xml:space="preserve">медицинских критериев определения степени тяжести вреда, причинившего здоровью человека» (зарегистрированного в Минюсте РФ дата № 12118) и утвержденным постановлением </w:t>
      </w:r>
      <w:r>
        <w:t xml:space="preserve">Правительства Российской Федерации от дата № 522. Телесные повреждения в виде кровоподтеков на передней поверхности грудной клетки справа, в проекции 1-го </w:t>
      </w:r>
      <w:r>
        <w:t>межреберья</w:t>
      </w:r>
      <w:r>
        <w:t>; на наружной поверхности в верхней трети правого плеча; в поясничной области слева, с пере</w:t>
      </w:r>
      <w:r>
        <w:t>ходом на переднюю поверхность брюшной стенки; ссадины: в лобной области справа; на передней поверхности правого коленного сустава; на передней поверхности верхней трети левой голени; кровоизлияние на склере правого глаза у внутреннего угла; как в совокупно</w:t>
      </w:r>
      <w:r>
        <w:t xml:space="preserve">сти, так по отдельности не влекут за собой кратковременного расстройства здоровья или незначительной стойкой утраты общей трудоспособности и поэтому расцениваются как повреждения, не причинившим вред здоровью человека, согласно п. 9. Приказа </w:t>
      </w:r>
      <w:r>
        <w:t>Минздравсоцраз</w:t>
      </w:r>
      <w:r>
        <w:t>вития</w:t>
      </w:r>
      <w:r>
        <w:t xml:space="preserve"> РФ от дата № 194н (ред. от дата) «Об утверждении медицинских критериев определения степени тяжести вреда, причинившего здоровью человека» (зарегистрированного в Минюсте РФ дата № 12118) и утвержденным постановлением правительства Российской Федерации</w:t>
      </w:r>
      <w:r>
        <w:t xml:space="preserve"> от дата № 522.</w:t>
      </w:r>
    </w:p>
    <w:p w:rsidR="00A77B3E">
      <w:r>
        <w:t xml:space="preserve">Действия </w:t>
      </w:r>
      <w:r>
        <w:t>фио</w:t>
      </w:r>
      <w:r>
        <w:t xml:space="preserve"> квалифицированы по ч. 1 ст. 112 УК РФ –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</w:t>
      </w:r>
      <w:r>
        <w:t>ройство здоровья.</w:t>
      </w:r>
    </w:p>
    <w:p w:rsidR="00A77B3E">
      <w:r>
        <w:t>Представитель потерпевшего, предоставила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 xml:space="preserve">Подсудимый </w:t>
      </w:r>
      <w:r>
        <w:t>фио</w:t>
      </w:r>
      <w:r>
        <w:t xml:space="preserve"> предоставил суду заявление с просьбой прекратить уголовное </w:t>
      </w:r>
      <w:r>
        <w:t>дело в связи с примирением с потерпевшим.</w:t>
      </w:r>
    </w:p>
    <w:p w:rsidR="00A77B3E">
      <w:r>
        <w:t>Защитник подсудимого заявленное ходатайство поддержал.</w:t>
      </w:r>
    </w:p>
    <w:p w:rsidR="00A77B3E">
      <w:r>
        <w:t>Прокурор не возражал против прекращения дела.</w:t>
      </w:r>
    </w:p>
    <w:p w:rsidR="00A77B3E">
      <w:r>
        <w:t>Суд, заслушав мнения участников процесса, считает заявленное потерпевшей ходатайство, обоснованным и подлежащим у</w:t>
      </w:r>
      <w:r>
        <w:t>довлетворению по следующим основаниям.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</w:t>
      </w:r>
      <w:r>
        <w:t>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</w:t>
      </w:r>
      <w:r>
        <w:t>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установлено, что у потерпевшего и представителя потерпевшего отсутствуют какие-либо требования к подсудимому, поскольку между ними достигнуто прими</w:t>
      </w:r>
      <w:r>
        <w:t>рение и подсудимый загладил причиненный вред, о чем представитель потерпевшего предоставила суду соответствующее заявление, кроме того, подсудимый ранее не судим, совершил преступление небольшой тяжести. Таким образом, подсудимый после совершения преступле</w:t>
      </w:r>
      <w:r>
        <w:t xml:space="preserve">ния своими </w:t>
      </w:r>
      <w:r>
        <w:t>позитивными действиями проявил свое раскаяние, и тем самым утратил опасность для общества, активным способствованием расследованию преступления, а также своим признанием вины, способствовал раскрытию преступления, по месту жительства характеризу</w:t>
      </w:r>
      <w:r>
        <w:t>ется удовлетворительно, на учете у врача-нарколога, врача-психиатра не состоит.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>При таких обстоятельствах имеются основания</w:t>
      </w:r>
      <w:r>
        <w:t xml:space="preserve"> для прекращения уголовного дела в отношении подсудимого </w:t>
      </w:r>
      <w:r>
        <w:t>фио</w:t>
      </w:r>
    </w:p>
    <w:p w:rsidR="00A77B3E">
      <w:r>
        <w:t>Меру пресечения, в соответствии с ч. 1 ст. 110 УПК РФ, по вступлению постановления в законную силу надлежит отменить.</w:t>
      </w:r>
    </w:p>
    <w:p w:rsidR="00A77B3E">
      <w:r>
        <w:t>В соответствие со ст. 316 ч. 10 УПК РФ процессуальные издержки взысканию с по</w:t>
      </w:r>
      <w:r>
        <w:t xml:space="preserve">дсудимого не подлежат. В соответствии со ст. 316 УПК РФ процессуальные издержки – расходы, связанные с выплатой вознаграждения адвокату </w:t>
      </w:r>
      <w:r>
        <w:t>фио</w:t>
      </w:r>
      <w:r>
        <w:t xml:space="preserve"> в сумме сумма за оказание юридической помощи при его участии на стадии судебного разбирательства, подлежат возмещени</w:t>
      </w:r>
      <w:r>
        <w:t>ю за счет средств федерального бюджета.</w:t>
      </w:r>
    </w:p>
    <w:p w:rsidR="00A77B3E">
      <w:r>
        <w:t>На основании изложенного, руководствуясь, ст.76 УК РФ, ст.25, ч.2-4 ст.239,254 УПК РФ,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подсудимого </w:t>
      </w:r>
      <w:r>
        <w:t>фио</w:t>
      </w:r>
      <w:r>
        <w:t xml:space="preserve">, обвиняемого в совершении </w:t>
      </w:r>
      <w:r>
        <w:t>преступления, предусмотренного ч. 1 ст. 112 УК РФ за примирением с потерпевшим, на основании ст. 25 УПК РФ.</w:t>
      </w:r>
    </w:p>
    <w:p w:rsidR="00A77B3E"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по вступлении настоящего постановления в законную силу –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 xml:space="preserve">Постановление может быть обжаловано в апелляционном порядке в Феодосийский городской суд </w:t>
      </w:r>
      <w:r>
        <w:t xml:space="preserve">адрес в течение пятнадцати суток со дня его провозглашения, путем подачи жалобы через мирового судью судебного участка № 89 Феодосийского судебного района (городской адрес) адрес. </w:t>
      </w:r>
    </w:p>
    <w:p w:rsidR="00A77B3E"/>
    <w:p w:rsidR="00A77B3E">
      <w:r>
        <w:t xml:space="preserve">Мировой судья </w:t>
      </w:r>
      <w:r>
        <w:tab/>
        <w:t xml:space="preserve">                                      /подпись/</w:t>
      </w:r>
      <w:r>
        <w:tab/>
      </w:r>
      <w:r>
        <w:tab/>
        <w:t xml:space="preserve">          </w:t>
      </w:r>
      <w:r>
        <w:t xml:space="preserve">                        </w:t>
      </w:r>
      <w:r>
        <w:t>фио</w:t>
      </w:r>
    </w:p>
    <w:p w:rsidR="00A77B3E"/>
    <w:p w:rsidR="00A77B3E">
      <w:r>
        <w:t xml:space="preserve">Копия верна: Судья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ab/>
      </w:r>
      <w:r>
        <w:tab/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C0"/>
    <w:rsid w:val="004167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