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1-89-27/2017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13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            </w:t>
      </w:r>
      <w:r>
        <w:t xml:space="preserve">Иванова Н.В.,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Глубоковского В.Г.,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Пасиченко</w:t>
      </w:r>
      <w:r>
        <w:t xml:space="preserve"> О.В., 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>,</w:t>
      </w:r>
    </w:p>
    <w:p w:rsidR="00A77B3E">
      <w:r>
        <w:t>рассмотрев в открытом судебном заседании уголо</w:t>
      </w:r>
      <w:r>
        <w:t xml:space="preserve">вное дело в отношении </w:t>
      </w:r>
    </w:p>
    <w:p w:rsidR="00A77B3E">
      <w:r>
        <w:t xml:space="preserve">ГЛУБОКОВСКОГО В.Г., паспортные данные, зарегистрированного и проживающего по адресу: адрес, со средним образованием, женатого, имеющего на иждивении малолетнего ребенка: </w:t>
      </w:r>
      <w:r>
        <w:t>фио</w:t>
      </w:r>
      <w:r>
        <w:t>, паспортные данные, не работающего, ранее не судимого,</w:t>
      </w:r>
    </w:p>
    <w:p w:rsidR="00A77B3E">
      <w:r>
        <w:t>обви</w:t>
      </w:r>
      <w:r>
        <w:t>няемого в совершении преступления, предусмотренного ч. 1 ст. 119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Глубоковский В.Г. совершил угрозу убийством или причинением тяжкого вреда здоровью, при следующих обстоятельствах:</w:t>
      </w:r>
    </w:p>
    <w:p w:rsidR="00A77B3E">
      <w:r>
        <w:t xml:space="preserve">Глубоковский В.Г., обвиняется в том, </w:t>
      </w:r>
      <w:r>
        <w:t xml:space="preserve">что он, дата, примерно в время часов, находясь на участке местности в районе адрес, действуя умышленно, в ходе ссоры, на почве внезапно возникших личных неприязненных отношений с </w:t>
      </w:r>
      <w:r>
        <w:t>фио</w:t>
      </w:r>
      <w:r>
        <w:t xml:space="preserve"> угрожал ему убийством, при этом своими действиями и поведением создал у п</w:t>
      </w:r>
      <w:r>
        <w:t>оследнего впечатление о приведении данной угрозы в исполнение, так как Глубоковский В.Г. был агрессивно настроен, и, в подтверждение реальности угрозы, достал из своего автомобиля марки марка автомобиля», с государственным регистрационным знаком номер, зав</w:t>
      </w:r>
      <w:r>
        <w:t xml:space="preserve">ернутый в темный полимерный пакет пистолет и, с целью создать у </w:t>
      </w:r>
      <w:r>
        <w:t>фио</w:t>
      </w:r>
      <w:r>
        <w:t xml:space="preserve"> впечатление о приведении угрозы убийством в исполнение, удерживая пневматический пистолет в правой руке, левой рукой демонстративно отвел затвор в крайнее заднее положение и отпустил его, </w:t>
      </w:r>
      <w:r>
        <w:t xml:space="preserve">вернув затвор в крайнее переднее положение, то есть привел оружие в боевое положение, и произнес в адрес </w:t>
      </w:r>
      <w:r>
        <w:t>фио</w:t>
      </w:r>
      <w:r>
        <w:t xml:space="preserve"> слова: «Ну, что, иди сюда!», которые последний, воспринял как реально высказанную угрозу убийством и от страха отступил от Глубоковского В.Г. на не</w:t>
      </w:r>
      <w:r>
        <w:t xml:space="preserve">сколько шагов назад. Затем Глубоковский В.Г., пытаясь скрыться с места происшествия на своём автомобиле марки марка автомобиля проехал 300 м. в направлении адрес, но, заметив преследование со стороны </w:t>
      </w:r>
      <w:r>
        <w:t>фио</w:t>
      </w:r>
      <w:r>
        <w:t>, остановился и, продолжая свой преступный умысел, вн</w:t>
      </w:r>
      <w:r>
        <w:t xml:space="preserve">овь взял в правую руку указанный выше пистолет, завернутый в темный полимерный пакет, и, сопровождая действием ранее высказанные угрозы убийством, произвел из него несколько выстрелов в </w:t>
      </w:r>
      <w:r>
        <w:t xml:space="preserve">воздух, чем создал у </w:t>
      </w:r>
      <w:r>
        <w:t>фио</w:t>
      </w:r>
      <w:r>
        <w:t xml:space="preserve"> впечатление о приведении угрозы убийством в и</w:t>
      </w:r>
      <w:r>
        <w:t xml:space="preserve">сполнение. Принимая во внимание происходящие события, способ осуществления и интенсивность выражения высказанной угрозы, видя проявления злобы и агрессии со стороны Глубоковского В.Г., </w:t>
      </w:r>
      <w:r>
        <w:t>фио</w:t>
      </w:r>
      <w:r>
        <w:t xml:space="preserve"> имел основания опасаться осуществления этой угрозы.</w:t>
      </w:r>
    </w:p>
    <w:p w:rsidR="00A77B3E">
      <w:r>
        <w:t>Согласно заключ</w:t>
      </w:r>
      <w:r>
        <w:t>ению эксперта № 5/400 от дата, пистолет, изъятый у Глубоковского В.Г., является пневматическим (газобаллонным) пистолетом UMAREX НРР, калибра – 4.5мм (.177ВВ), заводской номер № номер, изготовленным промышленным способом, и огнестрельным оружием не являетс</w:t>
      </w:r>
      <w:r>
        <w:t>я, пригодным для стрельбы, дульная энергия на момент исследования составляла 0.55 Дж.</w:t>
      </w:r>
    </w:p>
    <w:p w:rsidR="00A77B3E">
      <w:r>
        <w:t>Подсудимый Глубоковский В.Г. в судебном заседании свою вину в инкриминируемом ему преступлении признал полностью, согласился с предъявленным ему обвинением и квалификацие</w:t>
      </w:r>
      <w:r>
        <w:t>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</w:t>
      </w:r>
      <w:r>
        <w:t>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</w:t>
      </w:r>
      <w:r>
        <w:t>я, указанные в ст. 314 УПК РФ соблюдены – подсудимый Глубоковский В.Г. согласился с предъявленным ему обвинением, обвиняется в совершении преступления, наказание за которое не превышает 10 лет лишения свободы, Глубоковский В.Г. осознает характер и последст</w:t>
      </w:r>
      <w:r>
        <w:t>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</w:t>
      </w:r>
      <w:r>
        <w:t>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Глубоковский В.Г., обосновано имеющимися в материалах дела доказательствами, полученными с</w:t>
      </w:r>
      <w:r>
        <w:t xml:space="preserve"> соблюдением требований УПК РФ и действия подсудимого следует квалифицировать по ч. 1 ст. 119 УК РФ – угрозу убийством или причинением тяжкого вреда здоровью.</w:t>
      </w:r>
    </w:p>
    <w:p w:rsidR="00A77B3E">
      <w:r>
        <w:t xml:space="preserve">Совершенное Глубоковский В.Г. преступление относится к категории преступлений небольшой тяжести, </w:t>
      </w:r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</w:t>
      </w:r>
      <w:r>
        <w:t xml:space="preserve">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подсудимого, который на учете у </w:t>
      </w:r>
      <w:r>
        <w:t>нарколога и психиатра не состоит, согласно характеристики по месту жительства характеризуется посредственно, состоит в браке, имеет на иждивении детей.</w:t>
      </w:r>
    </w:p>
    <w:p w:rsidR="00A77B3E">
      <w:r>
        <w:t>Смягчающими назначаемое наказание обстоятельствами подсудимому суд признает явку с повинной, активное сп</w:t>
      </w:r>
      <w:r>
        <w:t xml:space="preserve">особствование раскрытию и расследованию преступления, наличие у подсудимого на иждивении малолетнего ребенка – </w:t>
      </w:r>
      <w:r>
        <w:t>фио</w:t>
      </w:r>
      <w:r>
        <w:t>, паспортные данные, признание своей вины, а также раскаяние в содеянном.</w:t>
      </w:r>
    </w:p>
    <w:p w:rsidR="00A77B3E">
      <w:r>
        <w:t xml:space="preserve">Обстоятельств, отягчающих наказание подсудимому Глубоковскому В.Г., </w:t>
      </w:r>
      <w:r>
        <w:t xml:space="preserve">судом не установлено. </w:t>
      </w:r>
    </w:p>
    <w:p w:rsidR="00A77B3E">
      <w:r>
        <w:t>При этом суд исходит из общественной опасности совершенного преступления и личности виновного, наличия смягчающих вину обстоятельств, и считает, что наказание в виде обязательных работ, является справедливым, отвечает задачам исправл</w:t>
      </w:r>
      <w:r>
        <w:t xml:space="preserve">ения подсудимого и предупреждения совершения им новых преступлений. </w:t>
      </w:r>
    </w:p>
    <w:p w:rsidR="00A77B3E">
      <w:r>
        <w:t>В силу ст. 81 УПК РФ: вещественное доказательство по делу – пистолет пневматический «UMAREX НРР», калибра – 4.5мм (.177ВВ), заводской номер № номер, хранящийся в камере хранения веществен</w:t>
      </w:r>
      <w:r>
        <w:t>ных доказательств ОМВД РФ по адрес, квитанция № 895, - вернуть по принадлежности.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</w:t>
      </w:r>
      <w:r>
        <w:t xml:space="preserve">нные с выплатой вознаграждения адвокату </w:t>
      </w:r>
      <w:r>
        <w:t>Пасиченко</w:t>
      </w:r>
      <w:r>
        <w:t xml:space="preserve"> О.В.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 316 УПК РФ, суд -</w:t>
      </w:r>
    </w:p>
    <w:p w:rsidR="00A77B3E"/>
    <w:p w:rsidR="00A77B3E">
      <w:r>
        <w:t xml:space="preserve">П Р </w:t>
      </w:r>
      <w:r>
        <w:t>И Г О В О Р И Л:</w:t>
      </w:r>
    </w:p>
    <w:p w:rsidR="00A77B3E"/>
    <w:p w:rsidR="00A77B3E">
      <w:r>
        <w:t>ГЛУБОКОВСКОГО В.Г. признать виновным в совершении преступления, предусмотренного ч. 1 ст. 119 УК РФ, и назначить ему наказание в виде 80 (восьмидесяти) часов обязательных работ.</w:t>
      </w:r>
    </w:p>
    <w:p w:rsidR="00A77B3E">
      <w:r>
        <w:t xml:space="preserve">Меру пресечения, избранную в отношении Глубоковского В.Г. в </w:t>
      </w:r>
      <w:r>
        <w:t xml:space="preserve">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 – пистолет пневматический «UMAREX НРР», калибра – 4.5мм (.177ВВ), заводской номер № номер, хранящийся в к</w:t>
      </w:r>
      <w:r>
        <w:t>амере хранения вещественных доказательств ОМВД РФ по адрес, квитанция № 895, - вернуть по принадлежности.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Пасиченко</w:t>
      </w:r>
      <w:r>
        <w:t xml:space="preserve"> О.В. отнести за сче</w:t>
      </w:r>
      <w:r>
        <w:t>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</w:t>
      </w:r>
      <w:r>
        <w:t xml:space="preserve">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53"/>
    <w:rsid w:val="008D0E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6DA46D-D7E7-4B84-ACFF-26FD9C6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