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C53A28"/>
    <w:p w:rsidR="00A77B3E" w:rsidP="00C53A28">
      <w:pPr>
        <w:jc w:val="right"/>
      </w:pPr>
      <w:r>
        <w:t>Дело № 1-89-30/2018</w:t>
      </w:r>
    </w:p>
    <w:p w:rsidR="00A77B3E" w:rsidP="00C53A28">
      <w:pPr>
        <w:jc w:val="center"/>
      </w:pPr>
      <w:r>
        <w:t>П Р И Г О В О Р</w:t>
      </w:r>
    </w:p>
    <w:p w:rsidR="00A77B3E" w:rsidP="00C53A28">
      <w:pPr>
        <w:jc w:val="center"/>
      </w:pPr>
      <w:r>
        <w:t>именем Российской Федерации</w:t>
      </w:r>
    </w:p>
    <w:p w:rsidR="00C53A28"/>
    <w:p w:rsidR="00A77B3E">
      <w:r>
        <w:t>17 августа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C53A28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>Макаров И.Ю.,</w:t>
      </w:r>
    </w:p>
    <w:p w:rsidR="00A77B3E" w:rsidP="00C53A28">
      <w:pPr>
        <w:ind w:firstLine="851"/>
        <w:jc w:val="both"/>
      </w:pPr>
      <w:r>
        <w:t xml:space="preserve">при секретаре судебного заседания </w:t>
      </w:r>
      <w:r>
        <w:tab/>
      </w:r>
      <w:r>
        <w:tab/>
      </w:r>
      <w:r>
        <w:t>Сотниковой О.В.,</w:t>
      </w:r>
    </w:p>
    <w:p w:rsidR="00A77B3E" w:rsidP="00C53A28">
      <w:pPr>
        <w:ind w:firstLine="851"/>
        <w:jc w:val="both"/>
      </w:pPr>
      <w:r>
        <w:t xml:space="preserve">с участием государственного обвинителя </w:t>
      </w:r>
      <w:r>
        <w:tab/>
      </w:r>
      <w:r>
        <w:t>Матвеевой Ю.С.,</w:t>
      </w:r>
    </w:p>
    <w:p w:rsidR="00A77B3E" w:rsidP="00C53A28">
      <w:pPr>
        <w:ind w:firstLine="851"/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>Ортмана</w:t>
      </w:r>
      <w:r>
        <w:t xml:space="preserve"> В.В.,</w:t>
      </w:r>
    </w:p>
    <w:p w:rsidR="00A77B3E" w:rsidP="00C53A28">
      <w:pPr>
        <w:ind w:firstLine="851"/>
        <w:jc w:val="both"/>
      </w:pPr>
      <w:r>
        <w:t xml:space="preserve">защитника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Святошник</w:t>
      </w:r>
      <w:r>
        <w:t xml:space="preserve"> Г.Н.,</w:t>
      </w:r>
    </w:p>
    <w:p w:rsidR="00A77B3E" w:rsidP="00C53A28">
      <w:pPr>
        <w:ind w:firstLine="851"/>
        <w:jc w:val="both"/>
      </w:pPr>
      <w:r>
        <w:t xml:space="preserve">рассмотрев в открытом судебном заседании уголовное дело в отношении </w:t>
      </w:r>
    </w:p>
    <w:p w:rsidR="00A77B3E" w:rsidP="00C53A28">
      <w:pPr>
        <w:ind w:firstLine="851"/>
        <w:jc w:val="both"/>
      </w:pPr>
      <w:r>
        <w:t>ОРТМАНА В.В., паспортные данные в адрес, зарегистрированного и проживающего по адресу: адрес, со средне-специальным образованием, н</w:t>
      </w:r>
      <w:r>
        <w:t>е женатого, не трудоустроенного, являющегося инвалидом 2 группы (бессрочно), ранее судимого:</w:t>
      </w:r>
    </w:p>
    <w:p w:rsidR="00A77B3E" w:rsidP="00C53A28">
      <w:pPr>
        <w:ind w:firstLine="851"/>
        <w:jc w:val="both"/>
      </w:pPr>
      <w:r>
        <w:t>-</w:t>
      </w:r>
      <w:r>
        <w:tab/>
        <w:t xml:space="preserve">06.02.2008 г. приговором Феодосийского городского суда Автономной Республики Крым по ч. 2 ст. 307, ч. 2 ст. 317, </w:t>
      </w:r>
      <w:r>
        <w:t>чю</w:t>
      </w:r>
      <w:r>
        <w:t xml:space="preserve"> 1 ст. 70 УК Украины к наказанию в виде лишени</w:t>
      </w:r>
      <w:r>
        <w:t>я свободы сроком на 5 лет 3 месяца (освобожден условно-досрочно с неотбытым сроком 6 месяцев 24 дня),</w:t>
      </w:r>
    </w:p>
    <w:p w:rsidR="00A77B3E" w:rsidP="00C53A28">
      <w:pPr>
        <w:ind w:firstLine="851"/>
        <w:jc w:val="both"/>
      </w:pPr>
      <w:r>
        <w:t>-</w:t>
      </w:r>
      <w:r>
        <w:tab/>
        <w:t>28.09.2017 г. приговором Феодосийского городского суда Республики Крым по п. «в» ч. 2 ст. 158 УК РФ к наказанию в виде лишения свободы сроком на 1 год 8</w:t>
      </w:r>
      <w:r>
        <w:t xml:space="preserve"> месяцев условно с испытательным сроком на 2 года,</w:t>
      </w:r>
    </w:p>
    <w:p w:rsidR="00A77B3E" w:rsidP="00C53A28">
      <w:pPr>
        <w:ind w:firstLine="851"/>
        <w:jc w:val="both"/>
      </w:pPr>
      <w:r>
        <w:t>-</w:t>
      </w:r>
      <w:r>
        <w:tab/>
        <w:t xml:space="preserve">03.11.2017 г. приговором мирового судьи судебного участка № 88 Феодосийского судебного района (городской округ Феодосия) Республики Крым по ч. 1 ст. 158, ч. 1 ст. 158, ч. 1 ст. 158, ч. 1 ст. 158 УК РФ к </w:t>
      </w:r>
      <w:r>
        <w:t>одному году лишения свободы условно с испытательным сроком на 2 года,</w:t>
      </w:r>
    </w:p>
    <w:p w:rsidR="00A77B3E" w:rsidP="00C53A28">
      <w:pPr>
        <w:ind w:firstLine="851"/>
        <w:jc w:val="both"/>
      </w:pPr>
      <w:r>
        <w:t>-</w:t>
      </w:r>
      <w:r>
        <w:tab/>
        <w:t>11.05.2018 г. приговором Феодосийского городского суда Республики Крым по п. «в» ч. 2 ст. 158 УК РФ к наказанию в виде 1 года 8 месяцев лишения свободы условно с испытательным сроком н</w:t>
      </w:r>
      <w:r>
        <w:t>а 2 года,</w:t>
      </w:r>
    </w:p>
    <w:p w:rsidR="00A77B3E" w:rsidP="00C53A28">
      <w:pPr>
        <w:ind w:firstLine="851"/>
        <w:jc w:val="both"/>
      </w:pPr>
      <w:r>
        <w:t xml:space="preserve">обвиняемого в совершении преступления, предусмотренного ч. 3 ст. 30, ч. 1 ст. 158 УК РФ, - </w:t>
      </w:r>
    </w:p>
    <w:p w:rsidR="00A77B3E" w:rsidP="00C53A28">
      <w:pPr>
        <w:jc w:val="center"/>
      </w:pPr>
      <w:r>
        <w:t>У С Т А Н О В И Л:</w:t>
      </w:r>
    </w:p>
    <w:p w:rsidR="00A77B3E"/>
    <w:p w:rsidR="00A77B3E" w:rsidP="00C53A28">
      <w:pPr>
        <w:ind w:firstLine="851"/>
        <w:jc w:val="both"/>
      </w:pPr>
      <w:r>
        <w:t xml:space="preserve">Подсудимый </w:t>
      </w:r>
      <w:r>
        <w:t>Ортман</w:t>
      </w:r>
      <w:r>
        <w:t xml:space="preserve"> В.В. совершил покушение на кражу, то есть тайное хищение чужого имущества, не доведенное до конца по независящим от </w:t>
      </w:r>
      <w:r>
        <w:t xml:space="preserve">него обстоятельствам, при следующих обстоятельствах: </w:t>
      </w:r>
    </w:p>
    <w:p w:rsidR="00A77B3E" w:rsidP="00C53A28">
      <w:pPr>
        <w:ind w:firstLine="851"/>
        <w:jc w:val="both"/>
      </w:pPr>
      <w:r>
        <w:t xml:space="preserve">дата, примерно в время, точное время в ходе дознания установить не представилось возможным, </w:t>
      </w:r>
      <w:r>
        <w:t>Ортман</w:t>
      </w:r>
      <w:r>
        <w:t xml:space="preserve"> В.В., находясь в торговом зале аптеки «наименование» № 116, расположенной по адресу: адрес, умышленно, </w:t>
      </w:r>
      <w:r>
        <w:t>из корыстных побуждений, с целью хищения чужого имущества и обращения его в свою пользу, убедившись, что его действия не очевидны для окружающих путем свободного доступа с витрины тайно похитил тонометр «</w:t>
      </w:r>
      <w:r>
        <w:t>Омрон</w:t>
      </w:r>
      <w:r>
        <w:t xml:space="preserve"> R2» автомат на запястье </w:t>
      </w:r>
      <w:r>
        <w:t>стоимостью 1968 рублей</w:t>
      </w:r>
      <w:r>
        <w:t xml:space="preserve"> и зубную электрическую щетку с батарейкой «Орал-Б» стоимостью 1215 рублей 99 копеек, принадлежащие ООО «наименование организации», тем самым причинив материальный ущерб на сумму 3 183 рубля 99 копеек. После чего данные предметы, он сложил в пакет, который</w:t>
      </w:r>
      <w:r>
        <w:t xml:space="preserve"> находился при нем и попытался скрыться с места происшествия, однако был задержан сотрудником аптеки и в результате чего, не смог довести преступление до конца по независящим от него обстоятельствам.</w:t>
      </w:r>
    </w:p>
    <w:p w:rsidR="00A77B3E" w:rsidP="00C53A28">
      <w:pPr>
        <w:ind w:firstLine="851"/>
        <w:jc w:val="both"/>
      </w:pPr>
      <w:r>
        <w:t xml:space="preserve">Подсудимый </w:t>
      </w:r>
      <w:r>
        <w:t>Ортман</w:t>
      </w:r>
      <w:r>
        <w:t xml:space="preserve"> В.В. в судебном заседании свою вину в </w:t>
      </w:r>
      <w:r>
        <w:t>инкриминируемом ему преступлении признал полностью, согласился с предъявленным ему обвинением и квалификацией его действий, поддержал свое ходатайство о постановлении приговора без проведения судебного разбирательства, заявленное им на стадии дознания. Дан</w:t>
      </w:r>
      <w:r>
        <w:t>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 w:rsidP="00C53A28">
      <w:pPr>
        <w:ind w:firstLine="851"/>
        <w:jc w:val="both"/>
      </w:pPr>
      <w:r>
        <w:t xml:space="preserve">Государственный обвинитель, защитник и представитель потерпевшего – </w:t>
      </w:r>
      <w:r>
        <w:t>фио</w:t>
      </w:r>
      <w:r>
        <w:t>, не возража</w:t>
      </w:r>
      <w:r>
        <w:t xml:space="preserve">ли против рассмотрения дела в особом порядке судебного разбирательства. </w:t>
      </w:r>
    </w:p>
    <w:p w:rsidR="00A77B3E" w:rsidP="00C53A28">
      <w:pPr>
        <w:ind w:firstLine="851"/>
        <w:jc w:val="both"/>
      </w:pPr>
      <w:r>
        <w:t xml:space="preserve">Все основания для применения особого порядка принятия судебного решения, указанные в ст. 314 УПК РФ соблюдены – подсудимый </w:t>
      </w:r>
      <w:r>
        <w:t>Ортман</w:t>
      </w:r>
      <w:r>
        <w:t xml:space="preserve"> В.В. согласился с предъявленным ему обвинением, обвин</w:t>
      </w:r>
      <w:r>
        <w:t xml:space="preserve">яется в совершении преступления, наказание за которое не превышает 10 лет лишения свободы, </w:t>
      </w:r>
      <w:r>
        <w:t>Ортман</w:t>
      </w:r>
      <w:r>
        <w:t xml:space="preserve"> В.В. 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</w:t>
      </w:r>
      <w:r>
        <w:t>вольно и после консультации с защитником, государственный обвинитель, защитник, представитель потерпевшего не возражают против заявленного подсудимым ходатайства.</w:t>
      </w:r>
    </w:p>
    <w:p w:rsidR="00A77B3E" w:rsidP="00C53A28">
      <w:pPr>
        <w:ind w:firstLine="851"/>
        <w:jc w:val="both"/>
      </w:pPr>
      <w:r>
        <w:t xml:space="preserve">В ходе заседания суд, в соответствии с требованиями ст. 316 УПК РФ, убедился, что дознание в </w:t>
      </w:r>
      <w:r>
        <w:t>сокращенной форме проведено на основании ходатайства подсудимого, условия, предусмотренные ч. 2 ст. 226.1 УПК РФ соблюдены, обстоятельства, предусмотренные ч. 1 ст. 226.2 УПК РФ, отсутствуют.</w:t>
      </w:r>
    </w:p>
    <w:p w:rsidR="00A77B3E" w:rsidP="00C53A28">
      <w:pPr>
        <w:ind w:firstLine="851"/>
        <w:jc w:val="both"/>
      </w:pPr>
      <w:r>
        <w:t>Принимая во внимание вышеизложенные обстоятельства, суд посчитал</w:t>
      </w:r>
      <w:r>
        <w:t xml:space="preserve"> возможным удовлетворить ходатайство подсудимого и продолжить рассмотрение уголовного дела без проведения судебного разбирательства в общем порядке, поскольку по делу проведено дознание в сокращенной форме. Обстоятельств, препятствующих постановлению приго</w:t>
      </w:r>
      <w:r>
        <w:t>вора без проведения судебного разбирательства, не имеется.</w:t>
      </w:r>
    </w:p>
    <w:p w:rsidR="00A77B3E" w:rsidP="00C53A28">
      <w:pPr>
        <w:ind w:firstLine="851"/>
        <w:jc w:val="both"/>
      </w:pPr>
      <w:r>
        <w:t>Изучив материалы дела, суд приходит к выводу, что обвинение, с которым согласился подсудимый законно и обоснованно, подтверждается указанными в обвинительном постановлении доказательствами: показан</w:t>
      </w:r>
      <w:r>
        <w:t xml:space="preserve">иями подозреваемого </w:t>
      </w:r>
      <w:r>
        <w:t>Ортмана</w:t>
      </w:r>
      <w:r>
        <w:t xml:space="preserve"> В.В. от дата (л.д.56-58); протоколом допроса представителя потерпевшего </w:t>
      </w:r>
      <w:r>
        <w:t>фио</w:t>
      </w:r>
      <w:r>
        <w:t xml:space="preserve"> от дата (л.д.38-39); протоколом устного заявления </w:t>
      </w:r>
      <w:r>
        <w:t>фио</w:t>
      </w:r>
      <w:r>
        <w:t xml:space="preserve"> от дата (л.д.7); протоколом осмотра места происшествия от дата (л.д.8-11); протоколом осмотра пред</w:t>
      </w:r>
      <w:r>
        <w:t>метов от дата (л.д.41-42); постановлением о признании и приобщении вещественных доказательств от дата (л.д.46); протоколом явки с повинной от дата (л.д.24).</w:t>
      </w:r>
    </w:p>
    <w:p w:rsidR="00A77B3E" w:rsidP="00C53A28">
      <w:pPr>
        <w:ind w:firstLine="851"/>
        <w:jc w:val="both"/>
      </w:pPr>
      <w:r>
        <w:t xml:space="preserve">Суд считает, что обвинение, с которым согласился </w:t>
      </w:r>
      <w:r>
        <w:t>Ортман</w:t>
      </w:r>
      <w:r>
        <w:t xml:space="preserve"> В.В., обосновано имеющимися в </w:t>
      </w:r>
      <w:r>
        <w:t>материалах дела доказательствами, полученными с соблюдением требований УПК РФ и действия подсудимого следует квалифицировать по ч. 3 ст. 30, ч. 1 ст. 158 УК РФ – покушение на кражу, то есть тайное хищение чужого имущества, не доведенное до конца по независ</w:t>
      </w:r>
      <w:r>
        <w:t>ящим от него обстоятельствам.</w:t>
      </w:r>
    </w:p>
    <w:p w:rsidR="00A77B3E" w:rsidP="00C53A28">
      <w:pPr>
        <w:ind w:firstLine="851"/>
        <w:jc w:val="both"/>
      </w:pPr>
      <w:r>
        <w:t>Ортманом</w:t>
      </w:r>
      <w:r>
        <w:t xml:space="preserve"> В.В. совершено преступное деяние, которое в соответствии с положениями ст. 15 УК РФ по характеру и степени общественной опасности относится к преступлениям небольшой тяжести. Суд не обсуждает возможность изменить кате</w:t>
      </w:r>
      <w:r>
        <w:t xml:space="preserve">горию совершённого </w:t>
      </w:r>
      <w:r>
        <w:t>Ортманом</w:t>
      </w:r>
      <w:r>
        <w:t xml:space="preserve"> В.В. преступления на менее тяжкую в силу положений ч. 6 ст. 15 УК РФ, поскольку менее тяжкой категории ст. 15 УК РФ не предусматривает.</w:t>
      </w:r>
    </w:p>
    <w:p w:rsidR="00A77B3E" w:rsidP="00C53A28">
      <w:pPr>
        <w:ind w:firstLine="851"/>
        <w:jc w:val="both"/>
      </w:pPr>
      <w:r>
        <w:t>При назначении наказания суд учитывает характер и степень общественной опасности преступлени</w:t>
      </w:r>
      <w:r>
        <w:t>я, а также данные о личности 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 w:rsidP="00C53A28">
      <w:pPr>
        <w:ind w:firstLine="851"/>
        <w:jc w:val="both"/>
      </w:pPr>
      <w:r>
        <w:t>Суд также учитывает данные о личности подсудимого, котор</w:t>
      </w:r>
      <w:r>
        <w:t>ый является ранее судимым, на учете у нарколога и психиатра не состоит, согласно характеристики по месту жительства характеризуется положительно, участковым - отрицательно.</w:t>
      </w:r>
    </w:p>
    <w:p w:rsidR="00A77B3E" w:rsidP="00C53A28">
      <w:pPr>
        <w:ind w:firstLine="851"/>
        <w:jc w:val="both"/>
      </w:pPr>
      <w:r>
        <w:t xml:space="preserve">Смягчающими назначаемое наказание обстоятельствами подсудимому суд признает явку с </w:t>
      </w:r>
      <w:r>
        <w:t>повинной, признание им своей вины, активное способствование раскрытию и расследованию преступления, раскаяние в содеянном.</w:t>
      </w:r>
    </w:p>
    <w:p w:rsidR="00A77B3E" w:rsidP="00C53A28">
      <w:pPr>
        <w:ind w:firstLine="851"/>
        <w:jc w:val="both"/>
      </w:pPr>
      <w:r>
        <w:t xml:space="preserve">Обстоятельством, отягчающим наказание подсудимому </w:t>
      </w:r>
      <w:r>
        <w:t>Ортману</w:t>
      </w:r>
      <w:r>
        <w:t xml:space="preserve"> В.В. суд признает рецидив преступлений.</w:t>
      </w:r>
    </w:p>
    <w:p w:rsidR="00A77B3E" w:rsidP="00C53A28">
      <w:pPr>
        <w:ind w:firstLine="851"/>
        <w:jc w:val="both"/>
      </w:pPr>
      <w:r>
        <w:t>В связи с рассмотрением дела в поря</w:t>
      </w:r>
      <w:r>
        <w:t>дке, предусмотренном ст. 316 УПК РФ, процессуальные издержки, выплачиваемые адвокату, участвующей в качестве защитника в судебном разбирательстве по назначению суда, подлежат возмещению за счёт средств федерального бюджета.</w:t>
      </w:r>
    </w:p>
    <w:p w:rsidR="00A77B3E" w:rsidP="00C53A28">
      <w:pPr>
        <w:ind w:firstLine="851"/>
        <w:jc w:val="both"/>
      </w:pPr>
      <w:r>
        <w:t>Руководствуясь ст. 316 УПК РФ, с</w:t>
      </w:r>
      <w:r>
        <w:t>уд –</w:t>
      </w:r>
    </w:p>
    <w:p w:rsidR="00A77B3E"/>
    <w:p w:rsidR="00A77B3E" w:rsidP="00C53A28">
      <w:pPr>
        <w:jc w:val="center"/>
      </w:pPr>
      <w:r>
        <w:t>П Р И Г О В О Р И Л:</w:t>
      </w:r>
    </w:p>
    <w:p w:rsidR="00A77B3E"/>
    <w:p w:rsidR="00A77B3E" w:rsidP="00C53A28">
      <w:pPr>
        <w:ind w:firstLine="851"/>
        <w:jc w:val="both"/>
      </w:pPr>
      <w:r>
        <w:t>ОРТМАНА В.В. признать виновным в совершении преступления, предусмотренного ч. 3 ст. 30, ч. 1 ст. 158 УК РФ и назначить ему наказание в виде 8 (восьми) месяцев лишения свободы.</w:t>
      </w:r>
    </w:p>
    <w:p w:rsidR="00A77B3E" w:rsidP="00C53A28">
      <w:pPr>
        <w:ind w:firstLine="851"/>
        <w:jc w:val="both"/>
      </w:pPr>
      <w:r>
        <w:t xml:space="preserve">В соответствии со ст. 73 УК РФ назначенное </w:t>
      </w:r>
      <w:r>
        <w:t>Ортману</w:t>
      </w:r>
      <w:r>
        <w:t xml:space="preserve"> В</w:t>
      </w:r>
      <w:r>
        <w:t>.В. наказание в виде лишения свободы считать условным, с испытательным сроком 1 (один) год.</w:t>
      </w:r>
    </w:p>
    <w:p w:rsidR="00A77B3E" w:rsidP="00C53A28">
      <w:pPr>
        <w:ind w:firstLine="851"/>
        <w:jc w:val="both"/>
      </w:pPr>
      <w:r>
        <w:t xml:space="preserve">В соответствии с ч. 5 ст. 73 УК РФ возложить на </w:t>
      </w:r>
      <w:r>
        <w:t>Ортмана</w:t>
      </w:r>
      <w:r>
        <w:t xml:space="preserve"> В.В. в течение испытательного срока исполнение следующих обязанностей: не менять постоянного места жительств</w:t>
      </w:r>
      <w:r>
        <w:t>а без уведомления специализированного государственного органа, ведающего исправлением осуждённых, являться на регистрацию в этот орган 1 раз в месяц в установленные им дни.</w:t>
      </w:r>
    </w:p>
    <w:p w:rsidR="00A77B3E" w:rsidP="00C53A28">
      <w:pPr>
        <w:ind w:firstLine="851"/>
        <w:jc w:val="both"/>
      </w:pPr>
      <w:r>
        <w:t xml:space="preserve">Меру пресечения </w:t>
      </w:r>
      <w:r>
        <w:t>Ортману</w:t>
      </w:r>
      <w:r>
        <w:t xml:space="preserve"> В.В. в виде подписки о невыезде и надлежащем поведении оста</w:t>
      </w:r>
      <w:r>
        <w:t>вить без изменения до вступления приговора в законную силу.</w:t>
      </w:r>
    </w:p>
    <w:p w:rsidR="00A77B3E" w:rsidP="00C53A28">
      <w:pPr>
        <w:ind w:firstLine="851"/>
        <w:jc w:val="both"/>
      </w:pPr>
      <w:r>
        <w:t xml:space="preserve">Приговор Феодосийского городского суда Республики Крым от 28.09.2017 г., приговор мирового судьи судебного участка № 88 Феодосийского судебного </w:t>
      </w:r>
      <w:r>
        <w:t>района (городской округ Феодосия) Республики Крым от</w:t>
      </w:r>
      <w:r>
        <w:t xml:space="preserve"> 03.11.2017 г. и приговор Феодосийского городского суда Республики Крым от 11.05.2018 г. исполнять самостоятельно.</w:t>
      </w:r>
    </w:p>
    <w:p w:rsidR="00A77B3E" w:rsidP="00C53A28">
      <w:pPr>
        <w:ind w:firstLine="851"/>
        <w:jc w:val="both"/>
      </w:pPr>
      <w:r>
        <w:t>Процессуальные издержки, выплачиваемые адвокату, участвовавшего в качестве защитника подсудимого в судебном разбирательстве по назначению суд</w:t>
      </w:r>
      <w:r>
        <w:t>а, возместить за счет средств федерального бюджета.</w:t>
      </w:r>
    </w:p>
    <w:p w:rsidR="00A77B3E" w:rsidP="00C53A28">
      <w:pPr>
        <w:ind w:firstLine="851"/>
        <w:jc w:val="both"/>
      </w:pPr>
      <w:r>
        <w:t>Приговор может быть обжалован в апелляционном порядке в Феодосийский городской суд Республики Крым в течение десяти суток со дня его провозглашения, путем подачи жалобы через мирового судью судебного учас</w:t>
      </w:r>
      <w:r>
        <w:t xml:space="preserve">тка № 89 Феодосийского судебного района (городской округ Феодосия) Республики Крым. </w:t>
      </w:r>
    </w:p>
    <w:p w:rsidR="00A77B3E"/>
    <w:p w:rsidR="00A77B3E">
      <w:r>
        <w:t xml:space="preserve">Мировой судья </w:t>
      </w:r>
      <w:r>
        <w:tab/>
        <w:t xml:space="preserve">                                    /подпись/</w:t>
      </w:r>
      <w:r>
        <w:t xml:space="preserve">         </w:t>
      </w:r>
      <w:r>
        <w:tab/>
        <w:t xml:space="preserve">          </w:t>
      </w:r>
      <w:r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28"/>
    <w:rsid w:val="00A77B3E"/>
    <w:rsid w:val="00C53A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C7A77A-6D0D-4C64-ABB5-7D673A8B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