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2248A9"/>
    <w:p w:rsidR="00A77B3E" w:rsidP="002248A9">
      <w:pPr>
        <w:jc w:val="right"/>
      </w:pPr>
      <w:r>
        <w:t>Дело № 1-89-35/2018</w:t>
      </w:r>
    </w:p>
    <w:p w:rsidR="00A77B3E" w:rsidP="002248A9">
      <w:pPr>
        <w:jc w:val="center"/>
      </w:pPr>
      <w:r>
        <w:t>П Р И Г О В О Р</w:t>
      </w:r>
    </w:p>
    <w:p w:rsidR="00A77B3E" w:rsidP="002248A9">
      <w:pPr>
        <w:jc w:val="center"/>
      </w:pPr>
      <w:r>
        <w:t>именем Российской Федерации</w:t>
      </w:r>
    </w:p>
    <w:p w:rsidR="00A77B3E">
      <w:r>
        <w:t>10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2248A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>Макаров И.Ю.,</w:t>
      </w:r>
    </w:p>
    <w:p w:rsidR="00A77B3E" w:rsidP="002248A9">
      <w:pPr>
        <w:ind w:firstLine="851"/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 w:rsidP="002248A9">
      <w:pPr>
        <w:ind w:firstLine="851"/>
        <w:jc w:val="both"/>
      </w:pPr>
      <w:r>
        <w:t xml:space="preserve">с участием государственного обвинителя </w:t>
      </w:r>
      <w:r>
        <w:tab/>
      </w:r>
      <w:r>
        <w:tab/>
      </w:r>
      <w:r>
        <w:t>Катяева</w:t>
      </w:r>
      <w:r>
        <w:t xml:space="preserve"> С.В., </w:t>
      </w:r>
    </w:p>
    <w:p w:rsidR="00A77B3E" w:rsidP="002248A9">
      <w:pPr>
        <w:ind w:firstLine="851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Плюснина И.В.,</w:t>
      </w:r>
    </w:p>
    <w:p w:rsidR="00A77B3E" w:rsidP="002248A9">
      <w:pPr>
        <w:ind w:firstLine="851"/>
        <w:jc w:val="both"/>
      </w:pPr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Никифоровой М.Л., </w:t>
      </w:r>
    </w:p>
    <w:p w:rsidR="00A77B3E" w:rsidP="002248A9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2248A9">
      <w:pPr>
        <w:ind w:firstLine="851"/>
        <w:jc w:val="both"/>
      </w:pPr>
      <w:r>
        <w:t>Плюснина И.В., паспортные данные, гражданина Российской Федерации, со среднетехническим образованием, женатого, имеющего на иж</w:t>
      </w:r>
      <w:r>
        <w:t xml:space="preserve">дивении малолетнего ребенка: </w:t>
      </w:r>
      <w:r>
        <w:t>фио</w:t>
      </w:r>
      <w:r>
        <w:t>, паспортные данные, работающего в наименование организации в должности инженера технического надзора, зарегистрированного по адресу: адрес, проживающего по адресу: адрес, ранее не судимого.</w:t>
      </w:r>
    </w:p>
    <w:p w:rsidR="00A77B3E" w:rsidP="002248A9">
      <w:pPr>
        <w:ind w:firstLine="851"/>
        <w:jc w:val="both"/>
      </w:pPr>
      <w:r>
        <w:t>обвиняемого в совершении преступл</w:t>
      </w:r>
      <w:r>
        <w:t>ения, предусмотренного ст. 264.1 УК РФ,</w:t>
      </w:r>
    </w:p>
    <w:p w:rsidR="00A77B3E"/>
    <w:p w:rsidR="00A77B3E" w:rsidP="002248A9">
      <w:pPr>
        <w:jc w:val="center"/>
      </w:pPr>
      <w:r>
        <w:t>У С Т А Н О В И Л:</w:t>
      </w:r>
    </w:p>
    <w:p w:rsidR="00A77B3E"/>
    <w:p w:rsidR="00A77B3E" w:rsidP="002248A9">
      <w:pPr>
        <w:ind w:firstLine="851"/>
        <w:jc w:val="both"/>
      </w:pPr>
      <w:r>
        <w:t>Подсудимый Плюснин И.В.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</w:t>
      </w:r>
      <w:r>
        <w:t xml:space="preserve">ия, при следующих обстоятельствах: </w:t>
      </w:r>
    </w:p>
    <w:p w:rsidR="00A77B3E" w:rsidP="002248A9">
      <w:pPr>
        <w:ind w:firstLine="851"/>
        <w:jc w:val="both"/>
      </w:pPr>
      <w:r>
        <w:t>Плюснин И.В., 02.08.2017 г. за совершение административного правонарушения, предусмотренного ч. 1 ст. 12.8 КоАП РФ, мировым судьей судебного участка № 4 Северодвинского судебного района Архангельской области Егоровым А.А</w:t>
      </w:r>
      <w:r>
        <w:t xml:space="preserve">., был привлечён к административной ответственности, и подвергнут наказанию в виде административного штрафа в размере 30000 (тридцати тысяч) рублей с лишением права управления транспортными средствами на срок 1 (один) год и 7 (семь) месяцев. Постановление </w:t>
      </w:r>
      <w:r>
        <w:t>суда Плюсниным И.В. обжаловано не было и вступило в законную силу 26.09.2017 года.</w:t>
      </w:r>
    </w:p>
    <w:p w:rsidR="00A77B3E" w:rsidP="002248A9">
      <w:pPr>
        <w:ind w:firstLine="851"/>
        <w:jc w:val="both"/>
      </w:pPr>
      <w:r>
        <w:t>дата Плюснин И.В., примерно в время, точное время в ходе дознания установить не представилось возможным, находясь на автомобильной дороге возле дома адрес, будучи в состояни</w:t>
      </w:r>
      <w:r>
        <w:t>и алкогольного опьянения,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РФ, запрещающих управление транспортным средством в состоянии о</w:t>
      </w:r>
      <w:r>
        <w:t>пьянения, в том числе вызванного употреблением алкоголя, и желая их наступления, действуя умышленно, достоверно зная, что ранее он был привлечен к административной ответственности за управление транспортным средством водителем, находящимся в состоянии опья</w:t>
      </w:r>
      <w:r>
        <w:t xml:space="preserve">нения и не имеющим права управления транспортными средствами, </w:t>
      </w:r>
      <w:r>
        <w:t>осознавая противоправный характер своих действий, умышленно, нарушая п. 2.7 Правил дорожного движения Российской Федерации, утвержденных Постановлением Правительства РФ от 23.10.1993 г. № 1090 (</w:t>
      </w:r>
      <w:r>
        <w:t>далее ПДД),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направленный на управление транспортным средством в состоянии алкогольного опьянени</w:t>
      </w:r>
      <w:r>
        <w:t xml:space="preserve">я повторно, управлял автомобилем марки марка автомобиля, с государственным регистрационным знаком номер, где был остановлен сотрудниками ДПС. В ходе проверки документов у Плюснина И.В. инспектором ДПС выявлены признаки опьянения в виде запаха алкоголя изо </w:t>
      </w:r>
      <w:r>
        <w:t>рта, нарушения речи, резкого изменения окраски кожных покровов лица, в связи с чем, последнему было предложено пройти освидетельствование на состояние опьянения на месте или в медицинском учреждении. В время дата, было произведено освидетельствование Плюсн</w:t>
      </w:r>
      <w:r>
        <w:t>ина И.В. при помощи технического средства измерения: анализатора паров этанола в выдыхаемом воздухе «</w:t>
      </w:r>
      <w:r>
        <w:t>Alcotest</w:t>
      </w:r>
      <w:r>
        <w:t xml:space="preserve"> 6810» с применением видео-аудио записи, составлен акт № номер, согласно которого Плюснин И.В. находился в состоянии алкогольного опьянения, так ка</w:t>
      </w:r>
      <w:r>
        <w:t>к прибор указал на наличие абсолютного этилового спирта в выдыхаемом воздухе Плюснина И.В. в размере 0,58 мг/л, при погрешности прибора в ± 0,003 мг/л.</w:t>
      </w:r>
    </w:p>
    <w:p w:rsidR="00A77B3E" w:rsidP="002248A9">
      <w:pPr>
        <w:ind w:firstLine="851"/>
        <w:jc w:val="both"/>
      </w:pPr>
      <w:r>
        <w:t>Органом дознания действия подсудимого квалифицированы по ст. 264.1 УК РФ.</w:t>
      </w:r>
    </w:p>
    <w:p w:rsidR="00A77B3E" w:rsidP="002248A9">
      <w:pPr>
        <w:ind w:firstLine="851"/>
        <w:jc w:val="both"/>
      </w:pPr>
      <w:r>
        <w:t>Подсудимый Плюснин И.В. свою в</w:t>
      </w:r>
      <w:r>
        <w:t>ину в совершении преступления признал полностью, квалификацию содеянного не оспаривает, согласен с предъявленным обвинением, поддержал ранее заявленное ходатайство о постановлении приговора по уголовному делу без проведения судебного разбирательства в особ</w:t>
      </w:r>
      <w:r>
        <w:t>ом порядке. Решение принято добровольно и после проведения консультаций с защитником; осознаёт характер и последствия постановления приговора без проведения судебного разбирательства.</w:t>
      </w:r>
    </w:p>
    <w:p w:rsidR="00A77B3E" w:rsidP="002248A9">
      <w:pPr>
        <w:ind w:firstLine="851"/>
        <w:jc w:val="both"/>
      </w:pPr>
      <w:r>
        <w:t>Согласие на рассмотрение в особом порядке уголовного дела выразили госуд</w:t>
      </w:r>
      <w:r>
        <w:t>арственный обвинитель и защитник.</w:t>
      </w:r>
    </w:p>
    <w:p w:rsidR="00A77B3E" w:rsidP="002248A9">
      <w:pPr>
        <w:ind w:firstLine="851"/>
        <w:jc w:val="both"/>
      </w:pPr>
      <w:r>
        <w:t>Постановление приговора без проведения судебного разбирательства в особом порядке возможно, препятствий в соответствии со ст. 314 УПК РФ для применения особого порядка принятия судебного решения не имеется. Предъявленное о</w:t>
      </w:r>
      <w:r>
        <w:t xml:space="preserve">бвинение подсудимому понятно, он согласен с предъявленным обвинением, поддерживает ходатайство о постановлении приговора без проведения судебного разбирательства. Обвинение обосновано материалами дела и подтверждается собранными доказательствами. </w:t>
      </w:r>
    </w:p>
    <w:p w:rsidR="00A77B3E" w:rsidP="002248A9">
      <w:pPr>
        <w:ind w:firstLine="851"/>
        <w:jc w:val="both"/>
      </w:pPr>
      <w:r>
        <w:t>Суд счит</w:t>
      </w:r>
      <w:r>
        <w:t>ает, что обвинение, с которым согласился Плюснин И.В., обосновано имеющимися в материалах дела доказательствами, полученными с соблюдением требований УПК РФ, а именно: показаниями подозреваемого Плюснина И.В. от дата (л.д.27-29); рапортом инспектора ДПС ОГ</w:t>
      </w:r>
      <w:r>
        <w:t xml:space="preserve">ИБДД МВД РФ по городу Феодосии Республики Крым от дата (л.д.4); постановлением мирового судьи судебного участка № 4 </w:t>
      </w:r>
      <w:r>
        <w:t>Феверодвинского</w:t>
      </w:r>
      <w:r>
        <w:t xml:space="preserve"> судебного района Архангельской области от дата (л.д.43-44); протоколом номер об отстранении от управления транспортным средс</w:t>
      </w:r>
      <w:r>
        <w:t xml:space="preserve">твом от дата (л.д.8); актом номер освидетельствования на состояние алкогольного опьянения от дата (л.д.10); протоколом номер об </w:t>
      </w:r>
      <w:r>
        <w:t>административном правонарушении от дата (л.д.7); протоколом осмотра предметов от дата (л.д.13-16); постановлением о приобщении к</w:t>
      </w:r>
      <w:r>
        <w:t xml:space="preserve"> уголовному делу вещественных доказательств от дата (л.д.17).</w:t>
      </w:r>
    </w:p>
    <w:p w:rsidR="00A77B3E" w:rsidP="002248A9">
      <w:pPr>
        <w:ind w:firstLine="851"/>
        <w:jc w:val="both"/>
      </w:pPr>
      <w: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</w:t>
      </w:r>
      <w:r>
        <w:t>ого закона, а поэтому в совокупности позволяют постановить обвинительный приговор по делу.</w:t>
      </w:r>
    </w:p>
    <w:p w:rsidR="00A77B3E" w:rsidP="002248A9">
      <w:pPr>
        <w:ind w:firstLine="851"/>
        <w:jc w:val="both"/>
      </w:pPr>
      <w:r>
        <w:t xml:space="preserve">Вменяемость подсудимого у суда сомнения не вызывает. </w:t>
      </w:r>
    </w:p>
    <w:p w:rsidR="00A77B3E" w:rsidP="002248A9">
      <w:pPr>
        <w:ind w:firstLine="851"/>
        <w:jc w:val="both"/>
      </w:pPr>
      <w:r>
        <w:t>Действия подсудимого Плюснина И.В. надлежит квалифицировать по статье 264.1 УК РФ, поскольку он совершил управл</w:t>
      </w:r>
      <w:r>
        <w:t>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2248A9">
      <w:pPr>
        <w:ind w:firstLine="851"/>
        <w:jc w:val="both"/>
      </w:pPr>
      <w:r>
        <w:t xml:space="preserve">Решая вопрос о виде и мере наказания, подлежащего назначению подсудимому Плюснину И.В., суд </w:t>
      </w:r>
      <w:r>
        <w:t>учитывает характер и степень общественной опасности совершенного преступления, поведение после совершения преступления, данные о личности подсудимого, обстоятельства, смягчающие и отягчающие наказание, влияние назначенного наказания на исправление подсудим</w:t>
      </w:r>
      <w:r>
        <w:t>ого и на условия жизни его семьи, характер и степень общественной опасности ранее совершенных преступлений, обстоятельства, в силу которых исправительное воздействие предыдущих наказаний оказалось недостаточным.</w:t>
      </w:r>
    </w:p>
    <w:p w:rsidR="00A77B3E" w:rsidP="002248A9">
      <w:pPr>
        <w:ind w:firstLine="851"/>
        <w:jc w:val="both"/>
      </w:pPr>
      <w:r>
        <w:t>Плюснин И.В. на момент совершения преступлен</w:t>
      </w:r>
      <w:r>
        <w:t>ия не судим, вину признал, на учёте у врачей психиатра и нарколога не состоит, согласно представленных характеристик по месту жительства характеризуется посредственно.</w:t>
      </w:r>
    </w:p>
    <w:p w:rsidR="00A77B3E" w:rsidP="002248A9">
      <w:pPr>
        <w:ind w:firstLine="851"/>
        <w:jc w:val="both"/>
      </w:pPr>
      <w:r>
        <w:t>К обстоятельствам, смягчающим наказание, в соответствии с ч. 1 ст. 61 УК РФ, суд относит</w:t>
      </w:r>
      <w:r>
        <w:t xml:space="preserve"> активное способствование раскрытию и расследованию преступления, наличие малолетнего ребенка, признание им своей вины и раскаяние в содеянном.</w:t>
      </w:r>
    </w:p>
    <w:p w:rsidR="00A77B3E" w:rsidP="002248A9">
      <w:pPr>
        <w:ind w:firstLine="851"/>
        <w:jc w:val="both"/>
      </w:pPr>
      <w:r>
        <w:t>Обстоятельств, отягчающих наказание подсудимому, суд не усматривает.</w:t>
      </w:r>
    </w:p>
    <w:p w:rsidR="00A77B3E" w:rsidP="002248A9">
      <w:pPr>
        <w:ind w:firstLine="851"/>
        <w:jc w:val="both"/>
      </w:pPr>
      <w:r>
        <w:t>Учитывая, что подсудимый Плюснин И.В. совер</w:t>
      </w:r>
      <w:r>
        <w:t>шил преступление небольшой тяжести, вину свою признал, в содеянном раскаялся, принимая во внимание данные, характеризующие личность подсудимого, имущественное положение, смягчающие ответственность обстоятельства, отсутствие обстоятельств, отягчающих ответс</w:t>
      </w:r>
      <w:r>
        <w:t>твенность, а также влияние назначенного наказания на исправление осужденного и на условия жизни его семьи, суд приходит к выводу, что исправление подсудимого может быть достигнуто путем назначения наказания в виде штрафа с лишением права заниматься деятель</w:t>
      </w:r>
      <w:r>
        <w:t>ностью, связанной с управлением транспортными средствами.</w:t>
      </w:r>
    </w:p>
    <w:p w:rsidR="00A77B3E" w:rsidP="002248A9">
      <w:pPr>
        <w:ind w:firstLine="851"/>
        <w:jc w:val="both"/>
      </w:pPr>
      <w:r>
        <w:t>При назначении наказания, мировой судья не находит оснований для применения к Плюснину И.В. других видов наказания, предусмотренных санкцией ст. 264.1 УК РФ, поскольку именно наказание в виде штрафа</w:t>
      </w:r>
      <w:r>
        <w:t xml:space="preserve"> с лишением права заниматься определенной деятельностью соответствует тяжести содеянного и носит необходимый воспитательный эффект.</w:t>
      </w:r>
    </w:p>
    <w:p w:rsidR="00A77B3E" w:rsidP="002248A9">
      <w:pPr>
        <w:ind w:firstLine="851"/>
        <w:jc w:val="both"/>
      </w:pPr>
      <w:r>
        <w:t>По мнению мирового судьи, такое наказание будет способствовать восстановлению социальной справедливости, исправлению и перев</w:t>
      </w:r>
      <w:r>
        <w:t xml:space="preserve">оспитанию </w:t>
      </w:r>
      <w:r>
        <w:t>подсудимого, предотвращению совершения им новых преступлений и не скажется отрицательно на условиях жизни его семьи.</w:t>
      </w:r>
    </w:p>
    <w:p w:rsidR="00A77B3E" w:rsidP="002248A9">
      <w:pPr>
        <w:ind w:firstLine="851"/>
        <w:jc w:val="both"/>
      </w:pPr>
      <w:r>
        <w:t xml:space="preserve">При определении размера штрафа, мировой судья принимает во внимание правила ст. 46 ч.3 УК РФ и учитывает имущественное положение </w:t>
      </w:r>
      <w:r>
        <w:t xml:space="preserve">подсудимого, а также возможность получения подсудимым заработной платы. </w:t>
      </w:r>
    </w:p>
    <w:p w:rsidR="00A77B3E" w:rsidP="002248A9">
      <w:pPr>
        <w:ind w:firstLine="851"/>
        <w:jc w:val="both"/>
      </w:pPr>
      <w:r>
        <w:t>Оснований для применения к подсудимому Плюснину И.В. ст. 64 УК РФ (назначение наказания ниже низшего предела или более мягкого вида наказания, чем предусмотрено санкцией за инкриминир</w:t>
      </w:r>
      <w:r>
        <w:t>уемое преступление) мировой судья не находит.</w:t>
      </w:r>
    </w:p>
    <w:p w:rsidR="00A77B3E" w:rsidP="002248A9">
      <w:pPr>
        <w:ind w:firstLine="851"/>
        <w:jc w:val="both"/>
      </w:pPr>
      <w:r>
        <w:t>Вместе с тем, мировой судья с учетом имущественного положения подсудимого, наличия на его иждивении несовершеннолетнего ребенка и супруги приходит к выводу о возможности назначения штрафа с рассрочкой выплаты о</w:t>
      </w:r>
      <w:r>
        <w:t>пределенными частями в соответствии с ч. 3 ст. 46 УК РФ.</w:t>
      </w:r>
    </w:p>
    <w:p w:rsidR="00A77B3E" w:rsidP="002248A9">
      <w:pPr>
        <w:ind w:firstLine="851"/>
        <w:jc w:val="both"/>
      </w:pPr>
      <w:r>
        <w:t>Наказание в виде лишения права заниматься деятельностью, связанной с управлением транспортными средствами, подлежит реальному исполнению.</w:t>
      </w:r>
    </w:p>
    <w:p w:rsidR="00A77B3E" w:rsidP="002248A9">
      <w:pPr>
        <w:ind w:firstLine="851"/>
        <w:jc w:val="both"/>
      </w:pPr>
      <w:r>
        <w:t>В связи с рассмотрением дела в порядке, предусмотренном ст. 3</w:t>
      </w:r>
      <w:r>
        <w:t>16 УПК РФ, процессуальные издержки, выплачиваемые адвокату, участвующей в качестве защитника в судебном разбирательстве по назначению суда, подлежат возмещению за счёт средств федерального бюджета.</w:t>
      </w:r>
    </w:p>
    <w:p w:rsidR="00A77B3E" w:rsidP="002248A9">
      <w:pPr>
        <w:ind w:firstLine="851"/>
        <w:jc w:val="both"/>
      </w:pPr>
      <w:r>
        <w:t xml:space="preserve">Судьбу вещественных доказательств по делу суд разрешает в </w:t>
      </w:r>
      <w:r>
        <w:t>соответствии со ст. 81 УПК РФ.</w:t>
      </w:r>
    </w:p>
    <w:p w:rsidR="00A77B3E" w:rsidP="002248A9">
      <w:pPr>
        <w:ind w:firstLine="851"/>
        <w:jc w:val="both"/>
      </w:pPr>
      <w:r>
        <w:t>Исходя из степени общественной опасности совершенного преступления, а также в целях обеспечения исполнения приговора суд считает необходимым оставить без изменения меру процессуального принуждения в виде обязательства о явке.</w:t>
      </w:r>
      <w:r>
        <w:t xml:space="preserve"> </w:t>
      </w:r>
    </w:p>
    <w:p w:rsidR="00A77B3E" w:rsidP="002248A9">
      <w:pPr>
        <w:ind w:firstLine="851"/>
        <w:jc w:val="both"/>
      </w:pPr>
      <w:r>
        <w:t>На основании изложенного, руководствуясь ст. ст. 302, 304, 307, 308 и 309, 316, УПК РФ, суд –</w:t>
      </w:r>
    </w:p>
    <w:p w:rsidR="00A77B3E"/>
    <w:p w:rsidR="00A77B3E"/>
    <w:p w:rsidR="00A77B3E" w:rsidP="002248A9">
      <w:pPr>
        <w:jc w:val="center"/>
      </w:pPr>
      <w:r>
        <w:t>П Р И Г О В О Р И Л:</w:t>
      </w:r>
    </w:p>
    <w:p w:rsidR="00A77B3E"/>
    <w:p w:rsidR="00A77B3E" w:rsidP="002248A9">
      <w:pPr>
        <w:ind w:firstLine="851"/>
        <w:jc w:val="both"/>
      </w:pPr>
      <w:r>
        <w:t>Плюснина И.В. признать виновным в совершении преступления, предусмотренного ст. 264.1 Уголовного кодекса Российской Федерации, и назначи</w:t>
      </w:r>
      <w:r>
        <w:t>ть ему наказание в виде штрафа в размере 200 000 (двухсот тысяч) рублей с лишением права управления транспортными средствами сроком на 1 (один) год 6 (шесть) месяцев.</w:t>
      </w:r>
    </w:p>
    <w:p w:rsidR="00A77B3E" w:rsidP="002248A9">
      <w:pPr>
        <w:ind w:firstLine="851"/>
        <w:jc w:val="both"/>
      </w:pPr>
      <w:r>
        <w:t>В соответствии с ч. 3 ст. 46 УК РФ выплату штрафа рассрочить на 3 (три) года 4 (четыре) м</w:t>
      </w:r>
      <w:r>
        <w:t>есяца, с обязанностью уплачивать штраф равными частями по 5 000 (пять тысяч) рублей ежемесячно до полного погашения.</w:t>
      </w:r>
    </w:p>
    <w:p w:rsidR="00A77B3E" w:rsidP="002248A9">
      <w:pPr>
        <w:ind w:firstLine="851"/>
        <w:jc w:val="both"/>
      </w:pPr>
      <w:r>
        <w:t>Меру процессуального принуждения Плюснину И.В. до вступления приговора в законную силу оставить прежней в виде обязательства о явке.</w:t>
      </w:r>
    </w:p>
    <w:p w:rsidR="00A77B3E" w:rsidP="002248A9">
      <w:pPr>
        <w:ind w:firstLine="851"/>
        <w:jc w:val="both"/>
      </w:pPr>
      <w:r>
        <w:t>Вещест</w:t>
      </w:r>
      <w:r>
        <w:t>венные доказательства по делу – СД диск с видеофрагментами (</w:t>
      </w:r>
      <w:r>
        <w:t>л.д</w:t>
      </w:r>
      <w:r>
        <w:t>. 18) – хранить в материалах дела.</w:t>
      </w:r>
    </w:p>
    <w:p w:rsidR="00A77B3E" w:rsidP="002248A9">
      <w:pPr>
        <w:ind w:firstLine="851"/>
        <w:jc w:val="both"/>
      </w:pPr>
      <w:r>
        <w:t xml:space="preserve">Процессуальные издержки, выплачиваемые адвокату, участвовавшего в качестве защитника подсудимого в судебном разбирательстве по назначению суда, возместить за </w:t>
      </w:r>
      <w:r>
        <w:t>счет средств федерального бюджета.</w:t>
      </w:r>
    </w:p>
    <w:p w:rsidR="00A77B3E" w:rsidP="002248A9">
      <w:pPr>
        <w:ind w:firstLine="851"/>
        <w:jc w:val="both"/>
      </w:pPr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</w:t>
      </w:r>
      <w:r>
        <w:t xml:space="preserve">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</w:t>
      </w:r>
      <w:r>
        <w:t xml:space="preserve">/подпись/          </w:t>
      </w:r>
      <w:r>
        <w:tab/>
        <w:t xml:space="preserve">          </w:t>
      </w:r>
      <w:r>
        <w:t xml:space="preserve"> </w:t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A9"/>
    <w:rsid w:val="002248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F01D6-1AF8-4D45-9DBC-A544683B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