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1-89-41/2017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14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</w:r>
      <w:r>
        <w:t>Метельского</w:t>
      </w:r>
      <w:r>
        <w:t xml:space="preserve"> А.А.,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Свечкарева</w:t>
      </w:r>
      <w:r>
        <w:t xml:space="preserve"> Д.В.,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Гвоздева В.А.,</w:t>
      </w:r>
    </w:p>
    <w:p w:rsidR="00A77B3E">
      <w:r>
        <w:t>рассмотрев в открытом судебном заседании уголовное дело в отношени</w:t>
      </w:r>
      <w:r>
        <w:t xml:space="preserve">и </w:t>
      </w:r>
    </w:p>
    <w:p w:rsidR="00A77B3E">
      <w:r>
        <w:t xml:space="preserve">СВЕЧКАРЕВА Д.В., паспортные данные в адрес, зарегистрированного по адресу: адрес, проживающего по адресу: адрес, со средним образованием, не женатого, имеющего на иждивении одного малолетнего ребенка – </w:t>
      </w:r>
      <w:r>
        <w:t>фио</w:t>
      </w:r>
      <w:r>
        <w:t xml:space="preserve">, паспортные данные, не трудоустроенного, ранее </w:t>
      </w:r>
      <w:r>
        <w:t>судимого:</w:t>
      </w:r>
    </w:p>
    <w:p w:rsidR="00A77B3E">
      <w:r>
        <w:t>-</w:t>
      </w:r>
      <w:r>
        <w:tab/>
        <w:t xml:space="preserve">01.09.2016 г. Феодосийским городским судом адрес по </w:t>
      </w:r>
      <w:r>
        <w:t>п.п</w:t>
      </w:r>
      <w:r>
        <w:t>. «а», «б»  ч. 2 ст. 158, ч. 2 ст. 159, ч. 1 ст. 159 УК РФ на основании ч. 2 ст. 69 УК РФ к 400 часам обязательных работ, 25.04.2017 г. наказание отбыто;</w:t>
      </w:r>
    </w:p>
    <w:p w:rsidR="00A77B3E">
      <w:r>
        <w:t>-</w:t>
      </w:r>
      <w:r>
        <w:tab/>
        <w:t>26.05.2017 г. Феодосийским городс</w:t>
      </w:r>
      <w:r>
        <w:t xml:space="preserve">ким судом адрес по ч. 3 ст. 30, </w:t>
      </w:r>
      <w:r>
        <w:t>п.п</w:t>
      </w:r>
      <w:r>
        <w:t>. «а», «б», «в» ч. 2 ст. 158 УК РФ к 1 году 5 месяцам лишения свободы условно с испытательным сроком 2 года,</w:t>
      </w:r>
    </w:p>
    <w:p w:rsidR="00A77B3E">
      <w:r>
        <w:t>обвиняемого 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Свеч</w:t>
      </w:r>
      <w:r>
        <w:t>карев</w:t>
      </w:r>
      <w:r>
        <w:t xml:space="preserve"> Д.В. совершил кражу – то есть тайное хищение чужого имущества, при следующих обстоятельствах: </w:t>
      </w:r>
    </w:p>
    <w:p w:rsidR="00A77B3E">
      <w:r>
        <w:t>Свечкарев</w:t>
      </w:r>
      <w:r>
        <w:t xml:space="preserve"> Д.В., обвиняется в том, что он дата примерно в время, точное время в ходе дознания установить не представилось возможным, находясь в помещении ма</w:t>
      </w:r>
      <w:r>
        <w:t>газина наименование организации, расположенного по адресу: адрес, имея умысел на тайное хищение чужого имущества, руководствуясь корыстными побуждениями, используя товарный чек № УТ-2534 от дата на приобретение строительных материалов, оплаченный заказчико</w:t>
      </w:r>
      <w:r>
        <w:t xml:space="preserve">м </w:t>
      </w:r>
      <w:r>
        <w:t>фио</w:t>
      </w:r>
      <w:r>
        <w:t xml:space="preserve"> в вверенный </w:t>
      </w:r>
      <w:r>
        <w:t>Свечкареву</w:t>
      </w:r>
      <w:r>
        <w:t xml:space="preserve"> Д.В. для доставки указанных строительных материалов, получил денежные средства сумме 2520,00 рублей в качестве возврата оплаты товара, отсутствовавшего на складе – наливной пол быстро твердеющий «</w:t>
      </w:r>
      <w:r>
        <w:t>Ecoline</w:t>
      </w:r>
      <w:r>
        <w:t>» в количестве 9 мешков,</w:t>
      </w:r>
      <w:r>
        <w:t xml:space="preserve"> которые обязан был возвратить </w:t>
      </w:r>
      <w:r>
        <w:t>фио</w:t>
      </w:r>
      <w:r>
        <w:t xml:space="preserve">, однако умышленно, незаконно, осознавая общественно опасный и противоправный характер своих преступных действий, предвидя неизбежность наступления общественно опасных последствий в виде причинения материального ущерба </w:t>
      </w:r>
      <w:r>
        <w:t>фио</w:t>
      </w:r>
      <w:r>
        <w:t xml:space="preserve">, и желая их наступления, достоверно зная об отсутствии у него полномочий на распоряжение данными денежными средствами, похитил указанные денежные средства в сумме </w:t>
      </w:r>
      <w:r>
        <w:t xml:space="preserve">2520,00 рублей и распорядился ими по своему усмотрению, чем причинил </w:t>
      </w:r>
      <w:r>
        <w:t>фио</w:t>
      </w:r>
      <w:r>
        <w:t xml:space="preserve"> материальный ущерб </w:t>
      </w:r>
      <w:r>
        <w:t>в сумме 2520,00 рублей.</w:t>
      </w:r>
    </w:p>
    <w:p w:rsidR="00A77B3E">
      <w:r>
        <w:t xml:space="preserve">Подсудимый </w:t>
      </w:r>
      <w:r>
        <w:t>Свечкарев</w:t>
      </w:r>
      <w:r>
        <w:t xml:space="preserve"> Д.В.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</w:t>
      </w:r>
      <w:r>
        <w:t>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 и потерпевшая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</w:t>
      </w:r>
      <w:r>
        <w:t xml:space="preserve"> </w:t>
      </w:r>
      <w:r>
        <w:t>Свечкарев</w:t>
      </w:r>
      <w:r>
        <w:t xml:space="preserve"> Д.В. согласился с предъявленным ему обвинением, обвиняется в совершении преступления, наказание за которое не превышает 10 лет лишения свободы, </w:t>
      </w:r>
      <w:r>
        <w:t>Свечкарев</w:t>
      </w:r>
      <w:r>
        <w:t xml:space="preserve"> Д.В. осознает характер и последствия заявленного им ходатайства о постановлении приговора б</w:t>
      </w:r>
      <w:r>
        <w:t>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</w:t>
      </w:r>
      <w:r>
        <w:t>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Свечкарев</w:t>
      </w:r>
      <w:r>
        <w:t xml:space="preserve"> Д.В., обосновано имеющимися в материалах дела доказательствами, полученными с соблюдением требований УПК РФ и действия подсудимого следует</w:t>
      </w:r>
      <w:r>
        <w:t xml:space="preserve"> квалифицировать по ч. 1 ст. 158 УК РФ – кража, то есть тайное хищение чужого имущества.</w:t>
      </w:r>
    </w:p>
    <w:p w:rsidR="00A77B3E">
      <w:r>
        <w:t xml:space="preserve">Совершенное </w:t>
      </w:r>
      <w:r>
        <w:t>Свечкаревым</w:t>
      </w:r>
      <w:r>
        <w:t xml:space="preserve"> Д.В.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</w:t>
      </w:r>
      <w:r>
        <w:t xml:space="preserve">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</w:t>
      </w:r>
      <w:r>
        <w:t>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является ранее судимым, на учете у нарколога и психиатра не состоит, согласно </w:t>
      </w:r>
      <w:r>
        <w:t>характеристики по месту жительства характеризуется отрицательно.</w:t>
      </w:r>
    </w:p>
    <w:p w:rsidR="00A77B3E">
      <w:r>
        <w:t xml:space="preserve">Смягчающими назначаемое наказание обстоятельствами подсудимому суд признает признание им своей вины, активное способствование раскрытию и расследованию преступления, раскаяние в содеянном, а </w:t>
      </w:r>
      <w:r>
        <w:t xml:space="preserve">также наличие у подсудимого на иждивении малолетнего ребенка – </w:t>
      </w:r>
      <w:r>
        <w:t>фио</w:t>
      </w:r>
      <w:r>
        <w:t>, паспортные данные.</w:t>
      </w:r>
    </w:p>
    <w:p w:rsidR="00A77B3E">
      <w:r>
        <w:t xml:space="preserve">Обстоятельством, отягчающим наказание подсудимому </w:t>
      </w:r>
      <w:r>
        <w:t>Свечкареву</w:t>
      </w:r>
      <w:r>
        <w:t xml:space="preserve"> Д.В. суд признает рецидив преступлений.</w:t>
      </w:r>
    </w:p>
    <w:p w:rsidR="00A77B3E">
      <w:r>
        <w:t xml:space="preserve">Потерпевшей – </w:t>
      </w:r>
      <w:r>
        <w:t>фио</w:t>
      </w:r>
      <w:r>
        <w:t xml:space="preserve"> заявлен гражданский иск, в котором последняя проси</w:t>
      </w:r>
      <w:r>
        <w:t xml:space="preserve">ла взыскать с гражданского ответчика в счет возмещения материального ущерба 2530 рублей 00 копеек.  Гражданский ответчик с иском в части возмещения </w:t>
      </w:r>
      <w:r>
        <w:t xml:space="preserve">материального ущерба согласен полностью. Суд выслушав стороны находит требования о возмещении материального </w:t>
      </w:r>
      <w:r>
        <w:t xml:space="preserve">ущерба подлежащими частичному удовлетворению, так как в соответствии со статьей 1064 Гражданского кодекса РФ вред, причиненный личности или имуществу гражданина, подлежит возмещению в полном объеме лицом, причинившим вред, а согласно материалам уголовного </w:t>
      </w:r>
      <w:r>
        <w:t xml:space="preserve">дела в отношении </w:t>
      </w:r>
      <w:r>
        <w:t>Свечкарева</w:t>
      </w:r>
      <w:r>
        <w:t xml:space="preserve"> Д.В., последним был нанесен материальный ущерб в размере 2520 рублей 00 копеек..</w:t>
      </w:r>
    </w:p>
    <w:p w:rsidR="00A77B3E">
      <w:r>
        <w:t>Руководствуясь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СВЕЧКАРЕВА Д.В. признать виновным в совершении преступления, предусмотренного ч. 1 ст. </w:t>
      </w:r>
      <w:r>
        <w:t>158 УК РФ и назначить ему наказание в виде 1 (одного) года лишения свободы.</w:t>
      </w:r>
    </w:p>
    <w:p w:rsidR="00A77B3E">
      <w:r>
        <w:t xml:space="preserve">В соответствии со ст. 73 УК РФ назначенное </w:t>
      </w:r>
      <w:r>
        <w:t>Свечкареву</w:t>
      </w:r>
      <w:r>
        <w:t xml:space="preserve"> Д.В. наказание в виде лишения свободы считать условным, с испытательным сроком 1 (один) год.</w:t>
      </w:r>
    </w:p>
    <w:p w:rsidR="00A77B3E">
      <w:r>
        <w:t>В соответствии с ч. 5 ст. 73 УК Р</w:t>
      </w:r>
      <w:r>
        <w:t xml:space="preserve">Ф возложить на </w:t>
      </w:r>
      <w:r>
        <w:t>Свечкарева</w:t>
      </w:r>
      <w:r>
        <w:t xml:space="preserve"> Д.В. в течение испытательного срока исполнение следующих обязанностей: не менять постоянного места жительства без уведомления специализированного государственного органа, ведающего исправлением осуждённых, являться на регистрацию </w:t>
      </w:r>
      <w:r>
        <w:t>в этот орган 2 раза в месяц в установленные им дни.</w:t>
      </w:r>
    </w:p>
    <w:p w:rsidR="00A77B3E">
      <w:r>
        <w:t xml:space="preserve">Меру пресечения </w:t>
      </w:r>
      <w:r>
        <w:t>Свечкареву</w:t>
      </w:r>
      <w:r>
        <w:t xml:space="preserve"> Д.В. в виде подписки о невыезде и надлежащем поведении оставить без изменения до вступления приговора в законную силу.</w:t>
      </w:r>
    </w:p>
    <w:p w:rsidR="00A77B3E">
      <w:r>
        <w:t>Приговор Феодосийского городского суда адрес от 26 мая 201</w:t>
      </w:r>
      <w:r>
        <w:t>7 года исполнять самостоятельно.</w:t>
      </w:r>
    </w:p>
    <w:p w:rsidR="00A77B3E">
      <w:r>
        <w:t xml:space="preserve">Гражданский иск </w:t>
      </w:r>
      <w:r>
        <w:t>фио</w:t>
      </w:r>
      <w:r>
        <w:t xml:space="preserve"> удовлетворить частично. </w:t>
      </w:r>
    </w:p>
    <w:p w:rsidR="00A77B3E">
      <w:r>
        <w:t xml:space="preserve">Взыскать с СВЕЧКАРЕВА Д.В. в пользу </w:t>
      </w:r>
      <w:r>
        <w:t>фио</w:t>
      </w:r>
      <w:r>
        <w:t xml:space="preserve"> 2 520 (две тысячи пятьсот двадцать) рублей 00 копеек в счет возмещения имущественного ущерба, причиненного преступлением.</w:t>
      </w:r>
    </w:p>
    <w:p w:rsidR="00A77B3E">
      <w:r>
        <w:t>Приговор может б</w:t>
      </w:r>
      <w:r>
        <w:t>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</w:t>
      </w:r>
      <w:r>
        <w:t xml:space="preserve">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ab/>
      </w:r>
      <w:r>
        <w:t xml:space="preserve">  /подпись/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78"/>
    <w:rsid w:val="007049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D86751-2AFA-42A3-A3DA-061C22B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