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- 4 -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 xml:space="preserve">         о прекращении уголовного дела </w:t>
      </w:r>
    </w:p>
    <w:p w:rsidR="00A77B3E">
      <w:r>
        <w:t xml:space="preserve"> дата                                                                      адрес                                                                       </w:t>
      </w:r>
    </w:p>
    <w:p w:rsidR="00A77B3E"/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</w:t>
      </w:r>
      <w:r>
        <w:t xml:space="preserve">о заседания и </w:t>
      </w:r>
      <w:r>
        <w:t>аудиопротоколирования</w:t>
      </w:r>
      <w:r>
        <w:t xml:space="preserve"> секретарем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прокурора </w:t>
      </w:r>
      <w:r>
        <w:t>фио</w:t>
      </w:r>
      <w:r>
        <w:t>,</w:t>
      </w:r>
    </w:p>
    <w:p w:rsidR="00A77B3E">
      <w:r>
        <w:t xml:space="preserve">подсудимого – </w:t>
      </w:r>
      <w:r>
        <w:t>фио</w:t>
      </w:r>
      <w:r>
        <w:t xml:space="preserve"> (в режиме видеоконференц-связи),</w:t>
      </w:r>
    </w:p>
    <w:p w:rsidR="00A77B3E">
      <w:r>
        <w:t xml:space="preserve">законного представителя – </w:t>
      </w:r>
      <w:r>
        <w:t>фио</w:t>
      </w:r>
      <w:r>
        <w:t>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>рассмотрев в открыто</w:t>
      </w:r>
      <w:r>
        <w:t xml:space="preserve">м судебном заседании уголовное дело по обвинению </w:t>
      </w:r>
    </w:p>
    <w:p w:rsidR="00A77B3E">
      <w:r>
        <w:t>фио</w:t>
      </w:r>
      <w:r>
        <w:t xml:space="preserve">, родившегося дата в адрес АР адрес, гражданина Российской Федерации, со средним образованием,  официально не трудоустроенного, холостого, зарегистрированного и проживающего по адресу: адрес, </w:t>
      </w:r>
      <w:r>
        <w:t xml:space="preserve">ранее не судимого </w:t>
      </w:r>
    </w:p>
    <w:p w:rsidR="00A77B3E">
      <w:r>
        <w:t xml:space="preserve">в совершении преступления, предусмотренного ч.1 ст. 112 УК РФ,                        </w:t>
      </w:r>
    </w:p>
    <w:p w:rsidR="00A77B3E">
      <w:r>
        <w:t>установил:</w:t>
      </w:r>
    </w:p>
    <w:p w:rsidR="00A77B3E">
      <w:r>
        <w:t xml:space="preserve">органом предварительного следствия </w:t>
      </w:r>
      <w:r>
        <w:t>фио</w:t>
      </w:r>
      <w:r>
        <w:t xml:space="preserve"> обвиняется в том, что дата в период времени с время до время, наход</w:t>
      </w:r>
      <w:r>
        <w:t xml:space="preserve">ясь у входа в </w:t>
      </w:r>
      <w:r>
        <w:t>алкомаркет</w:t>
      </w:r>
      <w:r>
        <w:t xml:space="preserve"> название</w:t>
      </w:r>
      <w:r>
        <w:t xml:space="preserve"> по адресу: адрес, в ходе внезапно возникшего конфликта на почве личной неприязни, действуя умышленно, осознавая общественную опасность своих действий, предвидя наступление общественно опасных последствий и желая их наст</w:t>
      </w:r>
      <w:r>
        <w:t xml:space="preserve">упления, нанес левой ногой один удар в левую часть челюсти </w:t>
      </w:r>
      <w:r>
        <w:t>фио</w:t>
      </w:r>
      <w:r>
        <w:t xml:space="preserve">, от </w:t>
      </w:r>
      <w:r>
        <w:t>которого</w:t>
      </w:r>
      <w:r>
        <w:t xml:space="preserve"> </w:t>
      </w:r>
      <w:r>
        <w:t>фио</w:t>
      </w:r>
      <w:r>
        <w:t xml:space="preserve"> потерял равновесие и упал на асфальтное покрытие, находился в положении лежа на спине лицом вверх. Далее </w:t>
      </w:r>
      <w:r>
        <w:t>фио</w:t>
      </w:r>
      <w:r>
        <w:t>, находясь в положении стоя над потерпевшим, умышленно нанес не мене</w:t>
      </w:r>
      <w:r>
        <w:t xml:space="preserve">е двух ударов ногами поочередно в голову </w:t>
      </w:r>
      <w:r>
        <w:t>фио</w:t>
      </w:r>
      <w:r>
        <w:t xml:space="preserve">, от которых потерпевший потерял сознание, ему были причинены телесные повреждения в виде открытого перелома альвеолярного отростка нижней челюсти со смещением, которое согласно заключения эксперта № </w:t>
      </w:r>
      <w:r>
        <w:t>от дата</w:t>
      </w:r>
      <w:r>
        <w:t xml:space="preserve"> повлекло длительное расстройство здоровья продолжительностью свыше 21 дня и расцениваются как повреждение, причинившее средней тяжести вред здоровью, а также кровоподтеки головы, лица, ссадины лица, которые расцениваются как не причинившие вред здоровью.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ч.1 ст. 112 УК РФ как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Кодекса, но вызвавшего длительное расстройство здоровь</w:t>
      </w:r>
      <w:r>
        <w:t>я.</w:t>
      </w:r>
    </w:p>
    <w:p w:rsidR="00A77B3E">
      <w:r>
        <w:t xml:space="preserve">В ходе судебного разбирательства по настоящему уголовному делу потерпевший </w:t>
      </w:r>
      <w:r>
        <w:t>фио</w:t>
      </w:r>
      <w:r>
        <w:t xml:space="preserve"> заявил ходатайство о прекращении уголовного дела в соответствии со ст. 25 УПК РФ и ст. 76 УК РФ в связи с примирением сторон и заглаживанием подсудимым причиненного вреда. По</w:t>
      </w:r>
      <w:r>
        <w:t xml:space="preserve">яснил, что </w:t>
      </w:r>
      <w:r>
        <w:t>фио</w:t>
      </w:r>
      <w:r>
        <w:t xml:space="preserve"> принес ему искренние извинения, чем возместил причиненный ущерб. </w:t>
      </w:r>
    </w:p>
    <w:p w:rsidR="00A77B3E">
      <w:r>
        <w:t xml:space="preserve">Подсудимый </w:t>
      </w:r>
      <w:r>
        <w:t>фио</w:t>
      </w:r>
      <w:r>
        <w:t xml:space="preserve"> ходатайство потерпевшего поддержал, просил прекратить уголовное дело в связи с примирением и заглаживанием причиненного вреда, указав, что ему понятно основание</w:t>
      </w:r>
      <w:r>
        <w:t xml:space="preserve"> и последствия прекращения уголовного дела в связи с примирением сторон, которое не является реабилитирующим. </w:t>
      </w:r>
    </w:p>
    <w:p w:rsidR="00A77B3E">
      <w:r>
        <w:t xml:space="preserve">Защитник – адвокат </w:t>
      </w:r>
      <w:r>
        <w:t>фио</w:t>
      </w:r>
      <w:r>
        <w:t xml:space="preserve">, законный представитель </w:t>
      </w:r>
      <w:r>
        <w:t>фио</w:t>
      </w:r>
      <w:r>
        <w:t xml:space="preserve"> просили заявленное ходатайство потерпевшего удовлетворить, производство по уголовному делу пре</w:t>
      </w:r>
      <w:r>
        <w:t>кратить в связи с примирением сторон в силу ст. 25 УПК РФ, на основании ст. 76 УК РФ освободить подсудимого от уголовной ответственности.</w:t>
      </w:r>
    </w:p>
    <w:p w:rsidR="00A77B3E">
      <w:r>
        <w:t xml:space="preserve">Государственный обвинитель – прокурор </w:t>
      </w:r>
      <w:r>
        <w:t>фио</w:t>
      </w:r>
      <w:r>
        <w:t xml:space="preserve"> не возражала против удовлетворения ходатайства потерпевшего и прекращения уг</w:t>
      </w:r>
      <w:r>
        <w:t>оловного дела в связи с примирением сторон.</w:t>
      </w:r>
    </w:p>
    <w:p w:rsidR="00A77B3E">
      <w:r>
        <w:t>Выслушав участников процесса, исследовав материалы дела в части, касающейся наличия оснований, предусмотренных ст. 76 УК РФ, а также вещественных доказательств и меры пресечения суд приходит к выводу о наличии ос</w:t>
      </w:r>
      <w:r>
        <w:t>нований для удовлетворения заявленного ходатайства и прекращения уголовного дела.</w:t>
      </w:r>
    </w:p>
    <w:p w:rsidR="00A77B3E">
      <w: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</w:t>
      </w:r>
      <w:r>
        <w:t xml:space="preserve"> средней тяжести, в случаях, предусмотренных ст. 76 УК РФ.</w:t>
      </w:r>
    </w:p>
    <w:p w:rsidR="00A77B3E">
      <w:r>
        <w:t>В силу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</w:t>
      </w:r>
      <w:r>
        <w:t>енный потерпевшему вред.</w:t>
      </w:r>
    </w:p>
    <w:p w:rsidR="00A77B3E">
      <w:r>
        <w:t xml:space="preserve">Судом установлено, что </w:t>
      </w:r>
      <w:r>
        <w:t>фио</w:t>
      </w:r>
      <w:r>
        <w:t xml:space="preserve"> обвиняется в совершении преступления, предусмотренного ч. 1 ст. 112 УК РФ, относящегося к категории небольшой тяжести. </w:t>
      </w:r>
    </w:p>
    <w:p w:rsidR="00A77B3E">
      <w:r>
        <w:t xml:space="preserve">Согласно разъяснениям, содержащимся в </w:t>
      </w:r>
      <w:r>
        <w:t>п.п</w:t>
      </w:r>
      <w:r>
        <w:t>. 3, 9, 10 Постановления Пленума Верховного</w:t>
      </w:r>
      <w:r>
        <w:t xml:space="preserve"> Суда Российской Федерации от дата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</w:t>
      </w:r>
      <w:r>
        <w:t>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</w:t>
      </w:r>
      <w:r>
        <w:t>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</w:t>
      </w:r>
      <w:r>
        <w:t>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A77B3E">
      <w:r>
        <w:t>Под заглаживанием вреда для целей статьи 76 УК РФ следует понимать возмещение ущерба, а также иные меры, направленные на восс</w:t>
      </w:r>
      <w:r>
        <w:t xml:space="preserve">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 </w:t>
      </w:r>
    </w:p>
    <w:p w:rsidR="00A77B3E">
      <w: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</w:t>
      </w:r>
      <w:r>
        <w:t>том числе денежная, компенсация морального вреда, оказание какой-либо помощи потерпевшему, принесение ему и</w:t>
      </w:r>
      <w:r>
        <w:t xml:space="preserve">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A77B3E">
      <w:r>
        <w:t xml:space="preserve">Исходя из разъяснений, содержащихся в п. 16 Постановления Пленума Верховного </w:t>
      </w:r>
      <w:r>
        <w:t>Суда РФ от дата № 1 «О судебной практике применения законодательства, регламентирующего особенности уголовной ответственности и наказания несовершеннолетних», в связи с этим в каждом случае подлежит обсуждению вопрос о возможности применения к несовершенно</w:t>
      </w:r>
      <w:r>
        <w:t>летнему положений статей 75 - 78 УК РФ (в том числе о примирении с потерпевшим по делам о преступлениях небольшой и средней тяжести) и статей 24 - 28.1 УПК РФ об освобождении от уголовной ответственности. В частности, по делам о преступлениях небольшой или</w:t>
      </w:r>
      <w:r>
        <w:t xml:space="preserve"> средней тяжести, совершенных несовершеннолетним впервые, в ходе судебного разбирательства суду необходимо выяснять у потерпевшего, заглажен ли причиненный ему вред и не желает ли он примириться с подсудимым, а также разъяснять потерпевшему, несовершенноле</w:t>
      </w:r>
      <w:r>
        <w:t xml:space="preserve">тнему подсудимому и его законному представителю право и порядок прекращения уголовного дела в связи с примирением сторон. </w:t>
      </w:r>
    </w:p>
    <w:p w:rsidR="00A77B3E">
      <w:r>
        <w:t xml:space="preserve">Материалы дела свидетельствуют, что причиненный потерпевшему вред подсудимым заглажен. Подсудимый </w:t>
      </w:r>
      <w:r>
        <w:t>фио</w:t>
      </w:r>
      <w:r>
        <w:t xml:space="preserve"> и потерпевший </w:t>
      </w:r>
      <w:r>
        <w:t>фио</w:t>
      </w:r>
      <w:r>
        <w:t xml:space="preserve"> достигли прим</w:t>
      </w:r>
      <w:r>
        <w:t xml:space="preserve">ирения, что подтверждается письменным ходатайством потерпевшего, а также их пояснениями, данными в судебном заседании. </w:t>
      </w:r>
      <w:r>
        <w:t>фио</w:t>
      </w:r>
      <w:r>
        <w:t xml:space="preserve"> принес извинения </w:t>
      </w:r>
      <w:r>
        <w:t>фио</w:t>
      </w:r>
      <w:r>
        <w:t>, полностью признал свою вину, возместил причиненный ущерб, на учете у врача нарколога и психиатра не состоит, ра</w:t>
      </w:r>
      <w:r>
        <w:t>нее не судим.</w:t>
      </w:r>
    </w:p>
    <w:p w:rsidR="00A77B3E">
      <w:r>
        <w:t xml:space="preserve">Согласно ч. 3 ст. 254 УПК РФ, суд прекращает уголовное дело в судебном заседании в случаях, предусмотренных статьями 25 и 28 настоящего Кодекса. </w:t>
      </w:r>
    </w:p>
    <w:p w:rsidR="00A77B3E">
      <w:r>
        <w:t>Таким образом, принимая во внимание ясно выраженное согласие подсудимой на прекращение уголовног</w:t>
      </w:r>
      <w:r>
        <w:t xml:space="preserve">о дела по </w:t>
      </w:r>
      <w:r>
        <w:t>нереабилитриующему</w:t>
      </w:r>
      <w:r>
        <w:t xml:space="preserve"> основанию, суд приходит к выводу о наличии оснований для прекращения уголовного дела в отношении </w:t>
      </w:r>
      <w:r>
        <w:t>фио</w:t>
      </w:r>
      <w:r>
        <w:t xml:space="preserve"> в силу ст. 25 УПК РФ, в связи с примирением сторон, с освобождением его от уголовной ответственности на основании ст. 76 УК РФ</w:t>
      </w:r>
      <w:r>
        <w:t>.</w:t>
      </w:r>
    </w:p>
    <w:p w:rsidR="00A77B3E">
      <w:r>
        <w:t xml:space="preserve">Вопрос о вещественном доказательстве разрешается согласно ст. 81 УПК РФ. </w:t>
      </w:r>
    </w:p>
    <w:p w:rsidR="00A77B3E">
      <w:r>
        <w:t>В соответствии с положениями ч.8 ст. 132 УПК РФ по уголовным делам о преступлениях, совершенных несовершеннолетними, суд может возложить обязанность возместить процессуальные издер</w:t>
      </w:r>
      <w:r>
        <w:t>жки на законных представителей несовершеннолетних.</w:t>
      </w:r>
    </w:p>
    <w:p w:rsidR="00A77B3E">
      <w:r>
        <w:t xml:space="preserve">Ввиду того, что законный представитель </w:t>
      </w:r>
      <w:r>
        <w:t>фио</w:t>
      </w:r>
      <w:r>
        <w:t xml:space="preserve"> на основании              ст. 428 УПК РФ отстранена от участия в судебном разбирательстве, учитывая ее имущественное положение, наличие на иждивении малолетнего р</w:t>
      </w:r>
      <w:r>
        <w:t>ебенка, суд полагает необходимым возместить процессуальные издержки за участие адвоката в качестве защитника за счет средств федерального бюджета.</w:t>
      </w:r>
    </w:p>
    <w:p w:rsidR="00A77B3E">
      <w:r>
        <w:t xml:space="preserve">Руководствуясь ст. 76 УК РФ, </w:t>
      </w:r>
      <w:r>
        <w:t>ст.ст</w:t>
      </w:r>
      <w:r>
        <w:t>. 25, 254, 256, 420 УПК РФ, мировой судья,</w:t>
      </w:r>
    </w:p>
    <w:p w:rsidR="00A77B3E">
      <w:r>
        <w:t>постановил:</w:t>
      </w:r>
    </w:p>
    <w:p w:rsidR="00A77B3E">
      <w:r>
        <w:t>уголовное дело в отн</w:t>
      </w:r>
      <w:r>
        <w:t xml:space="preserve">ошении </w:t>
      </w:r>
      <w:r>
        <w:t>фио</w:t>
      </w:r>
      <w:r>
        <w:t xml:space="preserve">, обвиняемого в совершении преступления, предусмотренного  ч. 1 ст. 112 УК РФ, прекратить и освободить его от уголовной </w:t>
      </w:r>
      <w:r>
        <w:t xml:space="preserve">ответственности на основании  ст. 76 УК РФ и ст. 25 УПК РФ в связи с примирением сторон. 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</w:t>
      </w:r>
      <w:r>
        <w:t>о невыезде и надлежащем поведении – отменить по вступлению настоящего постановления в законную силу.</w:t>
      </w:r>
    </w:p>
    <w:p w:rsidR="00A77B3E">
      <w:r>
        <w:t>Вещественное доказательство – диск с видеозаписью хранить в материалах уголовного дела.</w:t>
      </w:r>
    </w:p>
    <w:p w:rsidR="00A77B3E">
      <w:r>
        <w:t xml:space="preserve">Постановление может быть обжаловано в Киевский районный суд        </w:t>
      </w:r>
      <w:r>
        <w:t xml:space="preserve">                  адрес в течение 15 суток со дня его вынесения путем подачи жалобы (представления) через судебный участок № 9 Киевского судебного района адрес.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059"/>
    <w:rsid w:val="00A77B3E"/>
    <w:rsid w:val="00BE00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