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- 2 -</w:t>
      </w:r>
    </w:p>
    <w:p w:rsidR="00A77B3E"/>
    <w:p w:rsidR="00A77B3E">
      <w:r>
        <w:t>ПРИГОВОР</w:t>
      </w:r>
    </w:p>
    <w:p w:rsidR="00A77B3E">
      <w:r>
        <w:t xml:space="preserve">      именем Российской Федерации</w:t>
      </w:r>
    </w:p>
    <w:p w:rsidR="00A77B3E">
      <w:r>
        <w:t xml:space="preserve">дата                                                                        адрес                                                                       </w:t>
      </w:r>
    </w:p>
    <w:p w:rsidR="00A77B3E"/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и аудиопротоколирования секретарем  судебного заседания – фио,</w:t>
      </w:r>
    </w:p>
    <w:p w:rsidR="00A77B3E">
      <w:r>
        <w:t xml:space="preserve">с участием государственного обвинителя – прокурора фио, </w:t>
      </w:r>
    </w:p>
    <w:p w:rsidR="00A77B3E">
      <w:r>
        <w:t>подсудимого – фио,</w:t>
      </w:r>
    </w:p>
    <w:p w:rsidR="00A77B3E">
      <w:r>
        <w:t>защитника – адвоката фио,</w:t>
      </w:r>
    </w:p>
    <w:p w:rsidR="00A77B3E">
      <w:r>
        <w:t>потерпевшей – фио,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 xml:space="preserve">фио, родившегося дата в адрес, гражданина Российской Федерации, со средним полным образованием,  официально не трудоустроенного, холостого, иждивенцев не имеющего, зарегистрированного по адресу: адрес,                           адрес, проживающего по адресу: адрес, военнообязанного, ранее судимого: </w:t>
      </w:r>
    </w:p>
    <w:p w:rsidR="00A77B3E">
      <w:r>
        <w:t>- дата приговором Керченского городского суда адрес по ч.1 ст. 228 УК РФ к наказанию в виде штрафа в размере сумма (штраф оплачен дата),</w:t>
      </w:r>
    </w:p>
    <w:p w:rsidR="00A77B3E">
      <w:r>
        <w:t xml:space="preserve">в совершении преступления, предусмотренного ч.1 ст. 112 УК РФ,                        </w:t>
      </w:r>
    </w:p>
    <w:p w:rsidR="00A77B3E">
      <w:r>
        <w:t xml:space="preserve">                                              УСТАНОВИЛ: </w:t>
      </w:r>
    </w:p>
    <w:p w:rsidR="00A77B3E">
      <w:r>
        <w:t>фио дата примерно в время, находясь по адресу: адрес, в ходе словесного конфликта, на почве внезапно возникшей личной неприязни, действуя умышленно, осознавая общественную опасность своих действий, предвидя наступление общественно опасных последствий и желая их наступления, находясь в положении стоя, нанес потерпевшей фио, находившейся в положении сидя, с согнутыми в локтевых суставах руками, перекрещенными над головой, кулаком левой руки не менее трех ударов в область рук фио, причинив телесное повреждение в виде закрытого перелома бугристости наружной фаланги первого пальца левой кисти без смещения костных отломков, которое согласно заключения эксперта № 2268 от дата повлекло за собой длительное расстройство здоровья продолжительностью свыше 21 дня и расценивается как повреждение, причинившее средней тяжести вред здоровью.</w:t>
      </w:r>
    </w:p>
    <w:p w:rsidR="00A77B3E">
      <w:r>
        <w:t>В судебном заседании подсудимый фио вину в предъявленном обвинении по ч.1 ст. 112 УК РФ, признал полностью, поддержал ранее заявленное в присутствии защитника ходатайство о постановлении приговора без проведения судебного разбирательства, в порядке особого производства.</w:t>
      </w:r>
    </w:p>
    <w:p w:rsidR="00A77B3E">
      <w:r>
        <w:t>При этом, подсудимый фио подтвердил добровольность заявления указанного ходатайства после консультации с защитником, а также то, что ему разъяснены последствия постановления приговора без проведения судебного разбирательства и пределы его обжалования.</w:t>
      </w:r>
    </w:p>
    <w:p w:rsidR="00A77B3E">
      <w:r>
        <w:t>Защитник фио поддержала заявленное подсудимым                       ходатайство.</w:t>
      </w:r>
    </w:p>
    <w:p w:rsidR="00A77B3E">
      <w:r>
        <w:t>Государственный обвинитель и потерпевшая фио не возражали против рассмотрения уголовного дела в особом порядке.</w:t>
      </w:r>
    </w:p>
    <w:p w:rsidR="00A77B3E">
      <w:r>
        <w:t>Преступление, предусмотренное ч.1 ст. 112 УК РФ, в силу ст. 15 УК РФ относится к категории небольшой тяжести.</w:t>
      </w:r>
    </w:p>
    <w:p w:rsidR="00A77B3E">
      <w:r>
        <w:t>Предъявленное фио обвинение обоснованно, подтверждено собранными по делу доказательствами, подсудимый подтвердил, что понимает его существо и согласен с ним в полном объеме.</w:t>
      </w:r>
    </w:p>
    <w:p w:rsidR="00A77B3E">
      <w:r>
        <w:t>Таким образом, суд приходит к выводу, что условия, предусмотренные главой 40 УПК РФ, для постановления приговора без проведения судебного разбирательства, по настоящему уголовному делу соблюдены.</w:t>
      </w:r>
    </w:p>
    <w:p w:rsidR="00A77B3E">
      <w:r>
        <w:t>Действия фио суд квалифицирует по ч.1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77B3E">
      <w:r>
        <w:t>При решении вопроса о назначении фио вида и размера наказания суд, руководствуясь требованиями ст.ст. 6, 60 УК РФ, учитывает характер и степень общественной опасности совершенного им преступления, его конкретные обстоятельства, данные, характеризующие личность подсудимого, обстоятельства, смягчающие наказание, а также влияние назначенного наказания на его исправление.</w:t>
      </w:r>
    </w:p>
    <w:p w:rsidR="00A77B3E">
      <w:r>
        <w:t>Суд принимает во внимание, что фио совершил преступление, посягающее на здоровье человека, относящееся к категории небольшой тяжести, на учете у врача нарколога и психиатра не состоит, ранее судим.</w:t>
      </w:r>
    </w:p>
    <w:p w:rsidR="00A77B3E">
      <w:r>
        <w:t xml:space="preserve">                              л.д. 126, 127-128, 129-130, 131-134, 135</w:t>
      </w:r>
    </w:p>
    <w:p w:rsidR="00A77B3E">
      <w:r>
        <w:t>Обстоятельствами, смягчающими наказание подсудимого фио, суд в соответствии с п. «к» ч.1 ст. 61 УК РФ признает добровольное  возмещение морального вреда, причиненного в результате преступления, а также в соответствии с ч.2 ст. 61 УК РФ признание вины, раскаяние в содеянном, принесение извинений потерпевшей.</w:t>
      </w:r>
    </w:p>
    <w:p w:rsidR="00A77B3E">
      <w:r>
        <w:t xml:space="preserve">                                                     л.д. 138</w:t>
      </w:r>
    </w:p>
    <w:p w:rsidR="00A77B3E">
      <w:r>
        <w:t>Суд не находит оснований для признания обстоятельством, смягчающим наказание фио, активного способствования раскрытию и расследованию преступления, поскольку из материалов уголовного дела не усматривается, что он предоставил органу дознания не известную ему информацию, имеющую значение для раскрытия и расследования преступления.</w:t>
      </w:r>
    </w:p>
    <w:p w:rsidR="00A77B3E">
      <w:r>
        <w:t>Обстоятельств, отягчающих наказание подсудимого фио, предусмотренных ст. 63 УК РФ, не установлено.</w:t>
      </w:r>
    </w:p>
    <w:p w:rsidR="00A77B3E">
      <w:r>
        <w:t xml:space="preserve">При этом, суд, основываясь на ст. 252 УПК РФ, не признает обстоятельством, отягчающим наказание фио, совершение преступления в состоянии опьянения, вызванном употреблением алкоголя, поскольку данное обстоятельство не было вменено органом предварительного расследования. </w:t>
      </w:r>
    </w:p>
    <w:p w:rsidR="00A77B3E">
      <w:r>
        <w:t xml:space="preserve">Вместе с тем, конкретные обстоятельства совершения фио преступления учитываются судом при определении вида, срока наказания, а также установления ограничений. </w:t>
      </w:r>
    </w:p>
    <w:p w:rsidR="00A77B3E">
      <w:r>
        <w:t>Суд не усматривает исключительных и других, существенно уменьшающих степень общественной опасности преступления обстоятельств в качестве оснований для  назначения более мягкого наказания в соответствии со ст. 64 УК РФ.</w:t>
      </w:r>
    </w:p>
    <w:p w:rsidR="00A77B3E">
      <w:r>
        <w:t>Учитывая конкретные обстоятельства совершенного преступления и степень его общественной опасности, данные о личности подсудимого            фио, руководствуясь принципами индивидуализации и справедливости наказания, целями наказания, определенными в ст. 43 УК РФ, суд полагает необходимым назначить наказание в виде ограничения свободы.</w:t>
      </w:r>
    </w:p>
    <w:p w:rsidR="00A77B3E">
      <w:r>
        <w:t>По мнению суда, такое наказание будет достаточным для исправления фио, предупреждения совершения им новых преступлений в дальнейшем.</w:t>
      </w:r>
    </w:p>
    <w:p w:rsidR="00A77B3E">
      <w:r>
        <w:t>Гражданский иск по уголовному делу не заявлен, вещественные доказательства отсутствуют.</w:t>
      </w:r>
    </w:p>
    <w:p w:rsidR="00A77B3E">
      <w:r>
        <w:t>Процессуальные издержки по уголовному делу, связанные с выплатой адвокату, участвующему в качестве защитника по уголовному делу, в силу ч.10 ст. 316 УПК РФ не подлежат взысканию с осужденного.</w:t>
      </w:r>
    </w:p>
    <w:p w:rsidR="00A77B3E">
      <w:r>
        <w:t xml:space="preserve"> На основании вышеизложенного и руководствуясь ст.ст. 296-300, 303, 304, 307-309, 316 УПК РФ,</w:t>
      </w:r>
    </w:p>
    <w:p w:rsidR="00A77B3E">
      <w:r>
        <w:t xml:space="preserve">                                                     ПРИГОВОРИЛ:</w:t>
      </w:r>
    </w:p>
    <w:p w:rsidR="00A77B3E">
      <w:r>
        <w:t>признать фио виновным в совершении преступления, предусмотренного ч.1 ст. 112 УК РФ, и назначить ему наказание в виде ограничения свободы на срок 1 (один) год.</w:t>
      </w:r>
    </w:p>
    <w:p w:rsidR="00A77B3E">
      <w:r>
        <w:t>В соответствии со ст. 53 УК РФ установить фио следующие ограничения:</w:t>
      </w:r>
    </w:p>
    <w:p w:rsidR="00A77B3E">
      <w:r>
        <w:t>- не выезжать за пределы муниципального образования адрес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- не изменять место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- являться в специализированный государственный орган, осуществляющий надзор за отбыванием осужденными наказания в виде ограничения свободы, 1 раз в месяц на регистрацию.</w:t>
      </w:r>
    </w:p>
    <w:p w:rsidR="00A77B3E">
      <w:r>
        <w:t>- запретить в период времени с 22.00 часов до 06.00 часов следующих суток посещать места, в которых разрешена продажа и потребление  алкогольной продукции.</w:t>
      </w:r>
    </w:p>
    <w:p w:rsidR="00A77B3E">
      <w:r>
        <w:t>Меру пресечения фио в виде подписки о невыезде и надлежащем поведении – отменить по вступлению настоящего приговора в законную силу.</w:t>
      </w:r>
    </w:p>
    <w:p w:rsidR="00A77B3E">
      <w:r>
        <w:t>Процессуальные издержки по уголовному делу, связанные с выплатой адвокату, участвующему в качестве защитника по уголовному делу, возместить за счет федерального бюджета.</w:t>
      </w:r>
    </w:p>
    <w:p w:rsidR="00A77B3E">
      <w:r>
        <w:t xml:space="preserve">Приговор может быть обжалован в апелляционном порядке в Киевский районный суд адрес через судебный участок №9 Киевского судебного района в течение 15 дней со дня его провозглашения. </w:t>
      </w:r>
    </w:p>
    <w:p w:rsidR="00A77B3E">
      <w:r>
        <w:t>В случае подачи апелляционной жалобы, осужденный вправе ходатайствовать о своем участии и участии защитника в рассмотрении уголовного дела судом апелляционной инстанции.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