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- 4 -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о прекращении уголовного дела </w:t>
      </w:r>
    </w:p>
    <w:p w:rsidR="00A77B3E">
      <w:r>
        <w:t xml:space="preserve"> дата   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секретарем фио,</w:t>
      </w:r>
    </w:p>
    <w:p w:rsidR="00A77B3E">
      <w:r>
        <w:t>с участием государственного обвинителя – прокурора фио,</w:t>
      </w:r>
    </w:p>
    <w:p w:rsidR="00A77B3E">
      <w:r>
        <w:t>подсудимого – фио,</w:t>
      </w:r>
    </w:p>
    <w:p w:rsidR="00A77B3E">
      <w:r>
        <w:t>защитника – адвоката фио,</w:t>
      </w:r>
    </w:p>
    <w:p w:rsidR="00A77B3E">
      <w:r>
        <w:t>потерпевшей – фио,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>фио, родившегося дата в адрес, гражданина РФ, с высшим образованием, пенсионера, женатого, иждивенцев не имеющего, проживающего по адресу: адрес, ранее не судимого,</w:t>
      </w:r>
    </w:p>
    <w:p w:rsidR="00A77B3E">
      <w:r>
        <w:t xml:space="preserve">в совершении преступления, предусмотренного п. «в» ч.2 ст. 115 УК РФ,                        </w:t>
      </w:r>
    </w:p>
    <w:p w:rsidR="00A77B3E">
      <w:r>
        <w:t xml:space="preserve">                                                    установил:</w:t>
      </w:r>
    </w:p>
    <w:p w:rsidR="00A77B3E">
      <w:r>
        <w:t>органом предварительного следствия фио обвиняется в том, что дата примерно в время, находясь по адресу: адрес, около входа в подъезд № 3, в ходе возникшего словесного конфликта, действуя умышленно, используя в качестве оружия бытовой веник с деревянной рукояткой, удерживая его в правой руке, нанес фио деревянной рукояткой веника один удар в область груди слева и один удар в область груди справа, после чего нанес один удар деревянной рукояткой по указательному пальцу левой руки.</w:t>
      </w:r>
    </w:p>
    <w:p w:rsidR="00A77B3E">
      <w:r>
        <w:t>Согласно заключений судебно-медицинских экспертиз № 1714 от дата, № 2113 от дата, фио причинены телесные повреждения в виде: закрытого подкожного разрыва сухожилия разгибателя 2-го пальца левой кисти, которое повлекло за собой кратковременное расстройство здоровья продолжительностью до 3 недель (до 21 дня включительно), и расценивается как причинившее легкий вред здоровью; кровоподтеков грудной клетки, обеих верхних конечностей, которые не повлекли за собой кратковременное расстройство здоровья и расцениваются как не причинившие вред здоровью.</w:t>
      </w:r>
    </w:p>
    <w:p w:rsidR="00A77B3E">
      <w:r>
        <w:t>Действия фио квалифицированы по п. «в» ч.2 ст. 115 УК РФ как умышленное причинение легкого вреда здоровью, вызвавшее кратковременное расстройство здоровья, с применением предмета, используемого в качестве оружия.</w:t>
      </w:r>
    </w:p>
    <w:p w:rsidR="00A77B3E">
      <w:r>
        <w:t xml:space="preserve">В ходе судебного разбирательства по настоящему уголовному делу потерпевшая фио заявила ходатайство о прекращении уголовного дела в соответствии со ст. 25 УПК РФ и ст. 76 УК РФ в связи с примирением сторон и заглаживанием подсудимым причиненного вреда. Пояснила, что фио принес ей извинения, чем возместил причиненный ущерб. </w:t>
      </w:r>
    </w:p>
    <w:p w:rsidR="00A77B3E">
      <w:r>
        <w:t xml:space="preserve">Подсудимый фио ходатайство потерпевшей поддержал, просил прекратить уголовное дело в связи с примирением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 </w:t>
      </w:r>
    </w:p>
    <w:p w:rsidR="00A77B3E">
      <w:r>
        <w:t>Защитник – адвокат фио просил заявленное ходатайство потерпевшего удовлетворить, производство по уголовному делу прекратить в связи с примирением сторон в силу ст. 25 УПК РФ, на основании ст. 76 УК РФ освободить подсудимого от уголовной ответственности.</w:t>
      </w:r>
    </w:p>
    <w:p w:rsidR="00A77B3E">
      <w:r>
        <w:t>Государственный обвинитель – прокурор фио не возражал против удовлетворения ходатайства потерпевшей и прекращения уголовного дела в связи с примирением сторон.</w:t>
      </w:r>
    </w:p>
    <w:p w:rsidR="00A77B3E">
      <w:r>
        <w:t>Выслушав участников процесса, исследовав материалы дела в части, касающейся наличия оснований, предусмотренных ст. 76 УК РФ, а также вещественных доказательств и меры пресечения суд приходит к выводу о наличии оснований для удовлетворения заявленного ходатайства и прекращения уголовного дела.</w:t>
      </w:r>
    </w:p>
    <w:p w:rsidR="00A77B3E">
      <w: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A77B3E">
      <w:r>
        <w:t>В силу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Судом установлено, что фио обвиняется в совершении преступления, предусмотренного п. «в» ч. 2 ст. 115 УК РФ, относящегося к категории небольшой тяжести. </w:t>
      </w:r>
    </w:p>
    <w:p w:rsidR="00A77B3E">
      <w:r>
        <w:t>Согласно разъяснениям, содержащимся в п.п.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 xml:space="preserve"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 xml:space="preserve">Исходя из разъяснений, содержащихся в п. 16 Постановления Пленума Верховного Суда РФ от дата № 1 «О судебной практике применения законодательства, регламентирующего особенности уголовной ответственности и наказания несовершеннолетних», в связи с этим в каждом случае подлежит обсуждению вопрос о возможности применения к несовершеннолетнему положений статей 75 - 78 УК РФ (в том числе о примирении с потерпевшим по делам о преступлениях небольшой и средней тяжести) и статей 24 - 28.1 УПК РФ об освобождении от уголовной ответственности. В частности, по делам о преступлениях небольшой или средней тяжести, совершенных несовершеннолетним впервые, в ходе судебного разбирательства суду необходимо выяснять у потерпевшего, заглажен ли причиненный ему вред и не желает ли он примириться с подсудимым, а также разъяснять потерпевшему, несовершеннолетнему подсудимому и его законному представителю право и порядок прекращения уголовного дела в связи с примирением сторон. </w:t>
      </w:r>
    </w:p>
    <w:p w:rsidR="00A77B3E">
      <w:r>
        <w:t>Материалы дела свидетельствуют, что причиненный потерпевшей вред подсудимым заглажен. Подсудимый фио и потерпевшая               фио достигли примирения, что подтверждается письменным ходатайством потерпевшего, а также их пояснениями, данными в судебном заседании. фио принес извинения фио, полностью признал свою вину, на учете у врача нарколога и психиатра не состоит, ранее не судим.</w:t>
      </w:r>
    </w:p>
    <w:p w:rsidR="00A77B3E">
      <w:r>
        <w:t xml:space="preserve">Согласно ч. 3 ст. 254 УПК РФ, суд прекращает уголовное дело в судебном заседании в случаях, предусмотренных статьями 25 и 28 настоящего Кодекса. </w:t>
      </w:r>
    </w:p>
    <w:p w:rsidR="00A77B3E">
      <w:r>
        <w:t>Таким образом, принимая во внимание ясно выраженное согласие подсудимого на прекращение уголовного дела по нереабилитриующему основанию, суд приходит к выводу о наличии оснований для прекращения уголовного дела в отношении фио в силу ст. 25 УПК РФ, в связи с примирением сторон, с освобождением его от уголовной ответственности на основании ст. 76 УК РФ.</w:t>
      </w:r>
    </w:p>
    <w:p w:rsidR="00A77B3E">
      <w:r>
        <w:t xml:space="preserve">Вопрос о вещественных доказательствах разрешается согласно ст. 81 УПК РФ. Гражданский иск по уголовному делу не заявлен. </w:t>
      </w:r>
    </w:p>
    <w:p w:rsidR="00A77B3E">
      <w:r>
        <w:t>В соответствии с положениями ч.1 ст. 132 УПК РФ процессуальные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>
      <w:r>
        <w:t>Суд не находит оснований для освобождения фио, уголовное дело в отношении которого рассмотрено в общем порядке и прекращено по нереабилитирующему основанию, от возмещения процессуальных издержек, а именно за участие адвоката фио в судебном разбирательстве, поскольку факт его имущественной несостоятельности (с учетом размера пенсии, отсутствия иждивенцев) не установлен.</w:t>
      </w:r>
    </w:p>
    <w:p w:rsidR="00A77B3E">
      <w:r>
        <w:t>Руководствуясь ст. 76 УК РФ, ст.ст. 25, 254, 256 УПК РФ, мировой судья,</w:t>
      </w:r>
    </w:p>
    <w:p w:rsidR="00A77B3E">
      <w:r>
        <w:t>постановил:</w:t>
      </w:r>
    </w:p>
    <w:p w:rsidR="00A77B3E">
      <w:r>
        <w:t xml:space="preserve">уголовное дело в отношении фио, обвиняемого в совершении преступления, предусмотренного  п. «в» ч. 2 ст. 115 УК РФ, прекратить и освободить его от уголовной ответственности на основании  ст. 76 УК РФ и ст. 25 УПК РФ в связи с примирением сторон. 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постановления в законную силу.</w:t>
      </w:r>
    </w:p>
    <w:p w:rsidR="00A77B3E">
      <w:r>
        <w:t>Вещественные доказательства: диск с видеофайлом – хранить в материалах уголовного дела; бытовой хозяйственный веник, переданный потерпевшей фио под сохранную расписку, - оставить у нее по принадлежности.</w:t>
      </w:r>
    </w:p>
    <w:p w:rsidR="00A77B3E">
      <w:r>
        <w:t>Взыскать с фио, паспортные данные, сумма в доход федерального бюджета процессуальные издержки, связанные с оплатой услуг адвоката.</w:t>
      </w:r>
    </w:p>
    <w:p w:rsidR="00A77B3E">
      <w:r>
        <w:t>Постановление может быть обжаловано в Киевский районный суд                          адрес в течение 15 суток со дня его вынесения путем подачи жалобы (представления) через судебный участок № 9 Киевского судебного района адрес.</w:t>
      </w:r>
    </w:p>
    <w:p w:rsidR="00A77B3E"/>
    <w:p w:rsidR="00A77B3E">
      <w:r>
        <w:t xml:space="preserve">Мировой судья </w:t>
        <w:tab/>
        <w:tab/>
        <w:tab/>
        <w:tab/>
        <w:tab/>
        <w:t xml:space="preserve">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