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- 6 -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ведении протокола судебного заседания и аудиопротоколирования помощником судьи – фио, секретарем  судебного заседания –  фио, </w:t>
      </w:r>
    </w:p>
    <w:p w:rsidR="00A77B3E">
      <w:r>
        <w:t xml:space="preserve">с участием государственных обвинителей – прокуроров фио, фио,  </w:t>
      </w:r>
    </w:p>
    <w:p w:rsidR="00A77B3E">
      <w:r>
        <w:t>подсудимого – фио,</w:t>
      </w:r>
    </w:p>
    <w:p w:rsidR="00A77B3E">
      <w:r>
        <w:t xml:space="preserve">защитника – адвоката фио, 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родившегося дата в адрес, гражданина Российской Федерации, со средним образованием,  официально не трудоустроенного, холостого,  зарегистрированного по адресу: адрес,  проживающего по адресу: адрес военнообязанного, ранее не судимого</w:t>
      </w:r>
    </w:p>
    <w:p w:rsidR="00A77B3E">
      <w:r>
        <w:t xml:space="preserve">в совершении преступления, предусмотренного ч.1 ст. 112 УК РФ,                        </w:t>
      </w:r>
    </w:p>
    <w:p w:rsidR="00A77B3E">
      <w:r>
        <w:t xml:space="preserve">                                              УСТАНОВИЛ: </w:t>
      </w:r>
    </w:p>
    <w:p w:rsidR="00A77B3E">
      <w:r>
        <w:t>фио дата в период времени с время до время, находясь в состоянии опьянения, вызванного употреблением наркотических средств, на прилегающей территории домовладения по адресу: адрес, в ходе внезапно возникшего конфликта, действуя умышленно, осознавая общественную опасность своих действий, предвидя наступление общественно опасных последствий и желая их наступления, нанес фио один удар кулаком правой руки в область челюсти слева, причинив телесные повреждения в виде двустороннего открытого перелома нижней челюсти со смещением угла слева, тела справа, разрыв слизистой оболочки полости рта в проекции 44, 45 зуба, которые согласно заключения эксперта № 1485 от дата повлекли длительное расстройство здоровья продолжительностью свыше 21 дня и расцениваются как повреждения, причинившие средней тяжести вред здоровью.</w:t>
      </w:r>
    </w:p>
    <w:p w:rsidR="00A77B3E"/>
    <w:p w:rsidR="00A77B3E">
      <w:r>
        <w:t>Допрошенный в ходе судебного разбирательства подсудимый                  фио вину признал, пояснил, что дата в ночное время вместе с братом фио, девушкой брата фио и еще одним знакомым шли по микрорайону Каменка в адрес. Когда они проходили по дата адрес, из дома выбежал мужчина (потерпевший фио) и стал фиксировать их на видео, задавать вопросы, что они тут делают, на что они ответили, что находятся не у него дома, а в общественном месте. Между ним, его братом и фио завязалась словесная перепалка, также к ним подошел сосед фио         с деревянной палкой в руках. фио стояла от места конфликта на некотором расстоянии. В какой-то момент сосед потерпевшего ударил его брата фио с головы в область верхней губы, и он, в свою очередь, опасаясь фио, ударил последнего кулаком, куда точно не видел, поскольку было темно. После этого он, его брат и фио убежали, сели в такси и уехали в центр адрес. Он предпринимал попытки извиниться перед потерпевшим, предлагал в счет возмещения вреда сумма, однако фио отказался, поскольку посчитал эту сумму недостаточной. Раскаивается в содеянном, сожалеет о случившемся. Пояснил, что в день совершения преступления не употреблял наркотические средства, при освидетельствовании в его организме обнаружены остаточные явления.</w:t>
      </w:r>
    </w:p>
    <w:p w:rsidR="00A77B3E">
      <w:r>
        <w:t>При проведении следственного эксперимента дата подсудимый фио показал способ и механизм нанесения им телесных повреждений потерпевшему фио</w:t>
      </w:r>
    </w:p>
    <w:p w:rsidR="00A77B3E">
      <w:r>
        <w:t xml:space="preserve">                                                 л.д. 141-146</w:t>
      </w:r>
    </w:p>
    <w:p w:rsidR="00A77B3E"/>
    <w:p w:rsidR="00A77B3E">
      <w:r>
        <w:t>Потерпевший фио при допросе в судебном заседании пояснил, что дата находился у себя дома по адресу: адрес, вместе супругой и дочерью. Примерно в время ему позвонил его сосед по имени Рустем и сообщил, что возле его (фио) дома находится несколько человек, которые что-то ищут с фонариком. Поскольку возле дома был припаркован его автомобиль, он вышел убедиться, что с автомобилем все в порядке. Выйдя из дома, он увидел троих мужчин и девушку, он спросил их, что они тут делают, из их ответа он понял, что ищут «закладку». Поскольку он вел фиксацию на свой телефон, мужчинам это не понравилось, один из них отвел девушку в сторону, между ними возникла словесная перепалка в агрессивной форме, к конфликту присоединился сосед Рустем. В какой-то момент подсудимый фио нанес ему удар кулаком в область челюсти, отчего он почувствовал сильную физическую боль, понял, что у него сломана челюсть. В дальнейшем он был госпитализирован, находился на стационарном лечении. Подтвердил, что подсудимый предлагал ему компенсацию в размере сумма, он отказался, поскольку полагает эту сумму недостаточной. Поддержал заявленные исковые требования о компенсации морального вреда в размере сумма, которую обосновал нарушении своего жизненного уклада, невозможностью работать и обеспечивать семью, перенесенных нравственных страданиях.</w:t>
      </w:r>
    </w:p>
    <w:p w:rsidR="00A77B3E"/>
    <w:p w:rsidR="00A77B3E">
      <w:r>
        <w:t xml:space="preserve">При проведении следственного эксперимента дата потерпевший фио показал способ и механизм нанесения ему телесных повреждений подсудимым фио </w:t>
      </w:r>
    </w:p>
    <w:p w:rsidR="00A77B3E">
      <w:r>
        <w:t xml:space="preserve">                                                 л.д. 147-151</w:t>
      </w:r>
    </w:p>
    <w:p w:rsidR="00A77B3E">
      <w:r>
        <w:t xml:space="preserve">В соответствии с показаниями допрошенного судом свидетеля                  фио, дата примерно в время он возвращался домой на автомобиле, на 26-й адрес увидел ранее не известных ему людей, троих мужчин и одну девушку, которые обратились к нему с вопросом о том, где находится 62-й дом. Он показал им этот дом и спросил, что они ищут, однако они проигнорировали его вопрос. Когда эта компания подошла к дому фио, то включили фонарик и стали активно что-то искать на земле. Эта ситуация его насторожила, и он позвонил фио, тот ответил, что сейчас выйдет. Он (свидетель) тоже пошел к дому фио Когда фио вышел из дома, он был без признаков опьянения, начал спрашивать компанию людей, что они тут делают, просил их покинуть улицу, что их сильно возмутило и они стали вести себя агрессивно. В какой-то момент один из мужчин стал угрожать ему (свидетелю) физической расправой, на что он ударил его головой в губу, сразу после чего подсудимый фио подошел к фио и ударил его кулаком правой руки в область челюсти. фио никому не угрожал, никаких ударов не наносил, от удара подсудимого растерялся, у него шла кровь, была вызвана скорая медицинская помощь, которая забрала его в больницу. После того, как фио нанес фио удар, компания людей сразу же убежала с места происшествия. </w:t>
      </w:r>
    </w:p>
    <w:p w:rsidR="00A77B3E"/>
    <w:p w:rsidR="00A77B3E">
      <w:r>
        <w:t xml:space="preserve">Согласно показаний допрошенного в судебном заседании свидетеля фио он со своей девушкой фио, братом фио и еще одним знакомым дата в ночное время шли в адрес, возвращаясь из гостей, в поисках такси проходили мимо дома № 62, откуда вышел мужчина (фио), находился в состоянии опьянения, светил на них фонариком и спрашивал, что они тут делают.  фио поспросил фио выключить камеру, тот отказался, обстановка между ними накалялась. Он отвел фио в сторону, вернулся к фио, с которым рядом стояли фио и иной мужчина. В какой-то момент словесного конфликта этот мужчина нанес ему (свидетелю) удар с головы в область носа и губы, а фио ударил фио, куда именно он не видел, после чего они убежали и на такси направились в центр города. </w:t>
      </w:r>
    </w:p>
    <w:p w:rsidR="00A77B3E"/>
    <w:p w:rsidR="00A77B3E">
      <w:r>
        <w:t>Допрошенная в судебном заседании свидетель фио дала показания, аналогичные показаниям свидетеля фио Подтвердила, что видела, как в ходе словесного конфликта фио ударил сосед потерпевшего, на что фио ударил фио в область челюсти.</w:t>
      </w:r>
    </w:p>
    <w:p w:rsidR="00A77B3E"/>
    <w:p w:rsidR="00A77B3E">
      <w:r>
        <w:t>Место происшествия по адресу: адрес, осмотрено дата.</w:t>
      </w:r>
    </w:p>
    <w:p w:rsidR="00A77B3E">
      <w:r>
        <w:t xml:space="preserve">                                                    л.д. 11-19</w:t>
      </w:r>
    </w:p>
    <w:p w:rsidR="00A77B3E"/>
    <w:p w:rsidR="00A77B3E">
      <w:r>
        <w:t>Согласно выводов судебно-медицинской экспертизы № 1485 от дата у фио обнаружены телесные повреждения в виде двустороннего открытого перелома нижней челюсти со смещением угла слева, тела справа, разрыв слизистой оболочки полости рта в проекции 44, 45 зуба, которые причинены от не менее одного травматического воздействия тупого предмета с ограниченной действующей поверхностью в период, не противоречащий дата, повлекли длительное расстройство здоровья продолжительностью свыше 21 дня и расцениваются как повреждения, причинившие средней тяжести вред здоровью.</w:t>
      </w:r>
    </w:p>
    <w:p w:rsidR="00A77B3E">
      <w:r>
        <w:t xml:space="preserve">                                                   л.д. 86-90</w:t>
      </w:r>
    </w:p>
    <w:p w:rsidR="00A77B3E"/>
    <w:p w:rsidR="00A77B3E">
      <w:r>
        <w:t>Анализируя исследованные по делу доказательства, суд приходит к выводу о том, что они соответствуют фактическим обстоятельствам дела и получены  с соблюдением требований уголовно-процессуального законодательства, то есть допустимы, достоверны и в своей совокупности полно и объективно подтверждают вину фио в предъявленном ему обвинении.</w:t>
      </w:r>
    </w:p>
    <w:p w:rsidR="00A77B3E"/>
    <w:p w:rsidR="00A77B3E">
      <w:r>
        <w:t>Действия фио суд квалифицирует по ч.1 ст. 112 УК РФ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>
      <w:r>
        <w:t>При решении вопроса о назначении фио вида и размера наказания суд, руководствуясь требованиями ст.ст. 6, 60 УК РФ, учитывает характер и степень 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и отягчающие наказание, а также влияние назначенного наказания на его исправление и на условия жизни его семьи.</w:t>
      </w:r>
    </w:p>
    <w:p w:rsidR="00A77B3E">
      <w:r>
        <w:t>Суд принимает во внимание, что фио совершил преступление, посягающее на здоровье человека, относящееся к категории небольшой тяжести, на учете у врача нарколога и психиатра не состоит, по месту жительства характеризуется с посредственной стороны (сведения, изложенные в характеристике по месту регистрации суд оценивает как противоречивые), ранее не судим.</w:t>
      </w:r>
    </w:p>
    <w:p w:rsidR="00A77B3E">
      <w:r>
        <w:t xml:space="preserve">                                 л.д. 165, 167, 169, 170, 171-173, 174, 175</w:t>
      </w:r>
    </w:p>
    <w:p w:rsidR="00A77B3E"/>
    <w:p w:rsidR="00A77B3E">
      <w:r>
        <w:t>Обстоятельствами, смягчающими наказание подсудимого фио, суд в соответствии с ч.2 ст. 61 УК РФ признает признание вины, раскаяние в содеянном, принесение извинений потерпевшему, наличие на иждивении родителей.</w:t>
      </w:r>
    </w:p>
    <w:p w:rsidR="00A77B3E">
      <w:r>
        <w:t>Суд не находит оснований для признания обстоятельством, смягчающим наказание фио, активного способствования раскрытию и расследованию преступления, поскольку из материалов уголовного дела не усматривается,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>Исходя из фактических обстоятельств совершенного фио преступления, не усматривается, что со стороны фио предпринимались либо совершены такие действия, которые препятствовали фио уйти с места словесного конфликта, чтобы избежать его дальнейшего развития, приведшего к нанесению удара, сразу после которого подсудимый вместе со своей компанией убежали.</w:t>
      </w:r>
    </w:p>
    <w:p w:rsidR="00A77B3E">
      <w:r>
        <w:t xml:space="preserve">Из показаний как подсудимого, так и допрошенных свидетелей        фио, фио, фио следует, что потерпевший фио не высказывал никому из участников конфликта угрозы расправой, не совершал какие-либо действия, свидетельствующие о намерении причинить присутствовавшим лицам физическую боль, телесные повреждения </w:t>
      </w:r>
    </w:p>
    <w:p w:rsidR="00A77B3E"/>
    <w:p w:rsidR="00A77B3E">
      <w:r>
        <w:t>Согласно акта медицинского освидетельствования № 1373 от дата у фио установлено состояние опьянения в результате употребления наркотического средства (л.д. 62).</w:t>
      </w:r>
    </w:p>
    <w:p w:rsidR="00A77B3E">
      <w:r>
        <w:t>Обстоятельства совершенного преступления, по мнению суда, свидетельствуют о влиянии состояния опьянения на поведение фио, которое в значительной степени обусловило  возникновение конфликта между ним и потерпевшим и формирование у него умысла на причинение потерпевшему телесных повреждений.</w:t>
      </w:r>
    </w:p>
    <w:p w:rsidR="00A77B3E">
      <w:r>
        <w:t xml:space="preserve">Таким образом, в соответствии с ч.1.1 ст.63 УК РФ суд признает совершение фио преступления в состоянии опьянения, вызванного употреблением наркотического средства,  обстоятельством, отягчающим его наказание. </w:t>
      </w:r>
    </w:p>
    <w:p w:rsidR="00A77B3E">
      <w:r>
        <w:t>Суд не усматривает исключительных и других, существенно уменьшающих степень общественной опасности преступления обстоятельств в качестве оснований для  назначения более мягкого наказания в соответствии со ст. 64 УК РФ.</w:t>
      </w:r>
    </w:p>
    <w:p w:rsidR="00A77B3E">
      <w:r>
        <w:t>Учитывая конкретные обстоятельства совершенного преступления и степень его общественной опасности, данные о личности подсудимого            фио,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ограничения свободы.</w:t>
      </w:r>
    </w:p>
    <w:p w:rsidR="00A77B3E">
      <w:r>
        <w:t>По мнению суда, такое наказание будет достаточным для исправления фио, предупреждения совершения им новых преступлений в дальнейшем.</w:t>
      </w:r>
    </w:p>
    <w:p w:rsidR="00A77B3E">
      <w:r>
        <w:t xml:space="preserve">При разрешении гражданского иска потерпевшего фио суд исходит из следующего. </w:t>
      </w:r>
    </w:p>
    <w:p w:rsidR="00A77B3E">
      <w:r>
        <w:t xml:space="preserve">В соответствии с ч.1 ст.44 УПК РФ в рамках уголовного дела рассматриваются гражданские иски о компенсации морального вреда. </w:t>
      </w:r>
    </w:p>
    <w:p w:rsidR="00A77B3E">
      <w:r>
        <w:t>Согласно 151 ГК РФ, если гражданину причинен моральный вред (физические или нравственные страдания),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77B3E">
      <w:r>
        <w:t>Согласно ст. 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A77B3E">
      <w:r>
        <w:t>Суд исходит из норм  ст.ст. 1099, 1101 ГК РФ, принципов разумности и справедливости и наряду с имущественным положением виновной, ее возрастом и трудоспособностью, учитывает конкретные обстоятельства дела, степень понесенных потерпевшим физических и нравственных страданий.</w:t>
      </w:r>
    </w:p>
    <w:p w:rsidR="00A77B3E">
      <w:r>
        <w:t xml:space="preserve">В результате совершенного фио преступления потерпевший фио испытал физическую боль, находился в стрессе, был вынужден обращаться за медицинской помощью, находился на лечении, был нарушен его жизненный уклад, состояние здоровья не позволяло вести привычный образ жизни. </w:t>
      </w:r>
    </w:p>
    <w:p w:rsidR="00A77B3E">
      <w:r>
        <w:t>С учётом изложенного, требования потерпевшей фио о денежной компенсации морального вреда подлежат частичному удовлетворению в размере сумма.</w:t>
      </w:r>
    </w:p>
    <w:p w:rsidR="00A77B3E">
      <w:r>
        <w:t>Вещественные доказательства и процессуальные издержки по делу отсутствуют.</w:t>
      </w:r>
    </w:p>
    <w:p w:rsidR="00A77B3E">
      <w:r>
        <w:t>На основании вышеизложенного и руководствуясь ст.ст. 296-300, 303, 304, 307-309 УПК РФ,</w:t>
      </w:r>
    </w:p>
    <w:p w:rsidR="00A77B3E">
      <w:r>
        <w:t xml:space="preserve">                                                     ПРИГОВОРИЛ:</w:t>
      </w:r>
    </w:p>
    <w:p w:rsidR="00A77B3E">
      <w:r>
        <w:t>признать фио виновным в совершении преступления, предусмотренного ч.1 ст. 112 УК РФ, и назначить ему наказание в виде ограничения свободы на срок 1 (один) год 6 (шесть) месяцев.</w:t>
      </w:r>
    </w:p>
    <w:p w:rsidR="00A77B3E">
      <w:r>
        <w:t>В соответствии со ст. 53 УК РФ установить фио следующие ограничения:</w:t>
      </w:r>
    </w:p>
    <w:p w:rsidR="00A77B3E">
      <w:r>
        <w:t>- не выезжать за пределы городского адрес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не изменять место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не уходить из места постоянного проживания (пребывания) в период времени с 22.00 часов до 06.00 часов следующих суток;</w:t>
      </w:r>
    </w:p>
    <w:p w:rsidR="00A77B3E">
      <w:r>
        <w:t>- являться в специализированный государственный орган, осуществляющий надзор за отбыванием осужденными наказания в виде ограничения свободы, 1 раз в месяц на регистрацию.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 xml:space="preserve">Гражданский иск потерпевшего фио – удовлетворить частично. </w:t>
      </w:r>
    </w:p>
    <w:p w:rsidR="00A77B3E">
      <w:r>
        <w:t>Взыскать с фио, паспортные данные, в пользу фио, паспортные данные, в счет компенсации морального вреда, причиненного преступлением, сумма.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№9 Киевского судебного района в течение 15 суток со дня его провозглашения.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