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>- 3 -</w:t>
      </w:r>
    </w:p>
    <w:p w:rsidR="00A77B3E"/>
    <w:p w:rsidR="00A77B3E">
      <w:r>
        <w:t>ПРИГОВОР</w:t>
      </w:r>
    </w:p>
    <w:p w:rsidR="00A77B3E">
      <w:r>
        <w:t xml:space="preserve">      именем Российской Федерации</w:t>
      </w:r>
    </w:p>
    <w:p w:rsidR="00A77B3E">
      <w:r>
        <w:t xml:space="preserve">дата                                                                    адрес                                                                       </w:t>
      </w:r>
    </w:p>
    <w:p w:rsidR="00A77B3E"/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и аудиопротоколирования секретарем – фио,</w:t>
      </w:r>
    </w:p>
    <w:p w:rsidR="00A77B3E">
      <w:r>
        <w:t xml:space="preserve">с участием государственного обвинителя – прокурора фио, </w:t>
      </w:r>
    </w:p>
    <w:p w:rsidR="00A77B3E">
      <w:r>
        <w:t>подсудимого – фио,</w:t>
      </w:r>
    </w:p>
    <w:p w:rsidR="00A77B3E">
      <w:r>
        <w:t xml:space="preserve">защитника – адвоката фио, </w:t>
      </w:r>
    </w:p>
    <w:p w:rsidR="00A77B3E">
      <w:r>
        <w:t xml:space="preserve">рассмотрев в открытом судебном заседании уголовное дело по обвинению </w:t>
      </w:r>
    </w:p>
    <w:p w:rsidR="00A77B3E">
      <w:r>
        <w:t xml:space="preserve">фио, родившегося дата в адрес, гражданина РФ, со средним техническим образованием, официально не трудоустроенного, невоеннообязанного, не женатого, иждивенцев не имеющего,  зарегистрированного по адресу: адрес, ул. им. дата, д. 130, кв. 45, постоянного места жительства не имеющего, не судимого, </w:t>
      </w:r>
    </w:p>
    <w:p w:rsidR="00A77B3E">
      <w:r>
        <w:t>в совершении преступления, предусмотренного ч. 1 ст. 158 УК РФ,</w:t>
      </w:r>
    </w:p>
    <w:p w:rsidR="00A77B3E">
      <w:r>
        <w:t xml:space="preserve">                                                   УСТАНОВИЛ: </w:t>
      </w:r>
    </w:p>
    <w:p w:rsidR="00A77B3E">
      <w:r>
        <w:t>фио дата около 04.00 часов, находясь на территории парковки около жилого дома № 74 по адрес, действуя умышленно, из корыстных побуждений, из незапертого автомобиля марки марка автомобиля с государственным регистрационным знаком «Н083ТН82» тайно похитил компрессор «Агрессор» стоимостью сумма, а также аккумулятор «Westa» стоимостью сумма, после чего с места совершения преступления скрылся, распорядившись похищенным по своему усмотрению, причинив потерпевшему фио материальный ущерб на общую сумму сумма.</w:t>
      </w:r>
    </w:p>
    <w:p w:rsidR="00A77B3E">
      <w:r>
        <w:t>В судебном заседании подсудимый фио вину в предъявленном обвинении признал полностью, поддержал ранее заявленное в присутствии защитника ходатайство о постановлении приговора без проведения судебного разбирательства, в порядке особого производства.</w:t>
      </w:r>
    </w:p>
    <w:p w:rsidR="00A77B3E">
      <w:r>
        <w:t>При этом, подсудимый фио подтвердил добровольность заявления указанного ходатайства после консультации с защитником, а также то, что ему разъяснены последствия постановления приговора без проведения судебного разбирательства и пределы его обжалования.</w:t>
      </w:r>
    </w:p>
    <w:p w:rsidR="00A77B3E">
      <w:r>
        <w:t>Защитник фио поддержал заявленное подсудимым                  ходатайство.</w:t>
      </w:r>
    </w:p>
    <w:p w:rsidR="00A77B3E">
      <w:r>
        <w:t xml:space="preserve">Государственный обвинитель не возражал против рассмотрения уголовного дела в особом порядке. </w:t>
      </w:r>
    </w:p>
    <w:p w:rsidR="00A77B3E">
      <w:r>
        <w:t xml:space="preserve">Преступление, предусмотренное ч.1 ст. 158 УК РФ, в силу ст. 15 УК РФ относится к категории небольшой тяжести. </w:t>
      </w:r>
    </w:p>
    <w:p w:rsidR="00A77B3E">
      <w:r>
        <w:t>Предъявленное фио обвинение обоснованно, подтверждено собранными по делу доказательствами, подсудимый подтвердил, что понимает его существо и согласен с ним в полном объеме.</w:t>
      </w:r>
    </w:p>
    <w:p w:rsidR="00A77B3E">
      <w:r>
        <w:t>Таким образом, суд приходит к выводу, что условия, предусмотренные главой 40 УПК РФ, для постановления приговора без проведения судебного разбирательства, по настоящему уголовному делу соблюдены.</w:t>
      </w:r>
    </w:p>
    <w:p w:rsidR="00A77B3E">
      <w:r>
        <w:t>Действия фио суд квалифицирует по ч.1 ст. 158 УК РФ как  кража, то есть тайное хищение чужого имущества.</w:t>
      </w:r>
    </w:p>
    <w:p w:rsidR="00A77B3E">
      <w:r>
        <w:t>Суд принимает во внимание, что фио совершил преступление против собственности, относящееся к категории небольшой тяжести, на учете у врача нарколога и психиатра не состоит, официально не трудоустроен, ведет бродячий образ жизни, характеризуется посредственно, не судим.</w:t>
      </w:r>
    </w:p>
    <w:p w:rsidR="00A77B3E">
      <w:r>
        <w:t xml:space="preserve">                                    л.д. 77, 81, 83, 84, 85-87</w:t>
      </w:r>
    </w:p>
    <w:p w:rsidR="00A77B3E">
      <w:r>
        <w:t xml:space="preserve">Обстоятельствами, смягчающими наказание подсудимого              фио, суд в соответствии с п. «и» ч.1 ст. 61 УК РФ признает явку с повинной, активное способствование раскрытию и расследованию преступления, а также в соответствии с ч.2 ст. 61 УК РФ признание вины, раскаяние в содеянном.                                               </w:t>
      </w:r>
    </w:p>
    <w:p w:rsidR="00A77B3E">
      <w:r>
        <w:t xml:space="preserve">                                     л.д. 30-31</w:t>
      </w:r>
    </w:p>
    <w:p w:rsidR="00A77B3E">
      <w:r>
        <w:t xml:space="preserve">Обстоятельств, отягчающих наказание фио, предусмотренных ст. 63 УК РФ, не установлено. </w:t>
      </w:r>
    </w:p>
    <w:p w:rsidR="00A77B3E">
      <w:r>
        <w:t>Учитывая конкретные обстоятельства совершенного преступления и степень его общественной опасности, данные о личности подсудимого фио, руководствуясь принципами индивидуализации и справедливости наказания, целями наказания, определенными в ст. 43 УК РФ, суд полагает необходимым назначить наказание в виде обязательных работ.</w:t>
      </w:r>
    </w:p>
    <w:p w:rsidR="00A77B3E">
      <w:r>
        <w:t>По мнению суда, такое наказание будет достаточным для исправления фио, предупреждения совершения им новых преступлений в дальнейшем.</w:t>
      </w:r>
    </w:p>
    <w:p w:rsidR="00A77B3E">
      <w:r>
        <w:t>Процессуальные издержки по уголовному делу, связанные с выплатой адвокату, участвующему в качестве защитника по уголовному делу в силу ч.10 ст. 316 УПК РФ не подлежат взысканию с осужденного.</w:t>
      </w:r>
    </w:p>
    <w:p w:rsidR="00A77B3E">
      <w:r>
        <w:t>Гражданский иск по уголовному делу не заявлен. Вещественные доказательства отсутствуют.</w:t>
      </w:r>
    </w:p>
    <w:p w:rsidR="00A77B3E">
      <w:r>
        <w:t>На основании вышеизложенного и руководствуясь ст.ст. 296-300, 303, 304, 307-309, 316 УПК РФ,</w:t>
      </w:r>
    </w:p>
    <w:p w:rsidR="00A77B3E">
      <w:r>
        <w:t xml:space="preserve">                                                     ПРИГОВОРИЛ:</w:t>
      </w:r>
    </w:p>
    <w:p w:rsidR="00A77B3E">
      <w:r>
        <w:t>признать фио виновным в совершении преступления, предусмотренного ч.1 ст. 158 УК РФ, и назначить ему наказание в виде обязательных работ на срок 200 (двести) часов.</w:t>
      </w:r>
    </w:p>
    <w:p w:rsidR="00A77B3E">
      <w:r>
        <w:t>Вид обязательных работ и объекты, на которых они отбываются для фио определить органу местного самоуправления по согласованию с уголовно-исполнительной инспекцией.</w:t>
      </w:r>
    </w:p>
    <w:p w:rsidR="00A77B3E">
      <w:r>
        <w:t>Контроль за отбыванием осужденным фио обязательных работ возложить на уголовно-исполнительную инспекцию по месту жительства осужденного.</w:t>
      </w:r>
    </w:p>
    <w:p w:rsidR="00A77B3E">
      <w:r>
        <w:t>Меру пресечения фио в виде подписки о невыезде и надлежащем поведении – отменить по вступлению настоящего приговора в законную силу.</w:t>
      </w:r>
    </w:p>
    <w:p w:rsidR="00A77B3E">
      <w:r>
        <w:t>Процессуальные издержки по уголовному делу, связанные с выплатой адвокату, участвующему в качестве защитника по уголовному делу, возместить за счет федерального бюджета.</w:t>
      </w:r>
    </w:p>
    <w:p w:rsidR="00A77B3E">
      <w:r>
        <w:t xml:space="preserve">Приговор может быть обжалован в апелляционном порядке в Киевский районный суд адрес через судебный участок № 9 Киевского судебного района адрес в течение 15 суток со дня его постановления. </w:t>
      </w:r>
    </w:p>
    <w:p w:rsidR="00A77B3E">
      <w:r>
        <w:t>В случае подачи апелляционной жалобы, осужденный вправе ходатайствовать о своем участии и участии защитника в рассмотрении уголовного дела судом апелляционной инстанции.</w:t>
      </w:r>
    </w:p>
    <w:p w:rsidR="00A77B3E">
      <w:r>
        <w:t xml:space="preserve">       </w:t>
      </w:r>
    </w:p>
    <w:p w:rsidR="00A77B3E">
      <w:r>
        <w:t>Мировой судья             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