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1-90-12/2018</w:t>
      </w:r>
    </w:p>
    <w:p w:rsidR="00A77B3E">
      <w:r>
        <w:t>ПОСТАНОВЛЕНИЕ</w:t>
      </w:r>
    </w:p>
    <w:p w:rsidR="00A77B3E">
      <w:r>
        <w:t>город Феодосия                                                                           13 февраля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старшего помощника прокурора г. Феодосии: Матвеевой Ю.С.,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</w:t>
      </w:r>
      <w:r>
        <w:t>от дата</w:t>
      </w:r>
      <w:r>
        <w:t xml:space="preserve"> и удостоверение адвоката № …… от дата, </w:t>
      </w:r>
    </w:p>
    <w:p w:rsidR="00A77B3E">
      <w:r>
        <w:t xml:space="preserve">подсудимой: </w:t>
      </w:r>
      <w:r>
        <w:t>Свистич</w:t>
      </w:r>
      <w:r>
        <w:t xml:space="preserve"> Н.И.,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СВИСТИЧ Н. И., паспортные данные, гражданки Российской Федерации, не состоящей в браке, с высшим образованием, пенсионерки, невоеннообязанной, зарегистрированной и проживающей по адресу: адрес, ранее не судимой,  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>
      <w:r>
        <w:t>Свистич</w:t>
      </w:r>
      <w:r>
        <w:t xml:space="preserve"> Н.И.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Подсудимая </w:t>
      </w:r>
      <w:r>
        <w:t>Свистич</w:t>
      </w:r>
      <w:r>
        <w:t xml:space="preserve"> Наталья Ивановна, находящаяся в гражданстве Российской Федерации, и зарегистрированная по адресу: адрес, имея умысел, направленный на нарушение правил миграционного учета и фиктивную постановку на учет иностранных граждан </w:t>
      </w:r>
      <w:r>
        <w:t>в?жилом</w:t>
      </w:r>
      <w:r>
        <w:t xml:space="preserve">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п.7 ч.1 ст.2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дневное время, точное время в ходе дознания установить не представилось возможным, находясь в ОВМ ОМВД России по г. Феодосии, по адресу: адрес, подала уведомление о прибытии иностранного гражданина, чем осуществила для гражданина Украины: </w:t>
      </w:r>
      <w:r>
        <w:t>фио</w:t>
      </w:r>
      <w:r>
        <w:t xml:space="preserve">, </w:t>
      </w:r>
      <w:r>
        <w:t>датар</w:t>
      </w:r>
      <w:r>
        <w:t xml:space="preserve">., постановку на учет по месту пребывания в Российской Федерации в жилом помещении, без намерения фактического предоставления иностранному гражданину жилого помещения - места своей регистрации, расположенного по адресу: адрес.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</w:t>
      </w:r>
      <w:r>
        <w:t>Свистич</w:t>
      </w:r>
      <w:r>
        <w:t xml:space="preserve"> Н.И. лишила возможности органы ОВМ ОМВД России по г. Феодосии и ОМВД России по </w:t>
      </w:r>
      <w:r>
        <w:t>г.Феодосии</w:t>
      </w:r>
      <w:r>
        <w:t xml:space="preserve"> осуществлять контроль за соблюдением </w:t>
      </w:r>
      <w:r>
        <w:t>фио</w:t>
      </w:r>
      <w:r>
        <w:t xml:space="preserve"> правил миграционного учета и его передвижения на территории Российской Федерации.</w:t>
      </w:r>
    </w:p>
    <w:p w:rsidR="00A77B3E">
      <w:r>
        <w:t xml:space="preserve">Действия </w:t>
      </w:r>
      <w:r>
        <w:t>Свистич</w:t>
      </w:r>
      <w:r>
        <w:t xml:space="preserve"> Н.И.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</w:t>
      </w:r>
      <w:r>
        <w:t>Свистич</w:t>
      </w:r>
      <w:r>
        <w:t xml:space="preserve"> Н.И. от уголовной ответственности и прекращении уголовного дела на основании ч. 2 Примечания к ст. 322.3 УК РФ. </w:t>
      </w:r>
    </w:p>
    <w:p w:rsidR="00414ACE"/>
    <w:p w:rsidR="00A77B3E">
      <w:r>
        <w:t xml:space="preserve">Государственный обвинитель не возражал против освобождения </w:t>
      </w:r>
      <w:r>
        <w:t>Свистич</w:t>
      </w:r>
      <w:r>
        <w:t xml:space="preserve"> Н.И.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Свистич</w:t>
      </w:r>
      <w:r>
        <w:t xml:space="preserve"> Н.И. ранее не судима,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Свистич</w:t>
      </w:r>
      <w:r>
        <w:t xml:space="preserve"> Н.И.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сумма за участие в судебном заседании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СВИСТИЧ Н. И. освободить 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Свистич</w:t>
      </w:r>
      <w:r>
        <w:t xml:space="preserve"> Н.И.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Пасиченко</w:t>
      </w:r>
      <w:r>
        <w:t xml:space="preserve"> О.В.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414ACE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3"/>
    <w:rsid w:val="001E64B3"/>
    <w:rsid w:val="00414A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31F0C-6428-4AE3-BCB9-2DA0A00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E64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E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