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Дело № 1-90-29/2017</w:t>
      </w:r>
    </w:p>
    <w:p w:rsidR="00A77B3E">
      <w:r>
        <w:t>П Р И Г О В О Р</w:t>
      </w:r>
    </w:p>
    <w:p w:rsidR="00A77B3E">
      <w:r>
        <w:t>ИМЕНЕМ РОССИЙСКОЙ ФЕДЕРАЦИИ</w:t>
      </w:r>
    </w:p>
    <w:p w:rsidR="00A77B3E"/>
    <w:p w:rsidR="00A77B3E">
      <w:r>
        <w:t xml:space="preserve">01 июня 2017 года       </w:t>
      </w:r>
      <w:r>
        <w:tab/>
      </w:r>
      <w:r>
        <w:tab/>
      </w:r>
      <w:r>
        <w:tab/>
      </w:r>
      <w:r>
        <w:tab/>
      </w:r>
      <w:r>
        <w:tab/>
      </w:r>
      <w:r>
        <w:tab/>
      </w:r>
      <w:r>
        <w:tab/>
      </w:r>
      <w:r>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Гоцкиной</w:t>
      </w:r>
      <w:r>
        <w:t xml:space="preserve"> Е.Н., </w:t>
      </w:r>
    </w:p>
    <w:p w:rsidR="00A77B3E">
      <w:r>
        <w:t xml:space="preserve">с участием государственного обвинителя – помощника прокурора  г. Феодосии: </w:t>
      </w:r>
      <w:r>
        <w:t>Пархаевой</w:t>
      </w:r>
      <w:r>
        <w:t xml:space="preserve"> В.С.,</w:t>
      </w:r>
    </w:p>
    <w:p w:rsidR="00A77B3E">
      <w:r>
        <w:t xml:space="preserve">защитника: адвоката </w:t>
      </w:r>
      <w:r>
        <w:t>Подставнева</w:t>
      </w:r>
      <w:r>
        <w:t xml:space="preserve"> А.В., представившего ордер № ... от дата и удостоверение адвоката № ... от дата, </w:t>
      </w:r>
    </w:p>
    <w:p w:rsidR="00A77B3E">
      <w:r>
        <w:t>подсудимого: Поздняк</w:t>
      </w:r>
      <w:r>
        <w:t>ова А.Ю.,</w:t>
      </w:r>
    </w:p>
    <w:p w:rsidR="00A77B3E">
      <w:r>
        <w:t xml:space="preserve">потерпевшей: </w:t>
      </w:r>
      <w:r>
        <w:t>фио</w:t>
      </w:r>
      <w:r>
        <w:t xml:space="preserve">,   </w:t>
      </w:r>
    </w:p>
    <w:p w:rsidR="00A77B3E">
      <w:r>
        <w:t>рассмотрев в открытом судебном заседании уголовное дело по обвинению:</w:t>
      </w:r>
    </w:p>
    <w:p w:rsidR="00A77B3E">
      <w:r>
        <w:t>ПОЗДНЯКОВА А.Ю., паспортные данные, со средне-техническим образованием, холостого, не работающей, зарегистрированного по адресу: адрес, проживающего по адр</w:t>
      </w:r>
      <w:r>
        <w:t xml:space="preserve">есу: адрес, ранее  не судимого, </w:t>
      </w:r>
    </w:p>
    <w:p w:rsidR="00A77B3E">
      <w:r>
        <w:t>обвиняемого в совершении преступлений, предусмотренных ч. 1 ст. 119 УК РФ, ч.1 ст.119 УК РФ,</w:t>
      </w:r>
    </w:p>
    <w:p w:rsidR="00A77B3E"/>
    <w:p w:rsidR="00A77B3E">
      <w:r>
        <w:t>У С Т А Н О В И Л:</w:t>
      </w:r>
    </w:p>
    <w:p w:rsidR="00A77B3E"/>
    <w:p w:rsidR="00A77B3E">
      <w:r>
        <w:t>Подсудимый Поздняков А.Ю. совершил угрозу убийством, если имелись основания опасаться осуществления этой угро</w:t>
      </w:r>
      <w:r>
        <w:t>зы, при следующих обстоятельствах:</w:t>
      </w:r>
    </w:p>
    <w:p w:rsidR="00A77B3E">
      <w:r>
        <w:t>дата примерно в время Поздняков А.Ю., находясь возле кафе «название», расположенного на нечётной стороне на расстоянии примерно 200 метров от дома № ... по адрес, умышленно, на почве внезапно возникших личных неприязненны</w:t>
      </w:r>
      <w:r>
        <w:t xml:space="preserve">х отношений к </w:t>
      </w:r>
      <w:r>
        <w:t>фио</w:t>
      </w:r>
      <w:r>
        <w:t xml:space="preserve">, взял в руку камень, лежавший возле входной двери вышеуказанного кафе, и имея преступный умысел, направленный на выражение угрозы убийством высказывал в адрес </w:t>
      </w:r>
      <w:r>
        <w:t>фио</w:t>
      </w:r>
      <w:r>
        <w:t xml:space="preserve"> слова угроз: «Я убью тебя», демонстративно подняв камень над своей головой,</w:t>
      </w:r>
      <w:r>
        <w:t xml:space="preserve"> но в этот момент противоправные действия Позднякова А.Ю. были пресечены </w:t>
      </w:r>
      <w:r>
        <w:t>фио</w:t>
      </w:r>
      <w:r>
        <w:t xml:space="preserve">, сотрудником вышеуказанного кафе. </w:t>
      </w:r>
      <w:r>
        <w:t>фио</w:t>
      </w:r>
      <w:r>
        <w:t xml:space="preserve"> принимая во внимание происходящие события, способ осуществления и интенсивность выражения высказанной угрозы, видя проявления злобы и агресси</w:t>
      </w:r>
      <w:r>
        <w:t>вность со стороны Позднякова А.Ю., восприняла действия и высказанную угрозу убийством в свой адрес реально, поскольку имели все основания опасаться осуществления этой угрозы.</w:t>
      </w:r>
    </w:p>
    <w:p w:rsidR="00A77B3E">
      <w:r>
        <w:t>Он же совершил угрозу убийством, если имелись основания опасаться осуществления э</w:t>
      </w:r>
      <w:r>
        <w:t>той угрозы, при следующих обстоятельствах:</w:t>
      </w:r>
    </w:p>
    <w:p w:rsidR="00A77B3E">
      <w:r>
        <w:t xml:space="preserve">дата примерно в время Поздняков А.Ю., находясь возле кафе «название», расположенного на нечётной стороне на расстоянии примерно 200 метров от дома № ... по ул. адрес, умышленно, на почве внезапно возникших личных </w:t>
      </w:r>
      <w:r>
        <w:t xml:space="preserve">неприязненных отношений к </w:t>
      </w:r>
      <w:r>
        <w:t>фио</w:t>
      </w:r>
      <w:r>
        <w:t xml:space="preserve">, взял с барной стойки в руку графин «название» на большую часть заполненной водой, и имея преступный умысел, направленный на выражение угрозы убийством высказывал в адрес </w:t>
      </w:r>
      <w:r>
        <w:t>фио</w:t>
      </w:r>
      <w:r>
        <w:t xml:space="preserve"> слова угроз: «Я тебя убью, а потом и себя убью», де</w:t>
      </w:r>
      <w:r>
        <w:t xml:space="preserve">монстративно поднял графин над своей головой, но в этот момент противоправные действия Позднякова А.Ю. были пресечены </w:t>
      </w:r>
      <w:r>
        <w:t>фио</w:t>
      </w:r>
      <w:r>
        <w:t xml:space="preserve">, сотрудником вышеуказанного кафе. </w:t>
      </w:r>
      <w:r>
        <w:t>фио</w:t>
      </w:r>
      <w:r>
        <w:t xml:space="preserve"> принимая во внимание происходящие события, способ осуществления и интенсивность выражения высказ</w:t>
      </w:r>
      <w:r>
        <w:t xml:space="preserve">анной угрозы, видя проявления злобы и агрессивность со стороны Позднякова А.Ю., восприняла </w:t>
      </w:r>
      <w:r>
        <w:t>действия и высказанную угрозу убийством в свой адрес реально, поскольку имели все основания опасаться осуществления этой угрозы.</w:t>
      </w:r>
    </w:p>
    <w:p w:rsidR="00A77B3E">
      <w:r>
        <w:t>Подсудимый Поздняков А.Ю. в судебном</w:t>
      </w:r>
      <w:r>
        <w:t xml:space="preserve"> заседании свою вину в инкриминируемых преступлениях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w:t>
      </w:r>
      <w:r>
        <w:t>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потерпевшая не возражали </w:t>
      </w:r>
      <w:r>
        <w:t xml:space="preserve">против рассмотрения дела в особом порядке судебного разбирательства. </w:t>
      </w:r>
    </w:p>
    <w:p w:rsidR="00A77B3E">
      <w:r>
        <w:t>Все основания для применения особого порядка принятия судебного решения, указанные в ст. 314 УПК РФ соблюдены – подсудимый согласился с предъявленным ему обвинением, обвиняется в соверше</w:t>
      </w:r>
      <w:r>
        <w:t>нии преступления, наказание за которое не превышает 10 лет лишения свободы, он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w:t>
      </w:r>
      <w:r>
        <w:t>ции с защитником, государственный обвинитель, защитник, потерпевшая не возражают против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w:t>
      </w:r>
      <w:r>
        <w:t>оторым согласился Поздняков А.Ю. обосновано имеющимися в материалах дела доказательствами, полученными с соблюдением требований УПК РФ и действия подсудимого следует квалифицировать:</w:t>
      </w:r>
    </w:p>
    <w:p w:rsidR="00A77B3E">
      <w:r>
        <w:t xml:space="preserve">по факту угрозы убийством </w:t>
      </w:r>
      <w:r>
        <w:t>фио</w:t>
      </w:r>
      <w:r>
        <w:t xml:space="preserve"> дата в время: по ч.1 ст. 119 УК РФ – угроза</w:t>
      </w:r>
      <w:r>
        <w:t xml:space="preserve"> убийством, если имелись основания опасаться осуществления этой угрозы;</w:t>
      </w:r>
    </w:p>
    <w:p w:rsidR="00A77B3E">
      <w:r>
        <w:t xml:space="preserve">по факту угрозы убийством </w:t>
      </w:r>
      <w:r>
        <w:t>фио</w:t>
      </w:r>
      <w:r>
        <w:t xml:space="preserve"> дата в время: по ч.1 ст. 119 УК РФ – угроза убийством, если имелись основания опасаться осуществления этой угрозы.</w:t>
      </w:r>
    </w:p>
    <w:p w:rsidR="00A77B3E">
      <w:r>
        <w:t xml:space="preserve">Совершенные подсудимым преступления относятся к категории преступлений небольшой тяжести. </w:t>
      </w:r>
    </w:p>
    <w:p w:rsidR="00A77B3E">
      <w:r>
        <w:t xml:space="preserve">Оснований для изменения категорий преступлений, которые совершил подсудимый, на менее тяжкую в соответствии со ст. 15 ч. 6 УК РФ – не имеется.  </w:t>
      </w:r>
    </w:p>
    <w:p w:rsidR="00A77B3E">
      <w:r>
        <w:t>При назначении наказ</w:t>
      </w:r>
      <w:r>
        <w:t>ания суд учитывает характер и степень общественной опасности преступлений,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w:t>
      </w:r>
      <w:r>
        <w:t>изни его семьи.</w:t>
      </w:r>
    </w:p>
    <w:p w:rsidR="00A77B3E">
      <w:r>
        <w:t xml:space="preserve">Поздняков А.Ю. на момент совершения преступлений не судим, на учете у нарколога и психиатра не состоит, по месту жительства характеризуется посредственно, официально не трудоустроен. </w:t>
      </w:r>
    </w:p>
    <w:p w:rsidR="00A77B3E">
      <w:r>
        <w:t>Согласно заключению судебно-психиатрического эксперта от</w:t>
      </w:r>
      <w:r>
        <w:t xml:space="preserve"> дата № ... Поздняков А.Ю. на момент инкриминируемого ему деяния в состоянии временного психического расстройства не находился и мог осознавать фактический характер и общественную опасность своих действий и руководить ими. В применении принудительных мер м</w:t>
      </w:r>
      <w:r>
        <w:t>едицинского характера Поздняков А.Ю. не нуждается. По своему психическому состоянию Поздняков А.Ю. в момент инкриминируемого ему деяния мог правильно воспринимать обстоятельства, имеющие значение по делу и может давать о них показания. У Позднякова А.Ю. не</w:t>
      </w:r>
      <w:r>
        <w:t xml:space="preserve"> выявлено признаков «Психических и поведенческих расстройств в результате употребления алкоголя и наркотических веществ с синдромом зависимости» (согласно критериям Международной классификацией болезней – 10 пересмотра), что соответствует диагнозу: «Хронич</w:t>
      </w:r>
      <w:r>
        <w:t xml:space="preserve">еский алкоголизм», «Наркомания» (согласно критериям Международной классификации болезней – 9 пересмотра). Поздняков А.Ю. в настоящее время по своему психическому состоянию может понимать характер и </w:t>
      </w:r>
      <w:r>
        <w:t>значение уголовного производства, своего процессуального с</w:t>
      </w:r>
      <w:r>
        <w:t xml:space="preserve">татуса, самостоятельно осуществлять действия, направленные на реализацию своих процессуальных прав и обязанностей, в том числе и права на защиту. Так как Поздняков А.Ю в момент инкриминируемого ему деяния мог осознавать фактический характер и общественную </w:t>
      </w:r>
      <w:r>
        <w:t xml:space="preserve">опасность своих действий и руководить ими, то вопрос об опасности для себя, иных лиц и возможности причинения иного существенного вреда, теряет свой смысл (л.д.69-70).   </w:t>
      </w:r>
    </w:p>
    <w:p w:rsidR="00A77B3E">
      <w:r>
        <w:t>На основании изложенного, суд признает Позднякова А.Ю вменяемым.</w:t>
      </w:r>
    </w:p>
    <w:p w:rsidR="00A77B3E">
      <w:r>
        <w:t>Кроме того, подсудим</w:t>
      </w:r>
      <w:r>
        <w:t>ый в содеянном раскаивается, что в соответствии со ст. 61 УК РФ суд признаёт обстоятельством, смягчающим назначаемое подсудимому наказание.</w:t>
      </w:r>
    </w:p>
    <w:p w:rsidR="00A77B3E">
      <w:r>
        <w:t xml:space="preserve">Обстоятельств, отягчающих наказание подсудимому в соответствии со ст. 63 УК РФ судом не установлено. </w:t>
      </w:r>
    </w:p>
    <w:p w:rsidR="00A77B3E">
      <w:r>
        <w:t>При таких обст</w:t>
      </w:r>
      <w:r>
        <w:t>оятельствах с учетом данных о личности подсудимого, суд считает необходимым назначить Позднякову А.Ю наказание в виде обязательных работ, предусмотренных санкцией ч. 1 ст. 119 УК РФ.</w:t>
      </w:r>
    </w:p>
    <w:p w:rsidR="00A77B3E">
      <w:r>
        <w:t>При этом суд исходит из общественной опасности совершенных преступлений и</w:t>
      </w:r>
      <w:r>
        <w:t xml:space="preserve"> личности виновного и считает, что наказание в виде обязательных работ является справедливым, отвечает задачам исправления подсудимого и предупреждения совершения им новых преступлений. </w:t>
      </w:r>
    </w:p>
    <w:p w:rsidR="00A77B3E">
      <w:r>
        <w:t>Кроме того, при назначении наказания суд исходит из требований ст. 69</w:t>
      </w:r>
      <w:r>
        <w:t xml:space="preserve"> ч. 2 УК РФ, согласно которым при совокупности преступлений наказание назначается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w:t>
      </w:r>
      <w:r>
        <w:t>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С</w:t>
      </w:r>
      <w:r>
        <w:t xml:space="preserve"> учетом обстоятельств дела, личности виновного, суд считает необходимым применить принцип частичного сложения наказаний.</w:t>
      </w:r>
    </w:p>
    <w:p w:rsidR="00A77B3E">
      <w:r>
        <w:t>В соответствии с ч. 3 ст. 81 УПК РФ – вещественные доказательства по делу: графин и часть кирпича, который находятся на хранении в каме</w:t>
      </w:r>
      <w:r>
        <w:t>ре хранения ОМВД РФ по г. Феодосии по квитанции № ... от дата (</w:t>
      </w:r>
      <w:r>
        <w:t>л.д</w:t>
      </w:r>
      <w:r>
        <w:t xml:space="preserve">. 49) – следует уничтожить. </w:t>
      </w:r>
    </w:p>
    <w:p w:rsidR="00A77B3E">
      <w:r>
        <w:t>В соответствие со ст. 316 ч. 10 УПК РФ процессуальные издержки взысканию с подсудимого не подлежат.  В соответствии со ст. 316 УПК РФ процессуальные издержки - р</w:t>
      </w:r>
      <w:r>
        <w:t xml:space="preserve">асходы, связанные с выплатой вознаграждения адвокату </w:t>
      </w:r>
      <w:r>
        <w:t>Подставневу</w:t>
      </w:r>
      <w:r>
        <w:t xml:space="preserve"> А.В. в сумме 550 руб. за оказание юридической помощи при его участии в судебном заседании, подлежат возмещению за счет средств федерального бюджета.</w:t>
      </w:r>
    </w:p>
    <w:p w:rsidR="00A77B3E">
      <w:r>
        <w:t>Руководствуясь ст.316 УПК РФ, суд</w:t>
      </w:r>
    </w:p>
    <w:p w:rsidR="00A77B3E"/>
    <w:p w:rsidR="00A77B3E">
      <w:r>
        <w:t>П Р И Г</w:t>
      </w:r>
      <w:r>
        <w:t xml:space="preserve"> О В О Р И Л:</w:t>
      </w:r>
    </w:p>
    <w:p w:rsidR="00A77B3E"/>
    <w:p w:rsidR="00A77B3E">
      <w:r>
        <w:t xml:space="preserve">ПОЗДНЯКОВА А.Ю. признать виновным в совершении преступлений, предусмотренных по ч.1 ст. 119 УК РФ (по факту угрозы убийством </w:t>
      </w:r>
      <w:r>
        <w:t>фио</w:t>
      </w:r>
      <w:r>
        <w:t xml:space="preserve"> дата в время), по ч.1 ст. 119 УК РФ (по факту угрозы убийством </w:t>
      </w:r>
      <w:r>
        <w:t>фио</w:t>
      </w:r>
      <w:r>
        <w:t xml:space="preserve"> дата в время), и назначить ему наказание:</w:t>
      </w:r>
    </w:p>
    <w:p w:rsidR="00A77B3E">
      <w:r>
        <w:t>- ч</w:t>
      </w:r>
      <w:r>
        <w:t xml:space="preserve">. 1 ст. 119 УК РФ (по факту угрозы убийством </w:t>
      </w:r>
      <w:r>
        <w:t>фио</w:t>
      </w:r>
      <w:r>
        <w:t xml:space="preserve"> дата в время) – в виде 200 (двухсот) часов обязательных работ;</w:t>
      </w:r>
    </w:p>
    <w:p w:rsidR="00A77B3E">
      <w:r>
        <w:t xml:space="preserve">- ч. 1 ст. 119 УК РФ (по факту угрозы убийством </w:t>
      </w:r>
      <w:r>
        <w:t>фио</w:t>
      </w:r>
      <w:r>
        <w:t xml:space="preserve"> дата в время) – в виде 200 (двухсот) часов обязательных работ.</w:t>
      </w:r>
    </w:p>
    <w:p w:rsidR="00A77B3E">
      <w:r>
        <w:t>На основании ч. 2 ст. 69 УК Р</w:t>
      </w:r>
      <w:r>
        <w:t>Ф по совокупности преступлений, путем частичного сложения наказаний, назначить Позднякову А.Ю. окончательное наказание в виде 250 (двухсот пятидесяти) часов обязательных работ.</w:t>
      </w:r>
    </w:p>
    <w:p w:rsidR="00A77B3E">
      <w:r>
        <w:t>Меру пресечения, избранную в отношении Позднякова А.Ю. в виде подписки о невыез</w:t>
      </w:r>
      <w:r>
        <w:t xml:space="preserve">де и надлежащем поведении – оставить без изменения до вступления приговора в законную силу.   </w:t>
      </w:r>
    </w:p>
    <w:p w:rsidR="00A77B3E">
      <w:r>
        <w:t>Вещественные доказательства по делу: графин и часть кирпича, который находятся на хранении в камере хранения ОМВД РФ по г. Феодосии по квитанции № ... от дата (</w:t>
      </w:r>
      <w:r>
        <w:t>л</w:t>
      </w:r>
      <w:r>
        <w:t>.д</w:t>
      </w:r>
      <w:r>
        <w:t xml:space="preserve">. 49) –  уничтожить. </w:t>
      </w:r>
    </w:p>
    <w:p w:rsidR="00A77B3E">
      <w:r>
        <w:t xml:space="preserve">В соответствии с ч. 10 ст. 316, </w:t>
      </w:r>
      <w:r>
        <w:t>ст.ст</w:t>
      </w:r>
      <w:r>
        <w:t xml:space="preserve">. 131, 132 УПК РФ, процессуальные издержки в сумме 550 рублей, выплаченные адвокату </w:t>
      </w:r>
      <w:r>
        <w:t>Подставневу</w:t>
      </w:r>
      <w:r>
        <w:t xml:space="preserve"> А.В. отнести за счет средств федерального бюджета.</w:t>
      </w:r>
    </w:p>
    <w:p w:rsidR="00A77B3E">
      <w:r>
        <w:t>Приговор может быть обжалован в Феодосийский гор</w:t>
      </w:r>
      <w:r>
        <w:t>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w:t>
      </w:r>
      <w:r>
        <w:t>ы осужденный вправе ходатайствовать о своем участии в рассмотрении уголовного дела судом апелляционной инстанции.</w:t>
      </w:r>
    </w:p>
    <w:p w:rsidR="00A77B3E"/>
    <w:p w:rsidR="00A77B3E">
      <w:r>
        <w:t xml:space="preserve">Мировой </w:t>
      </w:r>
      <w:r>
        <w:t xml:space="preserve">судья:   </w:t>
      </w:r>
      <w:r>
        <w:t xml:space="preserve">                        </w:t>
      </w:r>
      <w:r w:rsidR="00C0097E">
        <w:t>(копия)</w:t>
      </w:r>
      <w:r>
        <w:t xml:space="preserve">                            Г.А. Ярошенко</w:t>
      </w:r>
    </w:p>
    <w:p w:rsidR="00A77B3E"/>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C0097E" w:rsidP="00C0097E">
      <w:pPr>
        <w:tabs>
          <w:tab w:val="left" w:pos="6090"/>
        </w:tabs>
        <w:ind w:left="6379" w:hanging="709"/>
        <w:rPr>
          <w:rFonts w:eastAsia="Calibri"/>
          <w:b/>
          <w:bCs/>
          <w:shd w:val="clear" w:color="auto" w:fill="FFFFFF"/>
          <w:lang w:eastAsia="en-US"/>
        </w:rPr>
      </w:pPr>
    </w:p>
    <w:p w:rsidR="00A77B3E"/>
    <w:sectPr w:rsidSect="00C0097E">
      <w:pgSz w:w="12240" w:h="15840"/>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7E"/>
    <w:rsid w:val="006854C1"/>
    <w:rsid w:val="00A77B3E"/>
    <w:rsid w:val="00C009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15CECB-62B7-4C4B-9771-D74BC6F3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6854C1"/>
    <w:rPr>
      <w:rFonts w:ascii="Segoe UI" w:hAnsi="Segoe UI" w:cs="Segoe UI"/>
      <w:sz w:val="18"/>
      <w:szCs w:val="18"/>
    </w:rPr>
  </w:style>
  <w:style w:type="character" w:customStyle="1" w:styleId="a">
    <w:name w:val="Текст выноски Знак"/>
    <w:basedOn w:val="DefaultParagraphFont"/>
    <w:link w:val="BalloonText"/>
    <w:rsid w:val="0068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