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1-90-58/2017</w:t>
      </w:r>
    </w:p>
    <w:p w:rsidR="00A77B3E">
      <w:r>
        <w:t>ПОСТАНОВЛЕНИЕ</w:t>
      </w:r>
    </w:p>
    <w:p w:rsidR="00A77B3E"/>
    <w:p w:rsidR="00A77B3E">
      <w:r>
        <w:t>09 октября 2017 года</w:t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  <w:t xml:space="preserve">        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>при секретаре: Пшеничной М.П.</w:t>
      </w:r>
    </w:p>
    <w:p w:rsidR="00A77B3E">
      <w:r>
        <w:t>с участием государственного обвинителя – помощника прокурора Керченской транспортной прокуратуры: Поливанова В.В.,</w:t>
      </w:r>
    </w:p>
    <w:p w:rsidR="00A77B3E">
      <w:r>
        <w:t xml:space="preserve">защитника: адвоката </w:t>
      </w:r>
      <w:r>
        <w:t>Святошнюк</w:t>
      </w:r>
      <w:r>
        <w:t xml:space="preserve"> Г.Н., действующей на основании ордера № ... от дата и удостоверения адвоката № ... от дата,</w:t>
      </w:r>
    </w:p>
    <w:p w:rsidR="00A77B3E">
      <w:r>
        <w:t>подсудимого: Ковалёва Н.Ю.,</w:t>
      </w:r>
    </w:p>
    <w:p w:rsidR="00A77B3E">
      <w:r>
        <w:t xml:space="preserve">потерпевшего: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КовалёвА</w:t>
      </w:r>
      <w:r>
        <w:t xml:space="preserve"> Н.Ю., паспортные данные, со средним профессиональным образованием, холостого, работающего должность место работы, военнообязанного, зарегистрированного и проживающего по адресу: адрес, ранее не судимого, </w:t>
      </w:r>
    </w:p>
    <w:p w:rsidR="00A77B3E">
      <w:r>
        <w:t>в совершении преступления, предусмотренного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Ковалёв Н.Ю. совершил публичное оскорбление представителя власти в связи с исполнением им своих должностных обязанностей, при следующих обстоятельствах. </w:t>
      </w:r>
    </w:p>
    <w:p w:rsidR="00A77B3E">
      <w:r>
        <w:t xml:space="preserve">Согласно приказа начальника Симферопольского ЛО МВД России на транспорте № ... от дата </w:t>
      </w:r>
      <w:r>
        <w:t>фио</w:t>
      </w:r>
      <w:r>
        <w:t xml:space="preserve"> назначен на должность командира отделения патрульно-постовой службы полиции Феодосийского линейного пункта полиции Керченского линейного отдела полиции Крымского ЛУ МВД России на транспорте.</w:t>
      </w:r>
    </w:p>
    <w:p w:rsidR="00A77B3E">
      <w:r>
        <w:t xml:space="preserve">При осуществлении своих полномочий, в соответствии со </w:t>
      </w:r>
      <w:r>
        <w:t>ст.ст</w:t>
      </w:r>
      <w:r>
        <w:t xml:space="preserve">. 12,13 Федерального закона Российской Федерации «О полиции» от 07.02.2011 № 3-ФЗ, и должностного регламента, утвержденного начальником Керченского ЛОП Крымского ЛУ МВД России на транспорте дата </w:t>
      </w:r>
      <w:r>
        <w:t>фио</w:t>
      </w:r>
      <w:r>
        <w:t xml:space="preserve">, </w:t>
      </w:r>
      <w:r>
        <w:t>фио</w:t>
      </w:r>
      <w:r>
        <w:t>, как сотрудник полиции обязан: предупреждать и пресекать административные правонарушения; прибывать незамедлительно на место происшествия, пресекать противоправные деяния, документировать обстоятельства совершения административного правонарушения; обеспечивать безопасность граждан и общественный порядок на улицах и других общественных местах. Имеет право проверять документы, удостоверяющие личность у граждан, если имеются поводы к возбуждению в отношении них дела об административном правонарушении; осуществлять административное задержание.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необходимые объяснения, справки, документы (их копии).</w:t>
      </w:r>
    </w:p>
    <w:p w:rsidR="00A77B3E">
      <w:r>
        <w:t xml:space="preserve">Таким образом, </w:t>
      </w:r>
      <w:r>
        <w:t>фио</w:t>
      </w:r>
      <w:r>
        <w:t xml:space="preserve"> наделен властными полномочиями в отношении неопределенного круга лиц, то есть является должностным лицом – представителем власти.</w:t>
      </w:r>
    </w:p>
    <w:p w:rsidR="00A77B3E">
      <w:r>
        <w:t xml:space="preserve">дата приблизительно в время, полицейский </w:t>
      </w:r>
      <w:r>
        <w:t>фио</w:t>
      </w:r>
      <w:r>
        <w:t xml:space="preserve">, находясь в форменном обмундировании, при исполнении должностных обязанностей, выявил факт совершения Ковалевым Н.Ю. административного правонарушения, предусмотренного ст. 20.21 КоАП РФ, а также нарушений требований транспортной безопасности. С целью пресечения совершаемого Ковалевым Н.Ю. административного правонарушения, а также выполнения требований транспортной безопасности полицейский Крымского ЛУ МВД России на транспорте </w:t>
      </w:r>
      <w:r>
        <w:t>фио</w:t>
      </w:r>
      <w:r>
        <w:t>, представившись Ковалеву Н.Ю., предъявил служебное удостоверение сотрудника полиции и потребовал предъявить документы, удостоверяющие личность и пройти в служебное помещение для составления в отношении последнего протокола об административном правонарушении.</w:t>
      </w:r>
    </w:p>
    <w:p w:rsidR="00A77B3E">
      <w:r>
        <w:t xml:space="preserve">дата приблизительно в время Ковалев Н.Ю., находясь в состоянии алкогольного опьянения на перроне железнодорожного вокзала адрес, расположенного по адресу: адрес, следуя в Феодосийский ЛПП Крымского ЛУ МВД России на транспорте, осознавая, что сотрудник полиции </w:t>
      </w:r>
      <w:r>
        <w:t>фио</w:t>
      </w:r>
      <w:r>
        <w:t xml:space="preserve"> является представителем власти и исполняет свои должностные обязанности по пресечению административного правонарушения, действуя умышленно, с целью оскорбления представителя власти, в связи с тем, что </w:t>
      </w:r>
      <w:r>
        <w:t>фио</w:t>
      </w:r>
      <w:r>
        <w:t xml:space="preserve"> как представитель власти намеревался привлечь Ковалева Н.Ю. к административной ответственности за совершенное им административное правонарушение, в присутствии посторонних граждан, среди которых находились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публично оскорбил </w:t>
      </w:r>
      <w:r>
        <w:t>фио</w:t>
      </w:r>
      <w:r>
        <w:t xml:space="preserve">, высказав в его адрес грубые нецензурные выражения, унижающие честь и достоинство </w:t>
      </w:r>
      <w:r>
        <w:t>фио</w:t>
      </w:r>
      <w:r>
        <w:t xml:space="preserve">, как представителя власти в связи с исполнением им своих должностных обязанностей. На законные действия сотрудника полиции </w:t>
      </w:r>
      <w:r>
        <w:t>фио</w:t>
      </w:r>
      <w:r>
        <w:t xml:space="preserve"> прекратить свои противоправные действия, Ковалев Н.Ю. не реагировал, чем посягнул на нормальную законную деятельность представителя органов власти, публично оскорбив сотрудника полиции </w:t>
      </w:r>
      <w:r>
        <w:t>фио</w:t>
      </w:r>
      <w:r>
        <w:t>, дискредитируя звание представителя власти, ущемляя авторитет представителя власти, унижая честь и достоинство последнего.</w:t>
      </w:r>
    </w:p>
    <w:p w:rsidR="00A77B3E">
      <w:r>
        <w:t xml:space="preserve">Действия Ковалева Н.Ю. суд квалифицирует по ст. 319 УК РФ, как публичное оскорбление представителя власти в связи с исполнением им своих должностных обязанностей. </w:t>
      </w:r>
    </w:p>
    <w:p w:rsidR="00A77B3E">
      <w:r>
        <w:t xml:space="preserve">Подсудимый в судебном заседании свою вину в инкриминируемом ему преступлении признал полностью, согласился с предъявленным обвинением и квалификацией его действий. Также указал, что он в содеянном чистосердечно раскаялся. </w:t>
      </w:r>
    </w:p>
    <w:p w:rsidR="00A77B3E">
      <w:r>
        <w:t xml:space="preserve">В судебном заседании защитник заявила ходатайство о прекращении уголовного дела и преследования в отношении Ковалева Н.Ю. в связи с его деятельным раскаянием, поскольку он ранее не судим, совершил преступление небольшой тяжести, способствовал раскрытию и расследованию преступления, раскаивается в содеянном, извинился перед потерпевшим, имеет постоянное место работы, положительно характеризуется по месту жительства, в силу деятельного раскаяния перестал быть общественно опасным. </w:t>
      </w:r>
    </w:p>
    <w:p w:rsidR="00A77B3E">
      <w:r>
        <w:t>Подсудимый Ковалев Н.Ю. заявленное ходатайство о прекращении дела в связи с деятельным раскаянием поддержал, принес свои извинения потерпевшему, также пояснил, что свою вину полностью признает и раскаивается в содеянном, последствия прекращения дела по не реабилитирующим основаниям ему разъяснены и понятны.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не возражал против прекращения дела в связи с деятельным раскаянием, Ковалев Н.Ю. принес ему свои извинения, тем самым загладил причинённый вред.</w:t>
      </w:r>
    </w:p>
    <w:p w:rsidR="00A77B3E">
      <w:r>
        <w:t xml:space="preserve">Государственный обвинитель не возражал против заявленного ходатайства.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со ст. 75 УК РФ, лицо, впервые совершившее преступление,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 </w:t>
      </w:r>
    </w:p>
    <w:p w:rsidR="00A77B3E">
      <w:r>
        <w:t>В соответствии с п. 4 Постановления Пленума Верховного Суда Российской Федерации №19 от 27.06.2013 г. «О применении судами законодательства, регламентирующего основания и порядок освобождения от уголовной ответственности», по смыслу ч.1 ст.75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обстоятельств,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A77B3E">
      <w:r>
        <w:t xml:space="preserve">Кроме того, в соответствии с </w:t>
      </w:r>
      <w:r>
        <w:t>абз</w:t>
      </w:r>
      <w:r>
        <w:t>. 2 п. 7 Постановления Пленума Верховного Суда Российской Федерации № 19 от 27.06.2013 г. «О применении судами законодательства, регламентирующего основания и порядок освобождения от уголовной ответственности», невозможность применения примечания не исключает освобождение от уголовной ответственности по части 1 статьи 75 УК РФ, если лицом выполнены условия, установленные данной нормой, и вследствие этого оно перестало быть общественно опасным (например, может быть освобождено от уголовной ответственности лицо, совершившее преступление, предусмотренное частью 1 статьи 222 УК РФ, которое хотя и не сдало огнестрельное оружие в связи с его сбытом, но при этом явилось с повинной, способствовало раскрытию и расследованию указанного преступления).</w:t>
      </w:r>
    </w:p>
    <w:p w:rsidR="00A77B3E">
      <w:r>
        <w:t>Судом установлено, что преступление, совершенное Ковалевым Н.Ю. относится в соответствии со ст. 15 УК РФ к категории небольшой тяжести. Подсудимый ранее не судим, то есть совершил преступление впервые, полностью признал свою вину в совершенном преступлении, в содеянном чистосердечно раскаялся, принес свои извинения потерпевшему, активно способствовал раскрытию и расследованию преступления.</w:t>
      </w:r>
    </w:p>
    <w:p w:rsidR="00A77B3E">
      <w:r>
        <w:t>Кроме того, суд учитывает личность подсудимого, который по месту жительства характеризуется положительно, на учете у врачей нарколога и психиатра не состоит, имеет постоянное место работы.</w:t>
      </w:r>
    </w:p>
    <w:p w:rsidR="00A77B3E">
      <w:r>
        <w:t>При таких обстоятельствах, с учетом совокупности указанных выше обстоятельств, характеризующих поведение Ковалева Н.Ю. после совершения преступления, а также данных о его личности и предпринятых им мер, направленных на заглаживание причиненного вреда, который принес публичные извинения потерпевшему и искренне раскаялся в содеянном, позволяют суду сделать вывод о том, что раскаяние Ковалева Н.Ю. в совершении преступления было активным, то есть деятельным, а подсудимый в результате деятельного раскаяния перестал быть общественно опасным.</w:t>
      </w:r>
    </w:p>
    <w:p w:rsidR="00A77B3E">
      <w:r>
        <w:t xml:space="preserve">Также, по мнению суда, возбуждение уголовного дела в отношении подсудимого, факт избрания меры пресечения, вызовы в правоохранительные и судебные </w:t>
      </w:r>
      <w:r>
        <w:t>органы, с учетом личности подсудимого, оказали должное превентивное воздействие на Ковалева Н.Ю.</w:t>
      </w:r>
    </w:p>
    <w:p w:rsidR="00A77B3E">
      <w:r>
        <w:t xml:space="preserve">Согласно ст.28, п.3 ч.1 ст.254 УПК РФ, суд прекращает уголовное дело в судебном заседании в случае деятельного раскаяния подсудимого. </w:t>
      </w:r>
    </w:p>
    <w:p w:rsidR="00A77B3E">
      <w:r>
        <w:t>На основании ст.75 УК РФ, руководствуясь ст.ст.28, 254 ч.1 п.3 УПК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>КОВАЛЁВА Н.Ю. освободить от уголовной ответственности по ст. 319 УК РФ, в связи с его деятельным раскаянием, и уголовное дело в отношении него прекратить.</w:t>
      </w:r>
    </w:p>
    <w:p w:rsidR="00A77B3E">
      <w:r>
        <w:t xml:space="preserve">Меру пресечения в отношении Ковалева Н.Ю. в виде подписки о невыезде и надлежащем поведении – отменить. 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(подпись)                                        Г.А. Ярошенко</w:t>
      </w:r>
    </w:p>
    <w:p w:rsidR="00A77B3E"/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C7609B" w:rsidP="00C7609B">
      <w:pPr>
        <w:ind w:firstLine="5103"/>
      </w:pPr>
    </w:p>
    <w:p w:rsidR="00A77B3E"/>
    <w:p w:rsidR="00A77B3E"/>
    <w:p w:rsidR="00A77B3E"/>
    <w:p w:rsidR="00A77B3E"/>
    <w:sectPr w:rsidSect="00C7609B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9B"/>
    <w:rsid w:val="00A77B3E"/>
    <w:rsid w:val="00C7609B"/>
    <w:rsid w:val="00F00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8FF44D-C158-4DD8-A772-3D3475F7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0B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0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