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52E4">
      <w:pPr>
        <w:jc w:val="right"/>
      </w:pPr>
      <w:r>
        <w:t>Дело № 1-90-84/2017</w:t>
      </w:r>
    </w:p>
    <w:p w:rsidR="00A77B3E" w:rsidP="00DD52E4">
      <w:pPr>
        <w:jc w:val="center"/>
      </w:pPr>
      <w:r>
        <w:t>ПОСТАНОВЛЕНИЕ</w:t>
      </w:r>
    </w:p>
    <w:p w:rsidR="00A77B3E">
      <w:r>
        <w:t>15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D52E4"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представившей ордер № ... от дата и удостоверение адвоката № ... от дата, </w:t>
      </w:r>
    </w:p>
    <w:p w:rsidR="00A77B3E">
      <w:r>
        <w:t>подсудимого: Крушельницкой В.И.,</w:t>
      </w:r>
    </w:p>
    <w:p w:rsidR="00A77B3E">
      <w:r>
        <w:t>рассмотрев в открытом судебно</w:t>
      </w:r>
      <w:r>
        <w:t>м заседании уголовное дело по обвинению:</w:t>
      </w:r>
    </w:p>
    <w:p w:rsidR="00A77B3E">
      <w:r>
        <w:t>КРУШЕЛЬНИЦКОЙ В.И., паспортные данные, состоящей в браке, имеющей на иждивении несовершеннолетнего ребенка, паспортные данные, со средне-специальным образованием, не работающей, невоеннообязанной, зарегистрированной</w:t>
      </w:r>
      <w:r>
        <w:t xml:space="preserve"> и проживающей по адресу: адрес, ранее не судимой,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 w:rsidP="00DD52E4">
      <w:pPr>
        <w:jc w:val="center"/>
      </w:pPr>
      <w:r>
        <w:t>У С Т А Н О В И Л:</w:t>
      </w:r>
    </w:p>
    <w:p w:rsidR="00A77B3E"/>
    <w:p w:rsidR="00A77B3E">
      <w:r>
        <w:t>Крушельницкая В.И. совершила фиктивную постановку на учет иностранного гражданина по месту пребывания в жило</w:t>
      </w:r>
      <w:r>
        <w:t>м помещении в Российской Федерации, при следующих обстоятельствах.</w:t>
      </w:r>
    </w:p>
    <w:p w:rsidR="00A77B3E">
      <w:r>
        <w:t>Подсудимая Крушельницкая В.И., находящаяся в гражданстве Российской Федерации, и зарегистрированная по адресу: адрес, имея единый умысел, направленный на нарушение правил миграционного учет</w:t>
      </w:r>
      <w:r>
        <w:t>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</w:t>
      </w:r>
      <w:r>
        <w:t>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</w:t>
      </w:r>
      <w:r>
        <w:t xml:space="preserve">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 в послеобеденное время, точное время в ходе </w:t>
      </w:r>
      <w:r>
        <w:t xml:space="preserve">дознания установить не представилось возможным, находясь в отделе УПВМ России по Республике Крым и г. Севастополю в городе Феодосии по адресу: адрес, оформила для граждан Украины </w:t>
      </w:r>
      <w:r>
        <w:t>фио</w:t>
      </w:r>
      <w:r>
        <w:t xml:space="preserve"> и </w:t>
      </w:r>
      <w:r>
        <w:t>фио</w:t>
      </w:r>
      <w:r>
        <w:t xml:space="preserve"> постановку на учет по месту пребывания в Российской Федерации в жил</w:t>
      </w:r>
      <w:r>
        <w:t xml:space="preserve">ом помещении по указанному выше адресу, без намерения фактического предоставления иностранным гражданам жилого помещения – места своей регистрации, расположенного по адресу: адрес.  </w:t>
      </w:r>
    </w:p>
    <w:p w:rsidR="00A77B3E">
      <w:r>
        <w:t>Тем самым, Крушельницкая В.И. осуществила фиктивную постановку на учет ин</w:t>
      </w:r>
      <w:r>
        <w:t xml:space="preserve">остранных граждан -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жилом помещении в </w:t>
      </w:r>
      <w:r>
        <w:t>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</w:t>
      </w:r>
      <w:r>
        <w:t xml:space="preserve">й Федерации, лишила возможности органы УПВМ России по Республике Крым и г. Севастополю в городе Феодосии и ОМВД России по г. Феодосии осуществлять контроль за соблюдением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передвижения на территории Российской Федер</w:t>
      </w:r>
      <w:r>
        <w:t xml:space="preserve">ации. </w:t>
      </w:r>
    </w:p>
    <w:p w:rsidR="00A77B3E">
      <w:r>
        <w:t>Действия Крушельницкая В.И.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 xml:space="preserve">Подсудимая в судебном заседании свою вину в инкриминируемом </w:t>
      </w:r>
      <w:r>
        <w:t>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 и ее защитником в судебном заседании было заявлено ходатайство об освобождении Крушельницкой В.И. от уголовной ответственности и прекращен</w:t>
      </w:r>
      <w:r>
        <w:t xml:space="preserve">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Крушельницкой В.И.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</w:t>
      </w:r>
      <w:r>
        <w:t>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</w:t>
      </w:r>
      <w:r>
        <w:t xml:space="preserve">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Крушельницкая В.И. ранее не судима, на учете у нарколога и психиатра н</w:t>
      </w:r>
      <w:r>
        <w:t xml:space="preserve">е состоит, по месту жительства и работы характеризируется положительно, совершенное преступление относится к преступлениям небольшой тяжести. </w:t>
      </w:r>
    </w:p>
    <w:p w:rsidR="00A77B3E">
      <w:r>
        <w:t>В отношении подсудимой Крушельницкой В.И. не установлено наличие отягчающих обстоятельств, установлено наличие см</w:t>
      </w:r>
      <w:r>
        <w:t>ягчающих обстоятельств - активное способствование раскрытию и расследованию преступления, нахождение на иждивении несовершеннолетнего ребенка, паспортные данные Также в действиях подсудимой не содержится иного состава преступления.</w:t>
      </w:r>
    </w:p>
    <w:p w:rsidR="00A77B3E">
      <w:r>
        <w:t>Таким образом, по мнению</w:t>
      </w:r>
      <w:r>
        <w:t xml:space="preserve">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</w:t>
      </w:r>
      <w:r>
        <w:t xml:space="preserve">твовал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</w:t>
      </w:r>
      <w:r>
        <w:t xml:space="preserve">расходы, связанные с выплатой вознаграждения адвокату </w:t>
      </w:r>
      <w:r>
        <w:t>Подставневу</w:t>
      </w:r>
      <w:r>
        <w:t xml:space="preserve"> А.В. в сумме 550 руб. за участие в судебном заседании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 w:rsidP="0021392F">
      <w:pPr>
        <w:jc w:val="center"/>
      </w:pPr>
      <w:r>
        <w:t>ПОСТАНОВИЛ:</w:t>
      </w:r>
    </w:p>
    <w:p w:rsidR="00A77B3E"/>
    <w:p w:rsidR="00A77B3E">
      <w:r>
        <w:t>КРУШЕЛЬНИЦКУЮ В.И. освободить</w:t>
      </w:r>
      <w:r>
        <w:t xml:space="preserve"> от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Крушельницкой В.И. - отменить.</w:t>
      </w:r>
    </w:p>
    <w:p w:rsidR="00A77B3E">
      <w:r>
        <w:t>В соот</w:t>
      </w:r>
      <w:r>
        <w:t xml:space="preserve">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</w:t>
      </w:r>
      <w:r>
        <w:t xml:space="preserve">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</w:t>
      </w:r>
      <w:r>
        <w:t>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(подпись)                                                  Г.А. Ярошенко</w:t>
      </w:r>
    </w:p>
    <w:p w:rsidR="00A77B3E"/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21392F" w:rsidP="0021392F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 w:rsidP="0021392F">
      <w:pPr>
        <w:ind w:hanging="709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E4"/>
    <w:rsid w:val="0021392F"/>
    <w:rsid w:val="00476F8D"/>
    <w:rsid w:val="00A77B3E"/>
    <w:rsid w:val="00DD5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1392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1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18A6-EE37-47D5-BD86-0461B232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