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05B02">
      <w:pPr>
        <w:jc w:val="right"/>
      </w:pPr>
      <w:r>
        <w:t>Дело № 1-90-94/2017</w:t>
      </w:r>
    </w:p>
    <w:p w:rsidR="00A77B3E" w:rsidP="00505B02">
      <w:pPr>
        <w:jc w:val="center"/>
      </w:pPr>
      <w:r>
        <w:t>ПОСТАНОВЛЕНИЕ</w:t>
      </w:r>
    </w:p>
    <w:p w:rsidR="00A77B3E">
      <w:r>
        <w:t xml:space="preserve">город Феодосия                                                                               </w:t>
      </w:r>
      <w:r>
        <w:t xml:space="preserve">11 декабря 2017 года  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</w:t>
      </w:r>
      <w:r>
        <w:t>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государственного обвинителя – помощника прокурора  г. Феодосии: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представившей ордер № ... от дата и удостоверение адв</w:t>
      </w:r>
      <w:r>
        <w:t xml:space="preserve">оката № ... от дата, </w:t>
      </w:r>
    </w:p>
    <w:p w:rsidR="00A77B3E">
      <w:r>
        <w:t>подсудимой: Ненашевой В.В.,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НЕНАШЕВОЙ В.В., паспортные данные, со средне-техническим образованием, не состоящей в браке, не официально трудоустроенной, невоеннообяз</w:t>
      </w:r>
      <w:r>
        <w:t xml:space="preserve">анной, зарегистрированной по адресу: адрес, и проживающей по адресу: адрес, ранее не судимой, </w:t>
      </w:r>
    </w:p>
    <w:p w:rsidR="00A77B3E">
      <w:r>
        <w:t>в совершении преступления, предусмотренного ч. 1 ст. 160 УК РФ,</w:t>
      </w:r>
    </w:p>
    <w:p w:rsidR="00A77B3E"/>
    <w:p w:rsidR="00A77B3E" w:rsidP="00505B02">
      <w:pPr>
        <w:jc w:val="center"/>
      </w:pPr>
      <w:r>
        <w:t>У С Т А Н О В И Л:</w:t>
      </w:r>
    </w:p>
    <w:p w:rsidR="00A77B3E">
      <w:r>
        <w:t>Ненашева В.В. совершила присвоение, то есть хищение чужого имущества, вверенн</w:t>
      </w:r>
      <w:r>
        <w:t>ого виновному, при следующих обстоятельствах.</w:t>
      </w:r>
    </w:p>
    <w:p w:rsidR="00A77B3E">
      <w:r>
        <w:t>Ненашева В.В., будучи на основании трудового договора от дата трудоустроенной на должности агента по организации туризма и являясь материально-ответственным лицом, дата и дата, находясь на рабочем месте: на адр</w:t>
      </w:r>
      <w:r>
        <w:t xml:space="preserve">ес в адрес, на протяжении рабочего дня, точного времени в ходе дознания установить не представилось возможным, получала от клиентов денежные средства за продажу экскурсионных билетов, вверенные ей по должности, при этом имея единый умысел, направленный на </w:t>
      </w:r>
      <w:r>
        <w:t>хищение денежных средств в размере сумма, с целью безвозмездного изъятия чужого имущества и обращения его в свою пользу, тайно, путем свободного доступа, умышленно завладела денежными средствами в общей сумме сумма, не передав их индивидуальному предприним</w:t>
      </w:r>
      <w:r>
        <w:t xml:space="preserve">ателю </w:t>
      </w:r>
      <w:r>
        <w:t>фио</w:t>
      </w:r>
      <w:r>
        <w:t xml:space="preserve">, которыми в последующем распорядилась по своему усмотрению, чем причинила индивидуальному предпринимателю </w:t>
      </w:r>
      <w:r>
        <w:t>фио</w:t>
      </w:r>
      <w:r>
        <w:t xml:space="preserve"> имущественный вред на общую сумму сумма.</w:t>
      </w:r>
    </w:p>
    <w:p w:rsidR="00A77B3E">
      <w:r>
        <w:t>Действия Ненашевой В.В. правильно квалифицированы по ч.1 ст.160 УК РФ, как совершение присвоени</w:t>
      </w:r>
      <w:r>
        <w:t>я, то есть хищение чужого имущества, вверенного виновному.</w:t>
      </w:r>
    </w:p>
    <w:p w:rsidR="00A77B3E">
      <w:r>
        <w:t>Подсудимая в судебном заседании свою вину в инкриминируемом ей преступлении признала полностью, согласилась с предъявленным ей обвинением и квалификацией ее действий.</w:t>
      </w:r>
    </w:p>
    <w:p w:rsidR="00A77B3E">
      <w:r>
        <w:t>Подсудимой, ее защитником в су</w:t>
      </w:r>
      <w:r>
        <w:t>дебном заседании было заявлено ходатайство об освобождении Ненашевой В.В. от уголовной ответственности и прекращении уголовного дела, в связи с примирением потерпевшей и подсудимой. Порядок и последствия прекращения уголовного дела в связи с примирением ст</w:t>
      </w:r>
      <w:r>
        <w:t>орон разъяснены и понятны.</w:t>
      </w:r>
    </w:p>
    <w:p w:rsidR="00A77B3E">
      <w:r>
        <w:t xml:space="preserve">Потерпевшая </w:t>
      </w:r>
      <w:r>
        <w:t>фио</w:t>
      </w:r>
      <w:r>
        <w:t xml:space="preserve"> предоставила заявление о рассмотрении уголовного дела в ее отсутствие в особом порядке судебного разбирательства, а также заявление о прекращении уголовного дела в связи с примирением с Ненашевой В.В., причиненный</w:t>
      </w:r>
      <w:r>
        <w:t xml:space="preserve"> имущественный вред полностью возмещен, претензий к обвиняемой не имеет, примирение полностью достигнуто.    </w:t>
      </w:r>
    </w:p>
    <w:p w:rsidR="00A77B3E">
      <w:r>
        <w:t xml:space="preserve">Государственный обвинитель не возражал против освобождения Ненашевой В.В.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со ст. 76 УК РФ, лицо, впервые совершившее преступление, небольшой или средн</w:t>
      </w:r>
      <w:r>
        <w:t>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Судом установлено, что Ненашева В.В. ранее не судима, совершенное ею преступление относится к преступлениям небол</w:t>
      </w:r>
      <w:r>
        <w:t>ьшой тяжести, добровольно возместила причиненный потерпевшей ущерб, по месту жительства характеризуется удовлетворительно, на учете у врача психиатра и психиатра-нарколога не состоит. Кроме того, потерпевшая и подсудимая примирились, о чем они подали соотв</w:t>
      </w:r>
      <w:r>
        <w:t xml:space="preserve">етствующие письменные заявления, ходатайствуя о прекращении уголовного дела по указанному основанию. </w:t>
      </w:r>
    </w:p>
    <w:p w:rsidR="00A77B3E">
      <w:r>
        <w:t>В соответствии с п. 10 Постановления Пленума Верховного Суда Российской Федерации № 19 от 27.06.2013 «О применении судами законодательства, регламентирующ</w:t>
      </w:r>
      <w:r>
        <w:t xml:space="preserve">его основания и порядок освобождения от уголовной ответственности»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</w:t>
      </w:r>
      <w:r>
        <w:t>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A77B3E">
      <w:r>
        <w:t>По общему правилу, закрепленному в ст. 76 УК РФ, ущерб должен быть возмещен в полном об</w:t>
      </w:r>
      <w:r>
        <w:t>ъеме.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за совершение преступления, предусмотренного ч. 1 ст.160 УК РФ, и</w:t>
      </w:r>
      <w:r>
        <w:t xml:space="preserve"> прекращении в отношении нее уголовного дела в связи с примирением с потерпевшей. </w:t>
      </w:r>
    </w:p>
    <w:p w:rsidR="00A77B3E">
      <w:r>
        <w:t>Согласно ст.25, п.3 ч.1 ст.254 УПК РФ, суд прекращает уголовное дело в судебном заседании в случае примирения сторон.</w:t>
      </w:r>
    </w:p>
    <w:p w:rsidR="00A77B3E">
      <w:r>
        <w:t>В соответствии со ст. 316 УПК РФ процессуальные издержк</w:t>
      </w:r>
      <w:r>
        <w:t xml:space="preserve">и - расходы, связанные с выплатой вознаграждения адвокату </w:t>
      </w:r>
      <w:r>
        <w:t>Подставневу</w:t>
      </w:r>
      <w:r>
        <w:t xml:space="preserve"> А.В. 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 xml:space="preserve">На основании ст.76 УК </w:t>
      </w:r>
      <w:r>
        <w:t xml:space="preserve">РФ, руководствуясь </w:t>
      </w:r>
      <w:r>
        <w:t>ст.ст</w:t>
      </w:r>
      <w:r>
        <w:t>. 25, 254 ч.1 п.3 УПК РФ, мировой судья –</w:t>
      </w:r>
    </w:p>
    <w:p w:rsidR="00A77B3E"/>
    <w:p w:rsidR="00A77B3E" w:rsidP="00505B02">
      <w:pPr>
        <w:jc w:val="center"/>
      </w:pPr>
      <w:r>
        <w:t>ПОСТАНОВИЛ:</w:t>
      </w:r>
    </w:p>
    <w:p w:rsidR="00A77B3E">
      <w:r>
        <w:t xml:space="preserve">   </w:t>
      </w:r>
    </w:p>
    <w:p w:rsidR="00A77B3E">
      <w:r>
        <w:t>НЕНАШЕВУ В.В. освободить от уголовной ответственности по ч. 1 ст. 160 УК РФ, в связи с ее примирением с потерпевшей, и уголовное дело и уголовное преследование в отношении н</w:t>
      </w:r>
      <w:r>
        <w:t>ее, прекратить.</w:t>
      </w:r>
    </w:p>
    <w:p w:rsidR="00A77B3E">
      <w:r>
        <w:t>Меру пресечения в виде подписки о невыезде и надлежащем поведении в отношении Ненашевой В.В. -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Подставневу</w:t>
      </w:r>
      <w:r>
        <w:t xml:space="preserve"> А.</w:t>
      </w:r>
      <w:r>
        <w:t>В. отнести за счет средств федерального бюджета.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</w:t>
      </w:r>
      <w:r>
        <w:t xml:space="preserve">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Мировой</w:t>
      </w:r>
      <w:r>
        <w:t xml:space="preserve"> </w:t>
      </w:r>
      <w:r>
        <w:t xml:space="preserve">судья:   </w:t>
      </w:r>
      <w:r>
        <w:t xml:space="preserve">                        (копия)</w:t>
      </w:r>
      <w:r>
        <w:t xml:space="preserve">                                Г.А. Ярошенко</w:t>
      </w:r>
    </w:p>
    <w:p w:rsidR="00A77B3E"/>
    <w:p w:rsidR="00A77B3E"/>
    <w:p w:rsidR="00A77B3E"/>
    <w:p w:rsidR="00505B02"/>
    <w:p w:rsidR="00505B02" w:rsidRPr="00505B02" w:rsidP="00505B02"/>
    <w:p w:rsidR="00505B02" w:rsidRPr="00505B02" w:rsidP="00505B02"/>
    <w:p w:rsidR="00505B02" w:rsidP="00505B02"/>
    <w:p w:rsidR="00A77B3E" w:rsidRPr="00505B02" w:rsidP="00505B02">
      <w:pPr>
        <w:jc w:val="center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02"/>
    <w:rsid w:val="00505B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7CAF27-D67A-46A2-9BCC-F784117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05B0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05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