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61AC">
      <w:pPr>
        <w:ind w:left="-567" w:firstLine="425"/>
        <w:jc w:val="right"/>
      </w:pPr>
      <w:r>
        <w:t>Дело № 1-91-26/2019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center"/>
      </w:pPr>
      <w:r>
        <w:t>ПОСТАНОВЛЕНИЕ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both"/>
      </w:pPr>
      <w:r>
        <w:t>город Феодосия                                                                                15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2461AC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</w:t>
      </w:r>
      <w:r>
        <w:t>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 w:rsidP="002461AC">
      <w:pPr>
        <w:ind w:left="-567" w:firstLine="425"/>
        <w:jc w:val="both"/>
      </w:pPr>
      <w:r>
        <w:t>при секретаре: Резник Т.А.,</w:t>
      </w:r>
    </w:p>
    <w:p w:rsidR="00A77B3E" w:rsidP="002461AC">
      <w:pPr>
        <w:ind w:left="-567" w:firstLine="425"/>
        <w:jc w:val="both"/>
      </w:pPr>
      <w:r>
        <w:t>с участием государственного обвинителя –помощника прокуро</w:t>
      </w:r>
      <w:r>
        <w:t xml:space="preserve">ра г. Феодосии: </w:t>
      </w:r>
      <w:r>
        <w:t>фио</w:t>
      </w:r>
      <w:r>
        <w:t>,</w:t>
      </w:r>
    </w:p>
    <w:p w:rsidR="00A77B3E" w:rsidP="002461AC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1409 от дата и удостоверение адвоката № 1598 от дата, </w:t>
      </w:r>
    </w:p>
    <w:p w:rsidR="00A77B3E" w:rsidP="002461AC">
      <w:pPr>
        <w:ind w:left="-567" w:firstLine="425"/>
        <w:jc w:val="both"/>
      </w:pPr>
      <w:r>
        <w:t xml:space="preserve">подсудимой: </w:t>
      </w:r>
      <w:r>
        <w:t>фио</w:t>
      </w:r>
      <w:r>
        <w:t>,</w:t>
      </w:r>
    </w:p>
    <w:p w:rsidR="00A77B3E" w:rsidP="002461AC">
      <w:pPr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2461AC">
      <w:pPr>
        <w:ind w:left="-567" w:firstLine="425"/>
        <w:jc w:val="both"/>
      </w:pPr>
      <w:r>
        <w:t>фио</w:t>
      </w:r>
      <w:r>
        <w:t xml:space="preserve"> РАХИМОВНЫ, паспортные данные, гражданки Р</w:t>
      </w:r>
      <w:r>
        <w:t>оссийской Федерации, со средним образованием, не состоящей в браке, не работающей, невоеннообязанной, зарегистрированной по адресу: Республика Крым, г. Феодосия, адрес, проживающей по адресу: адрес, ранее не судимой,</w:t>
      </w:r>
    </w:p>
    <w:p w:rsidR="00A77B3E" w:rsidP="002461AC">
      <w:pPr>
        <w:ind w:left="-567" w:firstLine="425"/>
        <w:jc w:val="both"/>
      </w:pPr>
      <w:r>
        <w:t>в совершении преступления, предусмотрен</w:t>
      </w:r>
      <w:r>
        <w:t>ного ч. 1 ст. 159 УК РФ,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center"/>
      </w:pPr>
      <w:r>
        <w:t>У С Т А Н О В И Л: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both"/>
      </w:pPr>
      <w:r>
        <w:t>фио</w:t>
      </w:r>
      <w:r>
        <w:t xml:space="preserve"> совершила мошенничество, то есть хищение чужого имущества путем обмана, при следующих обстоятельствах.</w:t>
      </w:r>
    </w:p>
    <w:p w:rsidR="00A77B3E" w:rsidP="002461AC">
      <w:pPr>
        <w:ind w:left="-567" w:firstLine="425"/>
        <w:jc w:val="both"/>
      </w:pPr>
      <w:r>
        <w:t xml:space="preserve">Подсудимая </w:t>
      </w:r>
      <w:r>
        <w:t>фио</w:t>
      </w:r>
      <w:r>
        <w:t xml:space="preserve"> </w:t>
      </w:r>
      <w:r>
        <w:t>Рахимовна</w:t>
      </w:r>
      <w:r>
        <w:t xml:space="preserve"> дата примерно в 11 часов, точное время в ходе дознания установить не представи</w:t>
      </w:r>
      <w:r>
        <w:t>лось возможным, имея умысел на завладение денежными средствами путем обмана, с целью личного обогащения, из корыстных побуждений, осознавая, общественную опасность своих действий и, предвидя неизбежность наступления общественно опасных последствий в виде п</w:t>
      </w:r>
      <w:r>
        <w:t xml:space="preserve">ричинения имущественного ущерба, находясь в помещении офиса наименование организации, расположенного по адресу: адрес, с целью получения потребительского займа, не имея возможности и достаточных денежных средств для его погашения, сообщила заведомо ложные </w:t>
      </w:r>
      <w:r>
        <w:t xml:space="preserve">сведения относительно своей платежеспособности и постоянного места работы в магазине «Новый свет», расположенном по адресу: адрес, тем самым ввела кредитного инспектора </w:t>
      </w:r>
      <w:r>
        <w:t>фио</w:t>
      </w:r>
      <w:r>
        <w:t xml:space="preserve"> в заблуждение, которая, не подозревая о корыстных намерениях </w:t>
      </w:r>
      <w:r>
        <w:t>фио</w:t>
      </w:r>
      <w:r>
        <w:t>, составила договор</w:t>
      </w:r>
      <w:r>
        <w:t xml:space="preserve"> потребительского займа №17.2019.03.25.001 от дата, в соответствии с которым наименование организации предоставило </w:t>
      </w:r>
      <w:r>
        <w:t>фио</w:t>
      </w:r>
      <w:r>
        <w:t xml:space="preserve">, денежный заем на сумму сумма. Продолжая реализовывать свой преступный умысел, </w:t>
      </w:r>
      <w:r>
        <w:t>фио</w:t>
      </w:r>
      <w:r>
        <w:t xml:space="preserve"> с полученными денежными средствами с места преступлени</w:t>
      </w:r>
      <w:r>
        <w:t>я скрылась и распорядилась ими по своему усмотрению, при этом в последующем не предпринимала никаких действий по погашению долга и процентов по нему, в результате чего причинила наименование организации материальный ущерб на сумму сумма.</w:t>
      </w:r>
    </w:p>
    <w:p w:rsidR="00A77B3E" w:rsidP="002461AC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прави</w:t>
      </w:r>
      <w:r>
        <w:t xml:space="preserve">льно квалифицированы по ч.1 ст.159 УК РФ, как совершение мошенничества, то есть хищение чужого имущества путем обмана. </w:t>
      </w:r>
    </w:p>
    <w:p w:rsidR="00A77B3E" w:rsidP="002461AC">
      <w:pPr>
        <w:ind w:left="-567" w:firstLine="425"/>
        <w:jc w:val="both"/>
      </w:pPr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</w:t>
      </w:r>
      <w:r>
        <w:t>м и квалификацией ее действий.</w:t>
      </w:r>
    </w:p>
    <w:p w:rsidR="00A77B3E" w:rsidP="002461AC">
      <w:pPr>
        <w:ind w:left="-567" w:firstLine="425"/>
        <w:jc w:val="both"/>
      </w:pPr>
      <w:r>
        <w:t xml:space="preserve">Подсудимой и ее защитником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дела, в связи с примирением сторон, ущерб, причиненный преступлением, возмеще</w:t>
      </w:r>
      <w:r>
        <w:t xml:space="preserve">н в полном объеме, порядок и правовые последствия прекращения уголовного дела в связи с примирением сторон разъяснены и понятны. Представитель потерпевшего наименование организации </w:t>
      </w:r>
      <w:r>
        <w:t>фио</w:t>
      </w:r>
      <w:r>
        <w:t xml:space="preserve"> в судебное заседание не явился, предоставил заявление о прекращении уго</w:t>
      </w:r>
      <w:r>
        <w:t xml:space="preserve">ловного дела в связи с примирением сторон, причиненный преступлением ущерб возмещен полностью, претензий к </w:t>
      </w:r>
      <w:r>
        <w:t>фио</w:t>
      </w:r>
      <w:r>
        <w:t xml:space="preserve"> не имеет. </w:t>
      </w:r>
    </w:p>
    <w:p w:rsidR="00A77B3E" w:rsidP="002461AC">
      <w:pPr>
        <w:ind w:left="-567" w:firstLine="425"/>
        <w:jc w:val="both"/>
      </w:pPr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 w:rsidP="002461AC">
      <w:pPr>
        <w:ind w:left="-567" w:firstLine="425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2461AC">
      <w:pPr>
        <w:ind w:left="-567" w:firstLine="425"/>
        <w:jc w:val="both"/>
      </w:pPr>
      <w:r>
        <w:t>В соответствии со ст. 76 УК РФ, лицо, впервые совершившее преступление, небольшой или сред</w:t>
      </w:r>
      <w:r>
        <w:t>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2461AC">
      <w:pPr>
        <w:ind w:left="-567" w:firstLine="425"/>
        <w:jc w:val="both"/>
      </w:pPr>
      <w:r>
        <w:t xml:space="preserve">Судом установлено, что </w:t>
      </w:r>
      <w:r>
        <w:t>фио</w:t>
      </w:r>
      <w:r>
        <w:t xml:space="preserve"> ранее не судима, то есть совершила преступление впервые, совершенное ею преступление </w:t>
      </w:r>
      <w:r>
        <w:t>относится к преступлению небольшой тяжести, по месту жительства характеризуется положительно, на учете у врача психиатра и психиатра-нарколога не состоит, добровольно возместила причиненный потерпевшему ущерб, состоит на учете по беременности в ГБУЗ РК «Фе</w:t>
      </w:r>
      <w:r>
        <w:t xml:space="preserve">одосийский МЦ». Кроме того, потерпевший и подсудимая примирились, ходатайствовали о прекращении уголовного дела по указанному основанию, а также подали соответствующие письменные заявления. </w:t>
      </w:r>
    </w:p>
    <w:p w:rsidR="00A77B3E" w:rsidP="002461AC">
      <w:pPr>
        <w:ind w:left="-567" w:firstLine="425"/>
        <w:jc w:val="both"/>
      </w:pPr>
      <w:r>
        <w:t>В соответствии с п. 10 Постановления Пленума Верховного Суда Росс</w:t>
      </w:r>
      <w:r>
        <w:t>ийской Федерации № 19 от дата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</w:t>
      </w:r>
      <w:r>
        <w:t>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 w:rsidP="002461AC">
      <w:pPr>
        <w:ind w:left="-567" w:firstLine="425"/>
        <w:jc w:val="both"/>
      </w:pPr>
      <w:r>
        <w:t>По о</w:t>
      </w:r>
      <w:r>
        <w:t>бщему правилу, закрепленному в ст. 76 УК РФ, ущерб должен быть возмещен в полном объеме.</w:t>
      </w:r>
    </w:p>
    <w:p w:rsidR="00A77B3E" w:rsidP="002461AC">
      <w:pPr>
        <w:ind w:left="-567" w:firstLine="425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за совершение преступления, предусмотренного ч. 1 ст.159 УК РФ, и прекр</w:t>
      </w:r>
      <w:r>
        <w:t xml:space="preserve">ащении в отношении нее уголовного дела в связи с примирением с потерпевшим. </w:t>
      </w:r>
    </w:p>
    <w:p w:rsidR="00A77B3E" w:rsidP="002461AC">
      <w:pPr>
        <w:ind w:left="-567" w:firstLine="425"/>
        <w:jc w:val="both"/>
      </w:pPr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 w:rsidP="002461AC">
      <w:pPr>
        <w:ind w:left="-567" w:firstLine="425"/>
        <w:jc w:val="both"/>
      </w:pPr>
      <w:r>
        <w:t>В соответствии со ст. 316 УПК РФ процессуальные издержки - ра</w:t>
      </w:r>
      <w:r>
        <w:t xml:space="preserve">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 w:rsidP="002461AC">
      <w:pPr>
        <w:ind w:left="-567" w:firstLine="425"/>
        <w:jc w:val="both"/>
      </w:pPr>
      <w:r>
        <w:t>На основании ст.76 УК РФ, руководствуясь ст.</w:t>
      </w:r>
      <w:r>
        <w:t>ст. 25, 254 ч.1 п.3 УПК РФ, мировой судья –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center"/>
      </w:pPr>
      <w:r>
        <w:t>ПОСТАНОВИЛ: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both"/>
      </w:pPr>
      <w:r>
        <w:t>фио</w:t>
      </w:r>
      <w:r>
        <w:t xml:space="preserve"> РАХИМОВНУ освободить от уголовной ответственности по ч. 1 ст. 159 УК РФ, в связи с ее примирением с потерпевшим, и уголовное дело и уголовное преследование в отношении нее прекратить.</w:t>
      </w:r>
    </w:p>
    <w:p w:rsidR="00A77B3E" w:rsidP="002461AC">
      <w:pPr>
        <w:ind w:left="-567" w:firstLine="425"/>
        <w:jc w:val="both"/>
      </w:pPr>
      <w:r>
        <w:t>Меру пр</w:t>
      </w:r>
      <w:r>
        <w:t xml:space="preserve">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2461AC">
      <w:pPr>
        <w:ind w:left="-567" w:firstLine="425"/>
        <w:jc w:val="both"/>
      </w:pPr>
      <w:r>
        <w:t xml:space="preserve">В соответствии с ч. 10 ст. 316, ст.ст.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 w:rsidP="002461AC">
      <w:pPr>
        <w:ind w:left="-567" w:firstLine="425"/>
        <w:jc w:val="both"/>
      </w:pPr>
      <w:r>
        <w:t>Пос</w:t>
      </w:r>
      <w:r>
        <w:t>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91 Феодосийского судебного райо</w:t>
      </w:r>
      <w:r>
        <w:t xml:space="preserve">на (городской округ Феодосия) Республики Крым </w:t>
      </w:r>
    </w:p>
    <w:p w:rsidR="00A77B3E" w:rsidP="002461AC">
      <w:pPr>
        <w:ind w:left="-567" w:firstLine="425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2461AC">
      <w:pPr>
        <w:ind w:left="-567" w:firstLine="425"/>
        <w:jc w:val="both"/>
      </w:pPr>
    </w:p>
    <w:p w:rsidR="00A77B3E" w:rsidP="002461AC">
      <w:pPr>
        <w:ind w:left="-567" w:firstLine="425"/>
        <w:jc w:val="both"/>
      </w:pPr>
      <w:r>
        <w:t xml:space="preserve">Мировой судья:                          (подпись)          </w:t>
      </w:r>
      <w:r>
        <w:t xml:space="preserve">                        Г.А. Ярошенко</w:t>
      </w:r>
    </w:p>
    <w:p w:rsidR="00A77B3E" w:rsidP="002461AC">
      <w:pPr>
        <w:ind w:left="-567" w:firstLine="425"/>
        <w:jc w:val="both"/>
      </w:pPr>
    </w:p>
    <w:sectPr w:rsidSect="002461AC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D8"/>
    <w:rsid w:val="002461AC"/>
    <w:rsid w:val="00A77B3E"/>
    <w:rsid w:val="00C56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