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F07197">
      <w:pPr>
        <w:ind w:firstLine="709"/>
        <w:jc w:val="right"/>
      </w:pPr>
      <w:r>
        <w:t xml:space="preserve">                 Дело №1-92-8/2026</w:t>
      </w:r>
    </w:p>
    <w:p w:rsidR="00A77B3E" w:rsidP="00F07197">
      <w:pPr>
        <w:ind w:firstLine="709"/>
        <w:jc w:val="right"/>
      </w:pPr>
      <w:r>
        <w:t>УИД: 91MS0092-01-2026-000532-25</w:t>
      </w:r>
    </w:p>
    <w:p w:rsidR="00A77B3E" w:rsidP="00F07197">
      <w:pPr>
        <w:ind w:firstLine="709"/>
        <w:jc w:val="both"/>
      </w:pPr>
    </w:p>
    <w:p w:rsidR="00A77B3E" w:rsidP="00F07197">
      <w:pPr>
        <w:ind w:firstLine="709"/>
        <w:jc w:val="both"/>
      </w:pPr>
      <w:r>
        <w:t xml:space="preserve">                                                    </w:t>
      </w:r>
      <w:r>
        <w:t>ПРИГОВОР</w:t>
      </w:r>
    </w:p>
    <w:p w:rsidR="00A77B3E" w:rsidP="00F07197">
      <w:pPr>
        <w:ind w:firstLine="709"/>
        <w:jc w:val="both"/>
      </w:pPr>
      <w:r>
        <w:t xml:space="preserve">                           </w:t>
      </w:r>
      <w:r>
        <w:t>ИМЕНЕМ РОССИЙСКОЙ ФЕДЕРАЦИИ</w:t>
      </w:r>
    </w:p>
    <w:p w:rsidR="00A77B3E" w:rsidP="00F07197">
      <w:pPr>
        <w:ind w:firstLine="709"/>
        <w:jc w:val="both"/>
      </w:pPr>
    </w:p>
    <w:p w:rsidR="00A77B3E" w:rsidP="00F07197">
      <w:pPr>
        <w:jc w:val="both"/>
      </w:pPr>
      <w:r>
        <w:t xml:space="preserve">10 июня 2026 года      </w:t>
      </w:r>
      <w:r>
        <w:tab/>
      </w:r>
      <w:r>
        <w:t xml:space="preserve">                                           </w:t>
      </w:r>
      <w:r>
        <w:t>Республика Крым, Черноморский район,</w:t>
      </w:r>
    </w:p>
    <w:p w:rsidR="00A77B3E" w:rsidP="00F07197">
      <w:pPr>
        <w:ind w:firstLine="709"/>
        <w:jc w:val="right"/>
      </w:pPr>
      <w:r>
        <w:t xml:space="preserve">                                                                  </w:t>
      </w:r>
      <w:r>
        <w:t>пгт</w:t>
      </w:r>
      <w:r>
        <w:t xml:space="preserve">. Черноморское, ул. Почтовая, 82                                             </w:t>
      </w:r>
    </w:p>
    <w:p w:rsidR="00A77B3E" w:rsidP="00F07197">
      <w:pPr>
        <w:ind w:firstLine="709"/>
        <w:jc w:val="both"/>
      </w:pPr>
    </w:p>
    <w:p w:rsidR="00A77B3E" w:rsidP="00F07197">
      <w:pPr>
        <w:ind w:firstLine="709"/>
        <w:jc w:val="both"/>
      </w:pPr>
      <w:r>
        <w:t>Суд в составе председательствующего мирово</w:t>
      </w:r>
      <w:r>
        <w:t>го судьи судебного участка №92 Черноморского судебного района (Черноморский район) Республики</w:t>
      </w:r>
      <w:r>
        <w:t xml:space="preserve"> Крым </w:t>
      </w:r>
      <w:r>
        <w:tab/>
        <w:t>-</w:t>
      </w:r>
      <w:r>
        <w:t xml:space="preserve"> </w:t>
      </w:r>
      <w:r>
        <w:t>Байбарза</w:t>
      </w:r>
      <w:r>
        <w:t xml:space="preserve"> О.В.</w:t>
      </w:r>
    </w:p>
    <w:p w:rsidR="00A77B3E" w:rsidP="00F07197">
      <w:pPr>
        <w:ind w:firstLine="709"/>
        <w:jc w:val="both"/>
      </w:pPr>
      <w:r>
        <w:t xml:space="preserve">при секретаре судебного заседания    </w:t>
      </w:r>
      <w:r>
        <w:tab/>
        <w:t xml:space="preserve">              </w:t>
      </w:r>
      <w:r>
        <w:tab/>
      </w:r>
      <w:r>
        <w:tab/>
      </w:r>
      <w:r>
        <w:tab/>
      </w:r>
      <w:r>
        <w:t xml:space="preserve">-  </w:t>
      </w:r>
      <w:r>
        <w:t>Сариевой</w:t>
      </w:r>
      <w:r>
        <w:t xml:space="preserve"> В.А.</w:t>
      </w:r>
    </w:p>
    <w:p w:rsidR="00A77B3E" w:rsidP="00F07197">
      <w:pPr>
        <w:ind w:firstLine="709"/>
        <w:jc w:val="both"/>
      </w:pPr>
      <w:r>
        <w:t>с участием:</w:t>
      </w:r>
    </w:p>
    <w:p w:rsidR="00A77B3E" w:rsidP="00F07197">
      <w:pPr>
        <w:ind w:firstLine="709"/>
        <w:jc w:val="both"/>
      </w:pPr>
      <w:r>
        <w:t xml:space="preserve">государственного обвинителя </w:t>
      </w:r>
      <w:r>
        <w:t>–   заместителя</w:t>
      </w:r>
    </w:p>
    <w:p w:rsidR="00A77B3E" w:rsidP="00F07197">
      <w:pPr>
        <w:ind w:firstLine="709"/>
        <w:jc w:val="both"/>
      </w:pPr>
      <w:r>
        <w:t xml:space="preserve">прокурора Черноморского района             </w:t>
      </w:r>
      <w:r>
        <w:tab/>
      </w:r>
      <w:r>
        <w:tab/>
      </w:r>
      <w:r>
        <w:tab/>
      </w:r>
      <w:r>
        <w:tab/>
      </w:r>
      <w:r>
        <w:tab/>
      </w:r>
      <w:r>
        <w:t>- Падалка О.В.</w:t>
      </w:r>
    </w:p>
    <w:p w:rsidR="00A77B3E" w:rsidP="00F07197">
      <w:pPr>
        <w:ind w:firstLine="709"/>
        <w:jc w:val="both"/>
      </w:pPr>
      <w:r>
        <w:t>подсудимого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- </w:t>
      </w:r>
      <w:r>
        <w:t>Бурлакова</w:t>
      </w:r>
      <w:r>
        <w:t xml:space="preserve"> Е.П.</w:t>
      </w:r>
    </w:p>
    <w:p w:rsidR="00A77B3E" w:rsidP="00F07197">
      <w:pPr>
        <w:ind w:right="-426" w:firstLine="709"/>
        <w:jc w:val="both"/>
      </w:pPr>
      <w:r>
        <w:t xml:space="preserve">защитника подсудимого                        </w:t>
      </w:r>
      <w:r>
        <w:tab/>
      </w:r>
      <w:r>
        <w:tab/>
      </w:r>
      <w:r>
        <w:tab/>
      </w:r>
      <w:r>
        <w:tab/>
      </w:r>
      <w:r>
        <w:tab/>
      </w:r>
      <w:r>
        <w:t>- Моисейченко В.А.</w:t>
      </w:r>
    </w:p>
    <w:p w:rsidR="00A77B3E" w:rsidP="00F07197">
      <w:pPr>
        <w:ind w:firstLine="709"/>
        <w:jc w:val="both"/>
      </w:pPr>
      <w:r>
        <w:t xml:space="preserve">потерпевшей                                                      </w:t>
      </w:r>
      <w:r>
        <w:tab/>
      </w:r>
      <w:r>
        <w:tab/>
      </w:r>
      <w:r>
        <w:tab/>
      </w:r>
      <w:r>
        <w:tab/>
      </w:r>
      <w:r>
        <w:t>- ФИО</w:t>
      </w:r>
    </w:p>
    <w:p w:rsidR="00A77B3E" w:rsidP="00F07197">
      <w:pPr>
        <w:ind w:firstLine="709"/>
        <w:jc w:val="both"/>
      </w:pPr>
      <w:r>
        <w:t>рассм</w:t>
      </w:r>
      <w:r>
        <w:t>отрев в открытом судебном заседании в особом порядке принятия судебного решения в помещении судебного участка №92 Черноморского судебного района (Черноморский   район) Республики Крым, уголовное дело в  отношении:</w:t>
      </w:r>
    </w:p>
    <w:p w:rsidR="00A77B3E" w:rsidP="00F07197">
      <w:pPr>
        <w:ind w:firstLine="709"/>
        <w:jc w:val="both"/>
      </w:pPr>
      <w:r>
        <w:t>Бурлакова</w:t>
      </w:r>
      <w:r>
        <w:t xml:space="preserve"> Евгения Петровича, ПАСПОТНЫЕ ДАН</w:t>
      </w:r>
      <w:r>
        <w:t>НЫЕ</w:t>
      </w:r>
      <w:r>
        <w:t xml:space="preserve">, гражданина Российской Федерации, имеющего среднее специальное образование, холостого, имеющего на иждивении двоих малолетних детей, военнообязанного, не работающего, зарегистрированного и проживающего по адресу: АДРЕС, </w:t>
      </w:r>
      <w:r>
        <w:t>судимого</w:t>
      </w:r>
      <w:r>
        <w:t>:</w:t>
      </w:r>
    </w:p>
    <w:p w:rsidR="00A77B3E" w:rsidP="00F07197">
      <w:pPr>
        <w:ind w:firstLine="709"/>
        <w:jc w:val="both"/>
      </w:pPr>
      <w:r>
        <w:t>- ДАТА по пригов</w:t>
      </w:r>
      <w:r>
        <w:t>ору Черноморского районного суда Республики Крым по ч.1 ст.264.1 УК РФ к 170 часам обязательных работ, с лишением права заниматься определенной деятельностью, связанной с управлением любым видом транспортных средств сроком на 2 года, постановлением Черномо</w:t>
      </w:r>
      <w:r>
        <w:t xml:space="preserve">рского районного суда Республики Крым от ДАТА, </w:t>
      </w:r>
      <w:r>
        <w:t>неотбытая</w:t>
      </w:r>
      <w:r>
        <w:t xml:space="preserve"> часть наказания в виде 68 часов обязательных работ заменена на 8 дней лишения свободы, освобожден по отбытию наказания ДАТА,</w:t>
      </w:r>
    </w:p>
    <w:p w:rsidR="00A77B3E" w:rsidP="00F07197">
      <w:pPr>
        <w:ind w:firstLine="709"/>
        <w:jc w:val="both"/>
      </w:pPr>
      <w:r>
        <w:t xml:space="preserve">обвиняемого в совершении преступления, предусмотренного ч.1 ст.119 УК РФ, </w:t>
      </w:r>
      <w:r>
        <w:t xml:space="preserve"> </w:t>
      </w:r>
    </w:p>
    <w:p w:rsidR="00F07197" w:rsidP="00F07197">
      <w:pPr>
        <w:ind w:firstLine="709"/>
        <w:jc w:val="both"/>
      </w:pPr>
    </w:p>
    <w:p w:rsidR="00A77B3E" w:rsidP="00F07197">
      <w:pPr>
        <w:ind w:firstLine="709"/>
        <w:jc w:val="both"/>
      </w:pPr>
      <w:r>
        <w:t xml:space="preserve">                                                        </w:t>
      </w:r>
      <w:r>
        <w:t>УСТАНОВИЛ:</w:t>
      </w:r>
    </w:p>
    <w:p w:rsidR="00A77B3E" w:rsidP="00F07197">
      <w:pPr>
        <w:ind w:firstLine="709"/>
        <w:jc w:val="both"/>
      </w:pPr>
    </w:p>
    <w:p w:rsidR="00A77B3E" w:rsidP="00F07197">
      <w:pPr>
        <w:ind w:firstLine="709"/>
        <w:jc w:val="both"/>
      </w:pPr>
      <w:r>
        <w:t>Бурлаков Е.П. совершил угрозу убийством, если имелись основания опасаться осуществления этой угрозы, при следующих обстоятельствах:</w:t>
      </w:r>
    </w:p>
    <w:p w:rsidR="00A77B3E" w:rsidP="00F07197">
      <w:pPr>
        <w:ind w:firstLine="709"/>
        <w:jc w:val="both"/>
      </w:pPr>
      <w:r>
        <w:t>ДАТА, примерно в ВРЕМЯ</w:t>
      </w:r>
      <w:r>
        <w:t xml:space="preserve"> часов, Бурлаков Е.П., находясь по месту жи</w:t>
      </w:r>
      <w:r>
        <w:t xml:space="preserve">тельства в помещении жилого дома, расположенного по адресу: </w:t>
      </w:r>
      <w:r>
        <w:t xml:space="preserve">АДРЕС, вступил в словесный конфликт с ФИО В ходе ссоры Бурлаков Е.П., руководствуясь внезапно возникшим умыслом, направленным на угрозу убийством ФИО, осознавая характер и степень опасности своих </w:t>
      </w:r>
      <w:r>
        <w:t>действий, возможность наступления общественно опасных последствий и желая их наступления, с целью вызвать у последней чувство страха, тревоги и беспокойства за свою жизнь, высказывал словесные угрозы убийством в адрес последней и в</w:t>
      </w:r>
      <w:r>
        <w:t xml:space="preserve"> </w:t>
      </w:r>
      <w:r>
        <w:t>подтверждении</w:t>
      </w:r>
      <w:r>
        <w:t xml:space="preserve"> своих слов</w:t>
      </w:r>
      <w:r>
        <w:t xml:space="preserve">, с целью запугивания ФИО, взял в руку сувенирную металлическую казачью шашку, направил ее в область груди последней, не давая возможности встать с дивана и выйти из комнаты. ФИО, учитывая агрессивное состояние </w:t>
      </w:r>
      <w:r>
        <w:t>Бурлакова</w:t>
      </w:r>
      <w:r>
        <w:t xml:space="preserve"> Е.П., обстановку при которой осущес</w:t>
      </w:r>
      <w:r>
        <w:t>твлялась угроза, наличие в руках у последнего шашки, а также его физическое превосходство и доминирование, угрозу убийством восприняла реально и опасалась её осуществления.</w:t>
      </w:r>
    </w:p>
    <w:p w:rsidR="00A77B3E" w:rsidP="00F07197">
      <w:pPr>
        <w:ind w:firstLine="709"/>
        <w:jc w:val="both"/>
      </w:pPr>
      <w:r>
        <w:t>В судебном заседании подсудимый Бурлаков Е.П. вину в совершении преступления призна</w:t>
      </w:r>
      <w:r>
        <w:t xml:space="preserve">л полностью, заявление о признании вины сделал добровольно, после консультаций с </w:t>
      </w:r>
      <w:r>
        <w:t>защитником, с полным пониманием предъявленного ему обвинения и последствий такого заявления.</w:t>
      </w:r>
    </w:p>
    <w:p w:rsidR="00A77B3E" w:rsidP="00F07197">
      <w:pPr>
        <w:ind w:firstLine="709"/>
        <w:jc w:val="both"/>
      </w:pPr>
      <w:r>
        <w:t>Подсудимый и его защитник заявили ходатайство о рассмотрении уголовного дела с при</w:t>
      </w:r>
      <w:r>
        <w:t xml:space="preserve">менением особого порядка судебного разбирательства.  </w:t>
      </w:r>
    </w:p>
    <w:p w:rsidR="00A77B3E" w:rsidP="00F07197">
      <w:pPr>
        <w:ind w:firstLine="709"/>
        <w:jc w:val="both"/>
      </w:pPr>
      <w:r>
        <w:t>Государственный обвинитель, потерпевшая ФИО не возражали против рассмотрения дела с применением особого порядка судебного разбирательства, в связи с чем суд, в соответствии с положениями ст. 226.9 УПК Р</w:t>
      </w:r>
      <w:r>
        <w:t xml:space="preserve">оссийской Федерации, исследовал и оценил только те доказательства, которые указаны в обвинительном акте и подтверждают обоснованность обвинения, с которым согласился подсудимый.  </w:t>
      </w:r>
    </w:p>
    <w:p w:rsidR="00A77B3E" w:rsidP="00F07197">
      <w:pPr>
        <w:ind w:firstLine="709"/>
        <w:jc w:val="both"/>
      </w:pPr>
      <w:r>
        <w:t>В соответствии со ст. 314 УПК РФ суд вправе постановить приговор без проведе</w:t>
      </w:r>
      <w:r>
        <w:t>ния судебного разбирательства в общем порядке по добровольно заявленному обвиняемым ходатайству об этом, если он согласен с предъявленным ему обвинением, осознает характер и последствия своего ходатайства, а также при наличии согласия государственного обви</w:t>
      </w:r>
      <w:r>
        <w:t>нителя и потерпевшего по уголовным делам о преступлениях, наказание за которые, предусмотренное УК РФ, не превышает 10 лет лишения свободы.</w:t>
      </w:r>
    </w:p>
    <w:p w:rsidR="00A77B3E" w:rsidP="00F07197">
      <w:pPr>
        <w:ind w:firstLine="709"/>
        <w:jc w:val="both"/>
      </w:pPr>
      <w:r>
        <w:t xml:space="preserve">Таким образом, установленные законом условия особого порядка для принятия судебного решения по настоящему делу, соблюдены. </w:t>
      </w:r>
    </w:p>
    <w:p w:rsidR="00A77B3E" w:rsidP="00F07197">
      <w:pPr>
        <w:ind w:firstLine="709"/>
        <w:jc w:val="both"/>
      </w:pPr>
      <w:r>
        <w:t>Судом установлено, что подсудимый осознает характер, последствия заявленного им ходатайства, что оно заявлено добровольно и после ко</w:t>
      </w:r>
      <w:r>
        <w:t xml:space="preserve">нсультации с защитником. Обвинение, с которым согласился подсудимый, обосновано и подтверждается доказательствами, собранными по уголовному делу. Подсудимому судом разъяснены ограничения при назначении наказания, предусмотренные ч.7 ст.316 УПК РФ, а также </w:t>
      </w:r>
      <w:r>
        <w:t>пределы обжалования приговора, установленные ст.317 УПК РФ.</w:t>
      </w:r>
    </w:p>
    <w:p w:rsidR="00A77B3E" w:rsidP="00F07197">
      <w:pPr>
        <w:ind w:firstLine="709"/>
        <w:jc w:val="both"/>
      </w:pPr>
      <w:r>
        <w:t xml:space="preserve">Оценив совокупность  доказательств, учитывая признание подсудимым своей вины в полном объеме, суд считает предъявленное обвинение обоснованным, а действия  подсудимого </w:t>
      </w:r>
      <w:r>
        <w:t>Бурлакова</w:t>
      </w:r>
      <w:r>
        <w:t xml:space="preserve"> Е.П. квалифицирует</w:t>
      </w:r>
      <w:r>
        <w:t xml:space="preserve"> по  ч.1 ст.119 УК  РФ, как  угроза убийством, если имелись основания опасаться осуществления этой угрозы. </w:t>
      </w:r>
    </w:p>
    <w:p w:rsidR="00A77B3E" w:rsidP="00F07197">
      <w:pPr>
        <w:ind w:firstLine="709"/>
        <w:jc w:val="both"/>
      </w:pPr>
      <w:r>
        <w:t xml:space="preserve">Подсудимый подлежит наказанию за совершение вышеуказанного преступления. </w:t>
      </w:r>
    </w:p>
    <w:p w:rsidR="00A77B3E" w:rsidP="00F07197">
      <w:pPr>
        <w:ind w:firstLine="709"/>
        <w:jc w:val="both"/>
      </w:pPr>
      <w:r>
        <w:t>Преступление, предусмотренное ч.1 ст. 119 УК РФ отнесено к категории прест</w:t>
      </w:r>
      <w:r>
        <w:t xml:space="preserve">уплений небольшой тяжести. </w:t>
      </w:r>
    </w:p>
    <w:p w:rsidR="00A77B3E" w:rsidP="00F07197">
      <w:pPr>
        <w:ind w:firstLine="709"/>
        <w:jc w:val="both"/>
      </w:pPr>
      <w:r>
        <w:t xml:space="preserve">Оснований сомневаться во вменяемости </w:t>
      </w:r>
      <w:r>
        <w:t>Бурлакова</w:t>
      </w:r>
      <w:r>
        <w:t xml:space="preserve"> Е.П.  у суда не имеется.</w:t>
      </w:r>
    </w:p>
    <w:p w:rsidR="00A77B3E" w:rsidP="00F07197">
      <w:pPr>
        <w:ind w:firstLine="709"/>
        <w:jc w:val="both"/>
      </w:pPr>
      <w:r>
        <w:t xml:space="preserve">В соответствии со ст.61 УК РФ, обстоятельствами, смягчающими наказание подсудимого, суд в соответствии с п. «г» ч.1 ст.61 УК РФ признает наличие малолетних </w:t>
      </w:r>
      <w:r>
        <w:t xml:space="preserve">детей – дочери ФИО,  ПАСПОТНЫЕ ДАННЫЕ и сына ФИО ПАСПОТНЫЕ ДАННЫЕ (л.д.л.д.75,76),  в соответствии с ч.2 ст.61 УК РФ  - признание подсудимым своей вины.  </w:t>
      </w:r>
    </w:p>
    <w:p w:rsidR="00A77B3E" w:rsidP="00F07197">
      <w:pPr>
        <w:ind w:firstLine="709"/>
        <w:jc w:val="both"/>
      </w:pPr>
      <w:r>
        <w:t xml:space="preserve">Обстоятельств, отягчающих наказание подсудимого, в соответствии со ст. 63 УК РФ, не установлено. </w:t>
      </w:r>
    </w:p>
    <w:p w:rsidR="00A77B3E" w:rsidP="00F07197">
      <w:pPr>
        <w:ind w:firstLine="709"/>
        <w:jc w:val="both"/>
      </w:pPr>
      <w:r>
        <w:t>При</w:t>
      </w:r>
      <w:r>
        <w:t xml:space="preserve"> назначении наказания суд принимает во внимание характер и степень общественной опасности совершенного преступления, личность подсудимого </w:t>
      </w:r>
      <w:r>
        <w:t>Бурлакова</w:t>
      </w:r>
      <w:r>
        <w:t xml:space="preserve"> Е.П., который по месту жительства характеризуется положительно  (л.д.81), официально не трудоустроен, на уче</w:t>
      </w:r>
      <w:r>
        <w:t>те у врача-нарколога и врача-психиатра не состоит (л.д.79,80).</w:t>
      </w:r>
    </w:p>
    <w:p w:rsidR="00A77B3E" w:rsidP="00F07197">
      <w:pPr>
        <w:ind w:firstLine="709"/>
        <w:jc w:val="both"/>
      </w:pPr>
      <w:r>
        <w:t xml:space="preserve">       Учитывая характер и обстоятельства совершенного </w:t>
      </w:r>
      <w:r>
        <w:t>Бурлаковым</w:t>
      </w:r>
      <w:r>
        <w:t xml:space="preserve"> Е.П. преступления, его последствия, данные о личности виновного, наличие обстоятельств, смягчающих наказание и отсутствие обсто</w:t>
      </w:r>
      <w:r>
        <w:t xml:space="preserve">ятельств, отягчающих наказание, суд считает, что исправление </w:t>
      </w:r>
      <w:r>
        <w:t>Бурлакова</w:t>
      </w:r>
      <w:r>
        <w:t xml:space="preserve"> Е.П. и достижение целей уголовного наказания возможны при условии назначения ему наказания в виде </w:t>
      </w:r>
    </w:p>
    <w:p w:rsidR="00A77B3E" w:rsidP="00F07197">
      <w:pPr>
        <w:ind w:firstLine="709"/>
        <w:jc w:val="both"/>
      </w:pPr>
      <w:r>
        <w:t>в виде лишения свободы, с применением ст. 73 УК РФ, исходя из принципов законности и с</w:t>
      </w:r>
      <w:r>
        <w:t>праведливости, учитывая условия жизни подсудимого, мировой судья считает, что исправление подсудимого возможно без реальной изоляции от общества, но в условиях контроля со стороны уголовно-исполнительной инспекции.</w:t>
      </w:r>
    </w:p>
    <w:p w:rsidR="00A77B3E" w:rsidP="00F07197">
      <w:pPr>
        <w:ind w:firstLine="709"/>
        <w:jc w:val="both"/>
      </w:pPr>
      <w:r>
        <w:t xml:space="preserve">Назначение </w:t>
      </w:r>
      <w:r>
        <w:t>Бурлакову</w:t>
      </w:r>
      <w:r>
        <w:t xml:space="preserve"> Е.П. указанного вида</w:t>
      </w:r>
      <w:r>
        <w:t xml:space="preserve"> наказания, будет в достаточной степени отвечать целям восстановления социальной справедливости и предупреждения совершения подсудимым новых преступлений.</w:t>
      </w:r>
    </w:p>
    <w:p w:rsidR="00A77B3E" w:rsidP="00F07197">
      <w:pPr>
        <w:ind w:firstLine="709"/>
        <w:jc w:val="both"/>
      </w:pPr>
      <w:r>
        <w:t>Основания для применения ст. 76.2 УК РФ отсутствуют.</w:t>
      </w:r>
    </w:p>
    <w:p w:rsidR="00A77B3E" w:rsidP="00F07197">
      <w:pPr>
        <w:ind w:firstLine="709"/>
        <w:jc w:val="both"/>
      </w:pPr>
      <w:r>
        <w:t>Поскольку суд пришел к выводу о назначен</w:t>
      </w:r>
      <w:r>
        <w:t xml:space="preserve">ии наказания, не связанного с изоляцией от общества, считает необходимым меру пресечения </w:t>
      </w:r>
      <w:r>
        <w:t>Бурлакову</w:t>
      </w:r>
      <w:r>
        <w:t xml:space="preserve"> Е.П. в виде подписки о невыезде и надлежащем поведении оставить без изменения, до вступления приговора в законную силу.</w:t>
      </w:r>
    </w:p>
    <w:p w:rsidR="00A77B3E" w:rsidP="00F07197">
      <w:pPr>
        <w:ind w:firstLine="709"/>
        <w:jc w:val="both"/>
      </w:pPr>
      <w:r>
        <w:t>Гражданский иск по делу не заявлен, м</w:t>
      </w:r>
      <w:r>
        <w:t xml:space="preserve">еры в обеспечение гражданского иска и возможной конфискации имущества не принимались.  </w:t>
      </w:r>
    </w:p>
    <w:p w:rsidR="00A77B3E" w:rsidP="00F07197">
      <w:pPr>
        <w:ind w:firstLine="709"/>
        <w:jc w:val="both"/>
      </w:pPr>
      <w:r>
        <w:t>Вопрос о вещественных доказательствах суд разрешает в соответствии со ст.81 УПК РФ.</w:t>
      </w:r>
    </w:p>
    <w:p w:rsidR="00A77B3E" w:rsidP="00F07197">
      <w:pPr>
        <w:ind w:firstLine="709"/>
        <w:jc w:val="both"/>
      </w:pPr>
      <w:r>
        <w:t xml:space="preserve">Вопрос о процессуальных издержках по делу суд разрешает в соответствии со ст.ст.50, </w:t>
      </w:r>
      <w:r>
        <w:t>131, 132, 316 УПК РФ, в том числе отдельным постановлением в части оплаты труда адвокату.</w:t>
      </w:r>
    </w:p>
    <w:p w:rsidR="00A77B3E" w:rsidP="00F07197">
      <w:pPr>
        <w:ind w:firstLine="709"/>
        <w:jc w:val="both"/>
      </w:pPr>
      <w:r>
        <w:t xml:space="preserve">Учитывая изложенное и руководствуясь ст.  296, 297, 302-304, 307-309, 316 УПК РФ, мировой судья, </w:t>
      </w:r>
    </w:p>
    <w:p w:rsidR="00A77B3E" w:rsidP="00F07197">
      <w:pPr>
        <w:ind w:firstLine="709"/>
        <w:jc w:val="both"/>
      </w:pPr>
      <w:r>
        <w:t xml:space="preserve">                                                   </w:t>
      </w:r>
      <w:r>
        <w:t xml:space="preserve"> ПРИГОВОРИЛ:</w:t>
      </w:r>
    </w:p>
    <w:p w:rsidR="00A77B3E" w:rsidP="00F07197">
      <w:pPr>
        <w:ind w:firstLine="709"/>
        <w:jc w:val="both"/>
      </w:pPr>
    </w:p>
    <w:p w:rsidR="00A77B3E" w:rsidP="00F07197">
      <w:pPr>
        <w:ind w:firstLine="709"/>
        <w:jc w:val="both"/>
      </w:pPr>
      <w:r>
        <w:t xml:space="preserve">Признать </w:t>
      </w:r>
      <w:r>
        <w:t>Б</w:t>
      </w:r>
      <w:r>
        <w:t>урлакова</w:t>
      </w:r>
      <w:r>
        <w:t xml:space="preserve"> Евгения Петровича виновным в совершении преступления, предусмотренного ч.1 ст.119 УК Российской Федерации, и назначить ему наказание в виде 1 (одного) года лишения свободы.</w:t>
      </w:r>
    </w:p>
    <w:p w:rsidR="00A77B3E" w:rsidP="00F07197">
      <w:pPr>
        <w:ind w:firstLine="709"/>
        <w:jc w:val="both"/>
      </w:pPr>
      <w:r>
        <w:t>В соответствии со ст.73 УК РФ считать назначенное наказание условным, уста</w:t>
      </w:r>
      <w:r>
        <w:t xml:space="preserve">новив испытательный срок 1 (один) год. </w:t>
      </w:r>
    </w:p>
    <w:p w:rsidR="00A77B3E" w:rsidP="00F07197">
      <w:pPr>
        <w:ind w:firstLine="709"/>
        <w:jc w:val="both"/>
      </w:pPr>
      <w:r>
        <w:t xml:space="preserve">В соответствии с ч.5 ст.73 УК РФ возложить на </w:t>
      </w:r>
      <w:r>
        <w:t>Бурлакова</w:t>
      </w:r>
      <w:r>
        <w:t xml:space="preserve"> Е.П. исполнение следующих обязанностей: </w:t>
      </w:r>
    </w:p>
    <w:p w:rsidR="00A77B3E" w:rsidP="00F07197">
      <w:pPr>
        <w:ind w:firstLine="709"/>
        <w:jc w:val="both"/>
      </w:pPr>
      <w:r>
        <w:t>- в период испытательного срока не менять постоянного места жительства без уведомления специализированного государствен</w:t>
      </w:r>
      <w:r>
        <w:t xml:space="preserve">ного органа, осуществляющего контроль за поведением условно осужденного; </w:t>
      </w:r>
    </w:p>
    <w:p w:rsidR="00A77B3E" w:rsidP="00F07197">
      <w:pPr>
        <w:ind w:firstLine="709"/>
        <w:jc w:val="both"/>
      </w:pPr>
      <w:r>
        <w:t>- являться в специализированный государственный орган, осуществляющий надзор за отбыванием осужденным наказания, для регистрации 1 раз в месяц;</w:t>
      </w:r>
    </w:p>
    <w:p w:rsidR="00A77B3E" w:rsidP="00F07197">
      <w:pPr>
        <w:ind w:firstLine="709"/>
        <w:jc w:val="both"/>
      </w:pPr>
      <w:r>
        <w:t xml:space="preserve"> - трудоустроится и осуществлять трудо</w:t>
      </w:r>
      <w:r>
        <w:t>вую деятельность в течение всего испытательного срока.</w:t>
      </w:r>
    </w:p>
    <w:p w:rsidR="00A77B3E" w:rsidP="00F07197">
      <w:pPr>
        <w:ind w:firstLine="709"/>
        <w:jc w:val="both"/>
      </w:pPr>
      <w:r>
        <w:t xml:space="preserve">Меру пресечения </w:t>
      </w:r>
      <w:r>
        <w:t>Бурлакову</w:t>
      </w:r>
      <w:r>
        <w:t xml:space="preserve"> Е.П., подписку о невыезде и надлежащем поведении, оставить до вступления приговора в законную силу. </w:t>
      </w:r>
    </w:p>
    <w:p w:rsidR="00A77B3E" w:rsidP="00F07197">
      <w:pPr>
        <w:ind w:firstLine="709"/>
        <w:jc w:val="both"/>
      </w:pPr>
      <w:r>
        <w:t xml:space="preserve">Вещественное доказательство по уголовному делу – казачью шашку в ножнах, переданную под сохранную расписку ФИО (л.д.34), конфисковать в доход государства. </w:t>
      </w:r>
    </w:p>
    <w:p w:rsidR="00A77B3E" w:rsidP="00F07197">
      <w:pPr>
        <w:ind w:firstLine="709"/>
        <w:jc w:val="both"/>
      </w:pPr>
      <w:r>
        <w:t xml:space="preserve"> Приговор может быть обжалован в апелляционном порядке в Черноморский районный суд Республики Крым ч</w:t>
      </w:r>
      <w:r>
        <w:t>ерез судебный участок №92 Черноморского судебного района (Черноморский район) Республики Крым в течение пятнадцати суток со дня его постановления с соблюдением требований ст.317 УПК РФ.</w:t>
      </w:r>
    </w:p>
    <w:p w:rsidR="00A77B3E" w:rsidP="00F07197">
      <w:pPr>
        <w:ind w:firstLine="709"/>
        <w:jc w:val="both"/>
      </w:pPr>
      <w:r>
        <w:t>В случае подачи апелляционной жалобы осужденный вправе ходатайствовать</w:t>
      </w:r>
      <w:r>
        <w:t xml:space="preserve"> о своем участии в рассмотрении уголовного дела судом апелляционной инстанции.</w:t>
      </w:r>
    </w:p>
    <w:p w:rsidR="00A77B3E" w:rsidP="00F07197">
      <w:pPr>
        <w:ind w:firstLine="709"/>
        <w:jc w:val="both"/>
      </w:pPr>
    </w:p>
    <w:p w:rsidR="00A77B3E" w:rsidP="00F07197">
      <w:pPr>
        <w:ind w:firstLine="709"/>
        <w:jc w:val="both"/>
      </w:pPr>
      <w:r>
        <w:t xml:space="preserve">Мировой судья                  </w:t>
      </w:r>
      <w:r>
        <w:tab/>
        <w:t xml:space="preserve">               </w:t>
      </w:r>
      <w:r>
        <w:t xml:space="preserve">подпись                             </w:t>
      </w:r>
      <w:r>
        <w:t>Байбарза</w:t>
      </w:r>
      <w:r>
        <w:t xml:space="preserve"> О.В. </w:t>
      </w:r>
    </w:p>
    <w:p w:rsidR="00A77B3E" w:rsidP="00F07197">
      <w:pPr>
        <w:ind w:firstLine="709"/>
        <w:jc w:val="both"/>
      </w:pPr>
    </w:p>
    <w:p w:rsidR="00F07197" w:rsidRPr="004C1B7C" w:rsidP="00F07197">
      <w:pPr>
        <w:ind w:firstLine="720"/>
        <w:jc w:val="both"/>
      </w:pPr>
      <w:r w:rsidRPr="004C1B7C">
        <w:t>«СОГЛАСОВАНО»</w:t>
      </w:r>
    </w:p>
    <w:p w:rsidR="00F07197" w:rsidP="00F07197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F07197" w:rsidP="00F07197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F07197" w:rsidRPr="006D51A8" w:rsidP="00F07197">
      <w:pPr>
        <w:ind w:firstLine="720"/>
        <w:jc w:val="both"/>
      </w:pPr>
      <w:r w:rsidRPr="006D51A8">
        <w:t>судебного участка №92</w:t>
      </w:r>
    </w:p>
    <w:p w:rsidR="00F07197" w:rsidP="00F07197">
      <w:pPr>
        <w:ind w:firstLine="720"/>
        <w:jc w:val="both"/>
      </w:pPr>
      <w:r w:rsidRPr="006D51A8">
        <w:t>Черноморского судебного района</w:t>
      </w:r>
    </w:p>
    <w:p w:rsidR="00F07197" w:rsidP="00F07197">
      <w:pPr>
        <w:ind w:firstLine="720"/>
        <w:jc w:val="both"/>
      </w:pPr>
      <w:r>
        <w:t>(Черноморский район)</w:t>
      </w:r>
    </w:p>
    <w:p w:rsidR="00F07197" w:rsidRPr="006D51A8" w:rsidP="00F07197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F07197" w:rsidRPr="006D51A8" w:rsidP="00F07197">
      <w:pPr>
        <w:jc w:val="both"/>
      </w:pPr>
    </w:p>
    <w:p w:rsidR="00F07197" w:rsidP="00F07197">
      <w:pPr>
        <w:ind w:firstLine="709"/>
        <w:jc w:val="both"/>
      </w:pPr>
    </w:p>
    <w:sectPr w:rsidSect="00F07197">
      <w:pgSz w:w="12240" w:h="15840"/>
      <w:pgMar w:top="567" w:right="90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197"/>
    <w:rsid w:val="004C1B7C"/>
    <w:rsid w:val="006D51A8"/>
    <w:rsid w:val="00A77B3E"/>
    <w:rsid w:val="00F071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0719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