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1332">
      <w:pPr>
        <w:ind w:firstLine="709"/>
        <w:jc w:val="right"/>
      </w:pPr>
      <w:r>
        <w:t xml:space="preserve">                      Дело №1-92-10/2025</w:t>
      </w:r>
    </w:p>
    <w:p w:rsidR="00A77B3E" w:rsidP="00151332">
      <w:pPr>
        <w:ind w:firstLine="709"/>
        <w:jc w:val="right"/>
      </w:pPr>
      <w:r>
        <w:t>УИД: 91MS0092-01-2025-000124-69</w:t>
      </w:r>
    </w:p>
    <w:p w:rsidR="00A77B3E" w:rsidP="00151332">
      <w:pPr>
        <w:ind w:firstLine="709"/>
        <w:jc w:val="both"/>
      </w:pPr>
      <w:r>
        <w:t xml:space="preserve">                                      </w:t>
      </w:r>
      <w:r>
        <w:t xml:space="preserve">                ПРИГОВОР</w:t>
      </w:r>
    </w:p>
    <w:p w:rsidR="00A77B3E" w:rsidP="00151332">
      <w:pPr>
        <w:ind w:firstLine="709"/>
        <w:jc w:val="both"/>
      </w:pPr>
      <w:r>
        <w:t xml:space="preserve">                           </w:t>
      </w:r>
      <w:r>
        <w:t>ИМЕНЕМ РОССИЙСКОЙ ФЕДЕРАЦИИ</w:t>
      </w:r>
    </w:p>
    <w:p w:rsidR="00151332" w:rsidP="00151332">
      <w:pPr>
        <w:jc w:val="both"/>
      </w:pPr>
    </w:p>
    <w:p w:rsidR="00A77B3E" w:rsidP="00151332">
      <w:pPr>
        <w:jc w:val="both"/>
      </w:pPr>
      <w:r>
        <w:t xml:space="preserve">28 февраля 2025 года  </w:t>
      </w:r>
      <w:r>
        <w:tab/>
      </w:r>
      <w:r>
        <w:t xml:space="preserve">                                           </w:t>
      </w:r>
      <w:r>
        <w:t>Республика Крым, Черноморский район,</w:t>
      </w:r>
    </w:p>
    <w:p w:rsidR="00A77B3E" w:rsidP="00151332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                         </w:t>
      </w:r>
    </w:p>
    <w:p w:rsidR="00A77B3E" w:rsidP="00151332">
      <w:pPr>
        <w:ind w:firstLine="709"/>
        <w:jc w:val="both"/>
      </w:pPr>
    </w:p>
    <w:p w:rsidR="00151332" w:rsidP="00151332">
      <w:pPr>
        <w:ind w:firstLine="709"/>
        <w:jc w:val="both"/>
      </w:pPr>
      <w:r>
        <w:t>Суд в составе председательствующего мирового судьи судебного</w:t>
      </w:r>
      <w:r>
        <w:t xml:space="preserve"> участка №92 Черноморского судебного района (Черноморский муниципальный район) </w:t>
      </w:r>
    </w:p>
    <w:p w:rsidR="00A77B3E" w:rsidP="00151332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151332">
      <w:pPr>
        <w:ind w:firstLine="709"/>
        <w:jc w:val="both"/>
      </w:pPr>
      <w:r>
        <w:t xml:space="preserve">при помощнике судьи                       </w:t>
      </w:r>
      <w:r>
        <w:tab/>
      </w:r>
      <w:r>
        <w:tab/>
        <w:t xml:space="preserve"> </w:t>
      </w:r>
      <w:r>
        <w:tab/>
      </w:r>
      <w:r>
        <w:tab/>
      </w:r>
      <w:r>
        <w:t>- Поповой Е.Е.</w:t>
      </w:r>
    </w:p>
    <w:p w:rsidR="00A77B3E" w:rsidP="00151332">
      <w:pPr>
        <w:ind w:firstLine="709"/>
        <w:jc w:val="both"/>
      </w:pPr>
      <w:r>
        <w:t>с участием:</w:t>
      </w:r>
    </w:p>
    <w:p w:rsidR="00A77B3E" w:rsidP="00151332">
      <w:pPr>
        <w:ind w:firstLine="709"/>
        <w:jc w:val="both"/>
      </w:pPr>
      <w:r>
        <w:t>государственного обвинителя –   помощника</w:t>
      </w:r>
    </w:p>
    <w:p w:rsidR="00151332" w:rsidP="00151332">
      <w:pPr>
        <w:ind w:firstLine="709"/>
        <w:jc w:val="both"/>
      </w:pPr>
      <w:r>
        <w:t>прокурора Чер</w:t>
      </w:r>
      <w:r>
        <w:t xml:space="preserve">номорского района                   </w:t>
      </w:r>
      <w:r>
        <w:tab/>
      </w:r>
      <w:r>
        <w:tab/>
      </w:r>
      <w:r>
        <w:tab/>
      </w:r>
      <w:r>
        <w:t xml:space="preserve">- </w:t>
      </w:r>
      <w:r>
        <w:t>Лотошникова</w:t>
      </w:r>
      <w:r>
        <w:t xml:space="preserve"> Н.Х.</w:t>
      </w:r>
    </w:p>
    <w:p w:rsidR="00A77B3E" w:rsidP="00151332">
      <w:pPr>
        <w:ind w:firstLine="709"/>
        <w:jc w:val="both"/>
      </w:pPr>
      <w:r>
        <w:t xml:space="preserve">подсудимого                                                          </w:t>
      </w:r>
      <w:r>
        <w:tab/>
      </w:r>
      <w:r>
        <w:tab/>
      </w:r>
      <w:r>
        <w:tab/>
      </w:r>
      <w:r>
        <w:t xml:space="preserve">-  </w:t>
      </w:r>
      <w:r>
        <w:t>Сытника</w:t>
      </w:r>
      <w:r>
        <w:t xml:space="preserve"> А.Н.</w:t>
      </w:r>
    </w:p>
    <w:p w:rsidR="00A77B3E" w:rsidP="00151332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</w:r>
      <w:r>
        <w:t>-  Ушакова А.Н.</w:t>
      </w:r>
    </w:p>
    <w:p w:rsidR="00A77B3E" w:rsidP="00151332">
      <w:pPr>
        <w:ind w:firstLine="709"/>
        <w:jc w:val="both"/>
      </w:pPr>
      <w:r>
        <w:tab/>
        <w:t xml:space="preserve">потерпевшей               </w:t>
      </w:r>
      <w:r>
        <w:t xml:space="preserve">                                                </w:t>
      </w:r>
      <w:r>
        <w:tab/>
      </w:r>
      <w:r>
        <w:tab/>
      </w:r>
      <w:r>
        <w:t>-  ФИО</w:t>
      </w:r>
    </w:p>
    <w:p w:rsidR="00A77B3E" w:rsidP="00151332">
      <w:pPr>
        <w:ind w:firstLine="709"/>
        <w:jc w:val="both"/>
      </w:pPr>
      <w:r>
        <w:t>рассмотрев в открытом судебном заседании в 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151332">
      <w:pPr>
        <w:ind w:firstLine="709"/>
        <w:jc w:val="both"/>
      </w:pPr>
      <w:r>
        <w:t>Сытника</w:t>
      </w:r>
      <w:r>
        <w:t xml:space="preserve"> Ал</w:t>
      </w:r>
      <w:r>
        <w:t>ександра Николаевича, ПАСПОРТНЫЕ ДАННЫЕ, гражданина Российской Федерации, имеющего среднее специальное образование, невоеннообязанного, холостого, не работающего, зарегистрированного и проживающего по адресу: АДРЕС, судимого:</w:t>
      </w:r>
    </w:p>
    <w:p w:rsidR="00A77B3E" w:rsidP="00151332">
      <w:pPr>
        <w:ind w:firstLine="709"/>
        <w:jc w:val="both"/>
      </w:pPr>
      <w:r>
        <w:t>- ДАТА Черноморским районным с</w:t>
      </w:r>
      <w:r>
        <w:t xml:space="preserve">удом Республики Крым по п. «а» ч.3 ст.158 УК РФ к наказанию в виде 2 лет лишения свободы; ДАТА постановлением Георгиевского городского суда АДРЕС освобожденного условно-досрочно на </w:t>
      </w:r>
      <w:r>
        <w:t>неотбытый</w:t>
      </w:r>
      <w:r>
        <w:t xml:space="preserve"> срок 7 месяцев 14 дней,</w:t>
      </w:r>
    </w:p>
    <w:p w:rsidR="00151332" w:rsidP="00151332">
      <w:pPr>
        <w:ind w:firstLine="709"/>
        <w:jc w:val="both"/>
      </w:pPr>
      <w:r>
        <w:t>обвиняемого в совершении преступления, пр</w:t>
      </w:r>
      <w:r>
        <w:t>едусмотренного ч.1 ст.119 УК РФ,</w:t>
      </w:r>
    </w:p>
    <w:p w:rsidR="00A77B3E" w:rsidP="00151332">
      <w:pPr>
        <w:ind w:firstLine="709"/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151332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151332">
      <w:pPr>
        <w:ind w:firstLine="709"/>
        <w:jc w:val="both"/>
      </w:pPr>
    </w:p>
    <w:p w:rsidR="00A77B3E" w:rsidP="00151332">
      <w:pPr>
        <w:ind w:firstLine="709"/>
        <w:jc w:val="both"/>
      </w:pPr>
      <w:r>
        <w:tab/>
      </w:r>
      <w:r>
        <w:t>Сытник</w:t>
      </w:r>
      <w:r>
        <w:t xml:space="preserve"> А.Н. совершил угрозу убийством, если имелись основания опасаться осуществления этой угрозы, при следующих обстоятельствах:</w:t>
      </w:r>
    </w:p>
    <w:p w:rsidR="00A77B3E" w:rsidP="00151332">
      <w:pPr>
        <w:ind w:firstLine="709"/>
        <w:jc w:val="both"/>
      </w:pPr>
      <w:r>
        <w:tab/>
        <w:t xml:space="preserve"> ДАТА, примерно в ВРЕМЯ</w:t>
      </w:r>
      <w:r>
        <w:t xml:space="preserve"> часа, </w:t>
      </w:r>
      <w:r>
        <w:t>Сытник</w:t>
      </w:r>
      <w:r>
        <w:t xml:space="preserve"> А.Н., находясь </w:t>
      </w:r>
      <w:r>
        <w:t xml:space="preserve">в комнате домовладения по адресу: АДРЕС, </w:t>
      </w:r>
      <w:r>
        <w:t>участок НОМЕР</w:t>
      </w:r>
      <w:r>
        <w:t>, на почве внезапно возникших личных неприязненных отношений вступил в конфликт с ФИО.</w:t>
      </w:r>
      <w:r>
        <w:t xml:space="preserve"> </w:t>
      </w:r>
      <w:r>
        <w:t xml:space="preserve">В ходе ссоры, </w:t>
      </w:r>
      <w:r>
        <w:t>Сытник</w:t>
      </w:r>
      <w:r>
        <w:t xml:space="preserve"> А.Н., руководствуясь внезапно возникшим преступным умыслом, напр</w:t>
      </w:r>
      <w:r>
        <w:t>авленным на угрозу убийством ФИО, осознавая характер и степень опасности своих действий, возможность наступления общественно опасных последствий и желая их наступления, с целью вызвать у последней чувство страха, тревоги и беспокойства за свою жизнь</w:t>
      </w:r>
      <w:r>
        <w:t>, выска</w:t>
      </w:r>
      <w:r>
        <w:t xml:space="preserve">зывал словесные угрозы убийством в адрес ФИО и в подтверждении своих слов, с целью запугивания ФИО, взял со стола кухонный нож, преградил последней выход из комнаты. После этого, </w:t>
      </w:r>
      <w:r>
        <w:t>Сытник</w:t>
      </w:r>
      <w:r>
        <w:t xml:space="preserve"> А.Н., продолжая реализацию своего преступного умысла, направленного на</w:t>
      </w:r>
      <w:r>
        <w:t xml:space="preserve"> угрозу убийством, с целью вызвать у ФИО чувство тревоги и беспокойства за свою жизнь и здоровье, повторно высказал угрозу убийством в адрес последней и стал размахивать ножом перед ее лицом. </w:t>
      </w:r>
      <w:r>
        <w:t xml:space="preserve">Учитывая агрессивное состояние </w:t>
      </w:r>
      <w:r>
        <w:t>Сытника</w:t>
      </w:r>
      <w:r>
        <w:t xml:space="preserve"> А.Н., обстановку, при к</w:t>
      </w:r>
      <w:r>
        <w:t xml:space="preserve">оторой осуществлялась угроза, наличие в руках у последнего ножа, а также его физическое превосходство и доминирование, угрозу убийством ФИО восприняла реально и опасалась её осуществления. </w:t>
      </w:r>
    </w:p>
    <w:p w:rsidR="00A77B3E" w:rsidP="00151332">
      <w:pPr>
        <w:ind w:firstLine="709"/>
        <w:jc w:val="both"/>
      </w:pPr>
      <w:r>
        <w:t xml:space="preserve">Допрошенный в судебном заседании подсудимый </w:t>
      </w:r>
      <w:r>
        <w:t>Сытник</w:t>
      </w:r>
      <w:r>
        <w:t xml:space="preserve"> А.Н., виновным </w:t>
      </w:r>
      <w:r>
        <w:t>себя в совершении   преступления признал полностью, в содеянном раскаялся.</w:t>
      </w:r>
    </w:p>
    <w:p w:rsidR="00A77B3E" w:rsidP="00151332">
      <w:pPr>
        <w:ind w:firstLine="709"/>
        <w:jc w:val="both"/>
      </w:pPr>
      <w:r>
        <w:t xml:space="preserve">Помимо полного признания своей вины подсудимым, его виновность   в совершении инкриминируемого преступления подтверждается следующими доказательствами: </w:t>
      </w:r>
    </w:p>
    <w:p w:rsidR="00A77B3E" w:rsidP="00151332">
      <w:pPr>
        <w:ind w:firstLine="709"/>
        <w:jc w:val="both"/>
      </w:pPr>
      <w:r>
        <w:t>- оглашенными в судебном зас</w:t>
      </w:r>
      <w:r>
        <w:t xml:space="preserve">едании, по ходатайству государственного обвинителя и с согласия участвующих в деле лиц, в порядке ст. 276 УПК РФ,  показаниями подозреваемого </w:t>
      </w:r>
      <w:r>
        <w:t>Сытника</w:t>
      </w:r>
      <w:r>
        <w:t xml:space="preserve"> А.Н., согласно которым ДАТА, он совместно с ФИО находились по месту жительства и употребляли спиртные напи</w:t>
      </w:r>
      <w:r>
        <w:t>тки в комнате за столом. Татьяна сидела на стуле возле окна, он сидел на стуле спиной к выходу из комнаты. В процессе распития спиртного, между ними возникали скандалы, но они мирились и продолжали пить. Примерно в ВРЕМЯ</w:t>
      </w:r>
      <w:r>
        <w:t xml:space="preserve"> часа между ними снова возник конфли</w:t>
      </w:r>
      <w:r>
        <w:t>кт на почве ревности. ФИО стала оскорблять его мужское достоинство и его нецензурными словами, возмущалась, что он не ищет работу. Он стал в ответ на нее повышать голос и выкрикивал в ее адрес матерные слова. В какой-то момент он стал в ее адрес высказыват</w:t>
      </w:r>
      <w:r>
        <w:t>ь угрозы убийством, кричать что «убьет ее» и чтобы испугать, взял со стола кухонный нож. Убивать ее он не собирался, а хотел лишь напугать. Он увидел, что ФИО испугалась его, и в это время услышал, что кто-то зашел к ним в дом. Она стала кричать и звать на</w:t>
      </w:r>
      <w:r>
        <w:t xml:space="preserve"> помощь. В этот время в комнату зашел сосед ФИО  Евтушенко Т.А.,  воспользовавшись этим моментом, выбежала на улицу. Он стал разговаривать с ФИО, в процессе общения положил нож на стол. Через несколько минут ФИО, вышел из его дома, а он лег спать (л. д.38-</w:t>
      </w:r>
      <w:r>
        <w:t xml:space="preserve">40); </w:t>
      </w:r>
    </w:p>
    <w:p w:rsidR="00A77B3E" w:rsidP="00151332">
      <w:pPr>
        <w:ind w:firstLine="709"/>
        <w:jc w:val="both"/>
      </w:pPr>
      <w:r>
        <w:t xml:space="preserve">- показаниями допрошенной в судебном заседании потерпевшей ФИО, согласно которым  ДАТА она уходила из дома по своим делам, так как ей нужно было найти подработку. Вернувшись домой, она совместно с </w:t>
      </w:r>
      <w:r>
        <w:t>Сытником</w:t>
      </w:r>
      <w:r>
        <w:t xml:space="preserve"> А.Н. стали употреблять спиртные напит</w:t>
      </w:r>
      <w:r>
        <w:t xml:space="preserve">ки. Так как в этот день ее не было длительное время дома, она рассказала </w:t>
      </w:r>
      <w:r>
        <w:t>Сытнику</w:t>
      </w:r>
      <w:r>
        <w:t xml:space="preserve"> А.Н., где была. В ходе разговора между ними произошел конфликт на почве ревности, так как  </w:t>
      </w:r>
      <w:r>
        <w:t>Сытник</w:t>
      </w:r>
      <w:r>
        <w:t xml:space="preserve"> А.Н.  приревновал ее из-за долгого отсутствия дома, на что она ему грубо отве</w:t>
      </w:r>
      <w:r>
        <w:t xml:space="preserve">тила. </w:t>
      </w:r>
      <w:r>
        <w:t>Сытник</w:t>
      </w:r>
      <w:r>
        <w:t xml:space="preserve"> А.Н. взял со стола нож, которым они резали хлеб. Тон разговора </w:t>
      </w:r>
      <w:r>
        <w:t>Сытника</w:t>
      </w:r>
      <w:r>
        <w:t xml:space="preserve"> А.Н. был повышенный, ее насторожил тот факт, что </w:t>
      </w:r>
      <w:r>
        <w:t>Сытник</w:t>
      </w:r>
      <w:r>
        <w:t xml:space="preserve"> А.Н. был выпивший. Просто встать и уйти она не могла, так как считала, что </w:t>
      </w:r>
      <w:r>
        <w:t>Сытник</w:t>
      </w:r>
      <w:r>
        <w:t xml:space="preserve"> А.Н. мог бы ее остановить. В это в</w:t>
      </w:r>
      <w:r>
        <w:t xml:space="preserve">ремя к ним пришел ФИО, который окликнул их. </w:t>
      </w:r>
      <w:r>
        <w:t>Сытник</w:t>
      </w:r>
      <w:r>
        <w:t xml:space="preserve"> А.Н. отвлекся, и она смогла выйти из дома.  После чего она обратилась в полицию для того, что бы с </w:t>
      </w:r>
      <w:r>
        <w:t>Сытником</w:t>
      </w:r>
      <w:r>
        <w:t xml:space="preserve"> А.Н. побеседовали. В настоящее время </w:t>
      </w:r>
      <w:r>
        <w:t>Сытник</w:t>
      </w:r>
      <w:r>
        <w:t xml:space="preserve"> А.Н. попросил у нее извинения, они с ним примирились </w:t>
      </w:r>
      <w:r>
        <w:t>и претензий к нему не имеет;</w:t>
      </w:r>
    </w:p>
    <w:p w:rsidR="00A77B3E" w:rsidP="00151332">
      <w:pPr>
        <w:ind w:firstLine="709"/>
        <w:jc w:val="both"/>
      </w:pPr>
      <w:r>
        <w:t>-</w:t>
      </w:r>
      <w:r>
        <w:tab/>
        <w:t xml:space="preserve">показаниями потерпевшей ФИО, оглашенными в судебном заседании, по ходатайству государственного обвинителя и с согласия участвующих в деле лиц, в порядке ст.281 УПК РФ,  согласно которым ДАТА они целый день находились </w:t>
      </w:r>
      <w:r>
        <w:t xml:space="preserve">по месту жительства и употребляли спиртные напитки за столом в комнате. Она сидела возле окна, а </w:t>
      </w:r>
      <w:r>
        <w:t>Сытник</w:t>
      </w:r>
      <w:r>
        <w:t xml:space="preserve"> А. на стуле спиной к выходу из комнаты. В процессе распития спиртного между ними возникали словесные конфликты, но они мирились и продолжали пить. Приме</w:t>
      </w:r>
      <w:r>
        <w:t>рно в ВРЕМЯ</w:t>
      </w:r>
      <w:r>
        <w:t xml:space="preserve"> часа между ними снова возник конфликт, как ей показалось, из-за его ревности. Она сделала замечание, при этом немного повысив свой голос. </w:t>
      </w:r>
      <w:r>
        <w:t>Сытник</w:t>
      </w:r>
      <w:r>
        <w:t xml:space="preserve"> А. в ответ стал кричать и оскорблять ее нецензурными словами. Она в ссоре стала возмущаться, что </w:t>
      </w:r>
      <w:r>
        <w:t>Сытни</w:t>
      </w:r>
      <w:r>
        <w:t>к</w:t>
      </w:r>
      <w:r>
        <w:t xml:space="preserve"> А. целыми днями пьет и не идет устраиваться на работу. В процессе ссоры </w:t>
      </w:r>
      <w:r>
        <w:t>Сытник</w:t>
      </w:r>
      <w:r>
        <w:t xml:space="preserve"> А. вскочил со стула, правой рукой схватил кухонный нож со стола и стал высказывать в ее адрес угрозы убийством, говорил, что «убьет ее». Она пыталась успокоить его. Но он стал</w:t>
      </w:r>
      <w:r>
        <w:t xml:space="preserve"> повторять, что «убьет ее», при этом демонстрировал в руке нож. Она испугалась, так как </w:t>
      </w:r>
      <w:r>
        <w:t>Сытник</w:t>
      </w:r>
      <w:r>
        <w:t xml:space="preserve"> А. был зол, не дал ей возможности выйти из комнаты и зажал ее в углу комнаты. В это время она услышала, что кто-то зашел к ним в дом. Она стала кричать и звать н</w:t>
      </w:r>
      <w:r>
        <w:t xml:space="preserve">а помощь. В этот момент в комнату зашел сосед ФИО, которому она рассказала, что они поссорились и </w:t>
      </w:r>
      <w:r>
        <w:t>Сытником</w:t>
      </w:r>
      <w:r>
        <w:t xml:space="preserve"> А. и он кричал, что хочет ее убить. После того, как </w:t>
      </w:r>
      <w:r>
        <w:t>Сытник</w:t>
      </w:r>
      <w:r>
        <w:t xml:space="preserve"> А. отвлекся на ФИО, она смогла выбежать из комнаты на улицу. Она домой не стала идти, хоте</w:t>
      </w:r>
      <w:r>
        <w:t xml:space="preserve">ла, чтобы </w:t>
      </w:r>
      <w:r>
        <w:t>Сытник</w:t>
      </w:r>
      <w:r>
        <w:t xml:space="preserve"> А. успокоился. Нож, которым </w:t>
      </w:r>
      <w:r>
        <w:t>Сытник</w:t>
      </w:r>
      <w:r>
        <w:t xml:space="preserve"> А. ей угрожал, лежал на столе в комнате. На следующий день она сообщила о случившемся в полицию. В настоящее время претензий материального и морального характера к </w:t>
      </w:r>
      <w:r>
        <w:t>Сытнику</w:t>
      </w:r>
      <w:r>
        <w:t xml:space="preserve"> А. не имеет. </w:t>
      </w:r>
      <w:r>
        <w:t>Сытник</w:t>
      </w:r>
      <w:r>
        <w:t xml:space="preserve"> А. принес ей</w:t>
      </w:r>
      <w:r>
        <w:t xml:space="preserve"> свои извинения и пообещал, что подобное не повторится (л.д.25-26);</w:t>
      </w:r>
    </w:p>
    <w:p w:rsidR="00A77B3E" w:rsidP="00151332">
      <w:pPr>
        <w:ind w:firstLine="709"/>
        <w:jc w:val="both"/>
      </w:pPr>
      <w:r>
        <w:t xml:space="preserve">- показаниями свидетеля ФИО, оглашенными в судебном заседании, по ходатайству государственного обвинителя и с согласия участвующих в деле лиц, в порядке ст.281 УПК РФ,  согласно которым   </w:t>
      </w:r>
      <w:r>
        <w:t>ДАТА, примерно в ВРЕМЯ</w:t>
      </w:r>
      <w:r>
        <w:t xml:space="preserve"> часа, он решил сходить к </w:t>
      </w:r>
      <w:r>
        <w:t>Сытнику</w:t>
      </w:r>
      <w:r>
        <w:t xml:space="preserve"> А., чтобы выпить с ним спиртное. Подойдя к его калитке, он открыл ее и зашел во двор. В это время он услышал крики о помощи ФИО, которые доносились из дома. Зайдя в комнату, он увидел напуганную ФИО, </w:t>
      </w:r>
      <w:r>
        <w:t xml:space="preserve">рядом с ней стоял </w:t>
      </w:r>
      <w:r>
        <w:t>Сытник</w:t>
      </w:r>
      <w:r>
        <w:t xml:space="preserve"> А. с ножом в руке. ФИО стала кричать, что </w:t>
      </w:r>
      <w:r>
        <w:t>Сытник</w:t>
      </w:r>
      <w:r>
        <w:t xml:space="preserve"> А. хотел ее убить ножом. После чего ФИО выбежала из комнаты на улицу. Он стал успокаивать </w:t>
      </w:r>
      <w:r>
        <w:t>Сытника</w:t>
      </w:r>
      <w:r>
        <w:t xml:space="preserve"> А., который в разговоре пояснил, что убивать ее не хотел, просто решил припугнуть, т</w:t>
      </w:r>
      <w:r>
        <w:t xml:space="preserve">.к. она его оскорбляла матерными словами. Через несколько минут увидев, что </w:t>
      </w:r>
      <w:r>
        <w:t>Сытник</w:t>
      </w:r>
      <w:r>
        <w:t xml:space="preserve"> А. успокоился, он ушел к себе домой. ФИО больше не видел (л.д.27-29);</w:t>
      </w:r>
    </w:p>
    <w:p w:rsidR="00A77B3E" w:rsidP="00151332">
      <w:pPr>
        <w:ind w:firstLine="709"/>
        <w:jc w:val="both"/>
      </w:pPr>
      <w:r>
        <w:t>-</w:t>
      </w:r>
      <w:r>
        <w:tab/>
        <w:t>заявлением ФИО, согласно которому ДАТА, примерно в ВРЕМЯ</w:t>
      </w:r>
      <w:r>
        <w:t xml:space="preserve"> часа, </w:t>
      </w:r>
      <w:r>
        <w:t>Сытник</w:t>
      </w:r>
      <w:r>
        <w:t xml:space="preserve"> А.Н., находясь по адресу: АДРЕС, </w:t>
      </w:r>
      <w:r>
        <w:t>с использованием ножа высказывал в ее адрес угрозы убийством (л.д.7);</w:t>
      </w:r>
    </w:p>
    <w:p w:rsidR="00A77B3E" w:rsidP="00151332">
      <w:pPr>
        <w:jc w:val="both"/>
      </w:pPr>
      <w:r>
        <w:t xml:space="preserve"> </w:t>
      </w:r>
      <w:r>
        <w:tab/>
      </w:r>
      <w:r>
        <w:t>-</w:t>
      </w:r>
      <w:r>
        <w:tab/>
        <w:t xml:space="preserve">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которому в ходе осмотра домовладения №НОМЕР</w:t>
      </w:r>
      <w:r>
        <w:t xml:space="preserve"> по АДРЕС</w:t>
      </w:r>
      <w:r>
        <w:t>, был обнаружен и изъя</w:t>
      </w:r>
      <w:r>
        <w:t xml:space="preserve">т кухонный нож, которым </w:t>
      </w:r>
      <w:r>
        <w:t>Сытник</w:t>
      </w:r>
      <w:r>
        <w:t xml:space="preserve"> А.Н. угрожал убийством ФИО (</w:t>
      </w:r>
      <w:r>
        <w:t>л.д</w:t>
      </w:r>
      <w:r>
        <w:t>. 10-12,13-14);</w:t>
      </w:r>
    </w:p>
    <w:p w:rsidR="00A77B3E" w:rsidP="00151332">
      <w:pPr>
        <w:ind w:firstLine="709"/>
        <w:jc w:val="both"/>
      </w:pPr>
      <w:r>
        <w:t>-</w:t>
      </w:r>
      <w:r>
        <w:tab/>
        <w:t>протоколом осмотра предметов и постановлением о признании и приобщении в качестве вещественного доказательства - кухонного ножа (</w:t>
      </w:r>
      <w:r>
        <w:t>л.д</w:t>
      </w:r>
      <w:r>
        <w:t>. 18,19,20,21,22);</w:t>
      </w:r>
    </w:p>
    <w:p w:rsidR="00A77B3E" w:rsidP="00151332">
      <w:pPr>
        <w:ind w:firstLine="709"/>
        <w:jc w:val="both"/>
      </w:pPr>
      <w:r>
        <w:t>-</w:t>
      </w:r>
      <w:r>
        <w:tab/>
        <w:t>протоколо</w:t>
      </w:r>
      <w:r>
        <w:t xml:space="preserve">м очной ставки потерпевшей ФИО и подозреваемого </w:t>
      </w:r>
      <w:r>
        <w:t>Сытника</w:t>
      </w:r>
      <w:r>
        <w:t xml:space="preserve"> А.Н., согласно </w:t>
      </w:r>
      <w:r>
        <w:t>которому</w:t>
      </w:r>
      <w:r>
        <w:t xml:space="preserve"> ФИО подтвердила свои показания, полученные в ходе ее допроса в качестве потерпевшей, а </w:t>
      </w:r>
      <w:r>
        <w:t>Сытник</w:t>
      </w:r>
      <w:r>
        <w:t xml:space="preserve"> А.Н. с   согласился с ними в полном объёме (л.д.66-68).</w:t>
      </w:r>
    </w:p>
    <w:p w:rsidR="00A77B3E" w:rsidP="00151332">
      <w:pPr>
        <w:ind w:firstLine="709"/>
        <w:jc w:val="both"/>
      </w:pPr>
      <w:r>
        <w:t>Приведенные выше доказател</w:t>
      </w:r>
      <w:r>
        <w:t xml:space="preserve">ьства получены в соответствии с требованиями уголовно-процессуального законодательства, то есть являются допустимыми для доказывания обстоятельств, предусмотренных ст.73 УПК РФ, имеют непосредственное отношение к совершенному </w:t>
      </w:r>
      <w:r>
        <w:t>Сытником</w:t>
      </w:r>
      <w:r>
        <w:t xml:space="preserve"> А.Н. преступлению, и </w:t>
      </w:r>
      <w:r>
        <w:t>в своей совокупности являются достаточными для постановления обвинительного приговора.</w:t>
      </w:r>
    </w:p>
    <w:p w:rsidR="00A77B3E" w:rsidP="00151332">
      <w:pPr>
        <w:ind w:firstLine="709"/>
        <w:jc w:val="both"/>
      </w:pPr>
      <w:r>
        <w:t xml:space="preserve">Анализ представленных сторонами и приведенных выше доказательств, как в совокупности, так и в отдельности, позволяет суду сделать вывод о том, что вина </w:t>
      </w:r>
      <w:r>
        <w:t>Сытника</w:t>
      </w:r>
      <w:r>
        <w:t xml:space="preserve"> А.Н. в ин</w:t>
      </w:r>
      <w:r>
        <w:t>криминируемом ему деянии, установлена и полностью доказана.</w:t>
      </w:r>
    </w:p>
    <w:p w:rsidR="00A77B3E" w:rsidP="00151332">
      <w:pPr>
        <w:ind w:firstLine="709"/>
        <w:jc w:val="both"/>
      </w:pPr>
      <w:r>
        <w:t xml:space="preserve">В ходе судебного разбирательства исследовано достаточно доказательств, свидетельствующих, как о наличии угрожающих действий со стороны </w:t>
      </w:r>
      <w:r>
        <w:t>Сытника</w:t>
      </w:r>
      <w:r>
        <w:t xml:space="preserve"> А.Н. по отношению к потерпевшей ФИО, так и о наличии </w:t>
      </w:r>
      <w:r>
        <w:t xml:space="preserve">у потерпевшей оснований опасаться осуществления этих угроз. </w:t>
      </w:r>
    </w:p>
    <w:p w:rsidR="00A77B3E" w:rsidP="00151332">
      <w:pPr>
        <w:ind w:firstLine="709"/>
        <w:jc w:val="both"/>
      </w:pPr>
      <w:r>
        <w:t>Давая оценку действиям подсудимого, связанным с угрозой убийством, суд учитывает, что объективная сторона данного преступления характеризуется высказыванием в адрес потерпевшей угроз лишить ее жи</w:t>
      </w:r>
      <w:r>
        <w:t xml:space="preserve">зни. </w:t>
      </w:r>
    </w:p>
    <w:p w:rsidR="00A77B3E" w:rsidP="00151332">
      <w:pPr>
        <w:ind w:firstLine="709"/>
        <w:jc w:val="both"/>
      </w:pPr>
      <w:r>
        <w:t xml:space="preserve">О реальности опасений потерпевшей ФИО осуществления таких угроз, свидетельствует агрессивное поведение </w:t>
      </w:r>
      <w:r>
        <w:t>Сытника</w:t>
      </w:r>
      <w:r>
        <w:t xml:space="preserve"> А.Н., который находился в непосредственной близости к потерпевшей, высказывал в ее адрес слова с угрозами убийством, и соответствующее восп</w:t>
      </w:r>
      <w:r>
        <w:t xml:space="preserve">риятие потерпевшей высказанных в ее адрес угроз, в связи с чем,  преступление является оконченными.  </w:t>
      </w:r>
    </w:p>
    <w:p w:rsidR="00A77B3E" w:rsidP="00151332">
      <w:pPr>
        <w:ind w:firstLine="709"/>
        <w:jc w:val="both"/>
      </w:pPr>
      <w:r>
        <w:t xml:space="preserve">С учётом всех установленных в судебном заседании обстоятельств, суд квалифицирует действия </w:t>
      </w:r>
      <w:r>
        <w:t>Сытника</w:t>
      </w:r>
      <w:r>
        <w:t xml:space="preserve"> А.Н. по ч.1 ст.119 УК РФ, как угрозу убийством, если им</w:t>
      </w:r>
      <w:r>
        <w:t>елись основания опасаться осуществления этой угрозы;</w:t>
      </w:r>
    </w:p>
    <w:p w:rsidR="00A77B3E" w:rsidP="00151332">
      <w:pPr>
        <w:ind w:firstLine="709"/>
        <w:jc w:val="both"/>
      </w:pPr>
      <w:r>
        <w:t xml:space="preserve">Подсудимый подлежит наказанию за совершенное преступление. </w:t>
      </w:r>
    </w:p>
    <w:p w:rsidR="00A77B3E" w:rsidP="00151332">
      <w:pPr>
        <w:ind w:firstLine="709"/>
        <w:jc w:val="both"/>
      </w:pPr>
      <w:r>
        <w:t xml:space="preserve">Оснований сомневаться во вменяемости </w:t>
      </w:r>
      <w:r>
        <w:t>Сытника</w:t>
      </w:r>
      <w:r>
        <w:t xml:space="preserve"> А.Н. у суда не имеется.</w:t>
      </w:r>
    </w:p>
    <w:p w:rsidR="00A77B3E" w:rsidP="00151332">
      <w:pPr>
        <w:ind w:firstLine="709"/>
        <w:jc w:val="both"/>
      </w:pPr>
      <w:r>
        <w:t>В соответствии со ст.15 УК РФ преступление, в совершении которого обвиняет</w:t>
      </w:r>
      <w:r>
        <w:t xml:space="preserve">ся подсудимый, относится к категории преступлений небольшой тяжести. </w:t>
      </w:r>
    </w:p>
    <w:p w:rsidR="00A77B3E" w:rsidP="00151332">
      <w:pPr>
        <w:ind w:firstLine="709"/>
        <w:jc w:val="both"/>
      </w:pPr>
      <w:r>
        <w:t>Решая вопрос о назначении вида и размера наказания подсудимому за совершенное преступление, мировой судья учитывает характер и степень общественной опасности преступления, личность винов</w:t>
      </w:r>
      <w:r>
        <w:t xml:space="preserve">ного, в том числе, то обстоятельство, что </w:t>
      </w:r>
      <w:r>
        <w:t>Сытник</w:t>
      </w:r>
      <w:r>
        <w:t xml:space="preserve"> А.Н. находится в социально активном возрасте, официально не трудоустроен, работает по найму, </w:t>
      </w:r>
      <w:r>
        <w:t>на учете у врача-психиатра, врача психиатра-нарколога не состоит (л.д.л.д.59,60), по месту жительства характеризуе</w:t>
      </w:r>
      <w:r>
        <w:t xml:space="preserve">тся удовлетворительно (л.д.61), ранее судим.  </w:t>
      </w:r>
    </w:p>
    <w:p w:rsidR="00A77B3E" w:rsidP="00151332">
      <w:pPr>
        <w:ind w:firstLine="709"/>
        <w:jc w:val="both"/>
      </w:pPr>
      <w:r>
        <w:t xml:space="preserve">Обстоятельствами, смягчающими наказание подсудимого  в соответствии с ч.2 ст.61 УК РФ,  суд признаёт признание </w:t>
      </w:r>
      <w:r>
        <w:t>Сытником</w:t>
      </w:r>
      <w:r>
        <w:t xml:space="preserve"> А.Н. своей вины, раскаяние в содеянном.</w:t>
      </w:r>
    </w:p>
    <w:p w:rsidR="00A77B3E" w:rsidP="00151332">
      <w:pPr>
        <w:ind w:firstLine="709"/>
        <w:jc w:val="both"/>
      </w:pPr>
      <w:r>
        <w:t xml:space="preserve">В качестве обстоятельства отягчающего наказание, </w:t>
      </w:r>
      <w:r>
        <w:t xml:space="preserve">в соответствии со ст.63 УК РФ, суд признает рецидив преступлений, поскольку </w:t>
      </w:r>
      <w:r>
        <w:t>Сытник</w:t>
      </w:r>
      <w:r>
        <w:t xml:space="preserve"> А.Н., имея судимости за совершение умышленных преступлений, вновь совершил умышленное преступление.</w:t>
      </w:r>
    </w:p>
    <w:p w:rsidR="00A77B3E" w:rsidP="00151332">
      <w:pPr>
        <w:ind w:firstLine="709"/>
        <w:jc w:val="both"/>
      </w:pPr>
      <w:r>
        <w:t xml:space="preserve"> С учетом совокупности указанных обстоятельств, принципов справедливости </w:t>
      </w:r>
      <w:r>
        <w:t>и гуманизма, закрепленных в ст. ст. 6, 7 УК РФ, суд находит возможным для достижения целей наказания, предусмотренных ст. 43 УК РФ, т.е. в первую очередь - восстановления социальной справедливости, а также исправления осужденного и предупреждение совершени</w:t>
      </w:r>
      <w:r>
        <w:t xml:space="preserve">я им новых преступлений,  назначить ему  вид наказания, из числа предусмотренных за совершенное преступление, в виде лишения свободы, с применением положений   ст.73 УК РФ. </w:t>
      </w:r>
    </w:p>
    <w:p w:rsidR="00A77B3E" w:rsidP="00151332">
      <w:pPr>
        <w:ind w:firstLine="709"/>
        <w:jc w:val="both"/>
      </w:pPr>
      <w:r>
        <w:t>По мнению суда, именно такое наказание является достаточным и необходимым для испр</w:t>
      </w:r>
      <w:r>
        <w:t>авления подсудимого и предупреждения совершения им новых преступлений.</w:t>
      </w:r>
    </w:p>
    <w:p w:rsidR="00A77B3E" w:rsidP="00151332">
      <w:pPr>
        <w:ind w:firstLine="709"/>
        <w:jc w:val="both"/>
      </w:pPr>
      <w:r>
        <w:t xml:space="preserve"> При назначении наказания судом учитываются требования ст.68 ч.2 УК РФ, согласно которой срок наказания при любом виде рецидива преступлений не может быть менее одной третьей части макс</w:t>
      </w:r>
      <w:r>
        <w:t>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Кодека.</w:t>
      </w:r>
    </w:p>
    <w:p w:rsidR="00A77B3E" w:rsidP="00151332">
      <w:pPr>
        <w:ind w:firstLine="709"/>
        <w:jc w:val="both"/>
      </w:pPr>
      <w:r>
        <w:t>С учетом обстоятельств совершенного преступления, личности подсудимого, суд не н</w:t>
      </w:r>
      <w:r>
        <w:t>азначает ему иные альтернативные виды наказания.</w:t>
      </w:r>
    </w:p>
    <w:p w:rsidR="00A77B3E" w:rsidP="00151332">
      <w:pPr>
        <w:ind w:firstLine="709"/>
        <w:jc w:val="both"/>
      </w:pPr>
      <w:r>
        <w:t xml:space="preserve">Оснований для применения </w:t>
      </w:r>
      <w:r>
        <w:t>ст.ст</w:t>
      </w:r>
      <w:r>
        <w:t xml:space="preserve">. 64, 76.2, ч.3 ст.68 УК РФ при назначении наказания подсудимому </w:t>
      </w:r>
      <w:r>
        <w:t>Сытнику</w:t>
      </w:r>
      <w:r>
        <w:t xml:space="preserve"> А.Н. в судебном заседании не установлено.</w:t>
      </w:r>
    </w:p>
    <w:p w:rsidR="00A77B3E" w:rsidP="00151332">
      <w:pPr>
        <w:ind w:firstLine="709"/>
        <w:jc w:val="both"/>
      </w:pPr>
      <w:r>
        <w:t>При этом, суд не может применить правила ч. 1 ст. 62 УК РФ, не</w:t>
      </w:r>
      <w:r>
        <w:t>смотря на наличие необходимых смягчающих наказание обстоятельств, поскольку по делу установлено отягчающее обстоятельство в виде рецидива преступлений.</w:t>
      </w:r>
    </w:p>
    <w:p w:rsidR="00A77B3E" w:rsidP="00151332">
      <w:pPr>
        <w:ind w:firstLine="709"/>
        <w:jc w:val="both"/>
      </w:pPr>
      <w:r>
        <w:t xml:space="preserve">Меру пресечения </w:t>
      </w:r>
      <w:r>
        <w:t>Сытнику</w:t>
      </w:r>
      <w:r>
        <w:t xml:space="preserve"> А.Н. в виде подписки о невыезде и надлежащем поведении оставить без изменения до</w:t>
      </w:r>
      <w:r>
        <w:t xml:space="preserve"> вступления приговора в законную силу.     </w:t>
      </w:r>
    </w:p>
    <w:p w:rsidR="00A77B3E" w:rsidP="00151332">
      <w:pPr>
        <w:ind w:firstLine="709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151332">
      <w:pPr>
        <w:ind w:firstLine="709"/>
        <w:jc w:val="both"/>
      </w:pPr>
      <w:r>
        <w:t xml:space="preserve">Вопрос о вещественных доказательствах суд разрешает в соответствии со ст.81 УПК </w:t>
      </w:r>
      <w:r>
        <w:t>РФ.</w:t>
      </w:r>
    </w:p>
    <w:p w:rsidR="00A77B3E" w:rsidP="00151332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151332">
      <w:pPr>
        <w:ind w:firstLine="709"/>
        <w:jc w:val="both"/>
      </w:pPr>
      <w:r>
        <w:t xml:space="preserve">Учитывая изложенное и руководствуясь ст.  296, 297, 302-304, 307-309, 316 УПК </w:t>
      </w:r>
      <w:r>
        <w:t xml:space="preserve">РФ, мировой судья, </w:t>
      </w:r>
    </w:p>
    <w:p w:rsidR="00A77B3E" w:rsidP="00151332">
      <w:pPr>
        <w:ind w:firstLine="709"/>
        <w:jc w:val="both"/>
      </w:pPr>
      <w:r>
        <w:t xml:space="preserve">                                                </w:t>
      </w:r>
      <w:r>
        <w:t xml:space="preserve">      ПРИГОВОРИЛ:</w:t>
      </w:r>
    </w:p>
    <w:p w:rsidR="00A77B3E" w:rsidP="00151332">
      <w:pPr>
        <w:ind w:firstLine="709"/>
        <w:jc w:val="both"/>
      </w:pPr>
    </w:p>
    <w:p w:rsidR="00A77B3E" w:rsidP="00151332">
      <w:pPr>
        <w:ind w:firstLine="709"/>
        <w:jc w:val="both"/>
      </w:pPr>
      <w:r>
        <w:t xml:space="preserve">Признать </w:t>
      </w:r>
      <w:r>
        <w:t>Сытника</w:t>
      </w:r>
      <w:r>
        <w:t xml:space="preserve"> Александра Николаевича виновным в совершении преступления, предусмотренного ч.1 ст. 119 УК Российской Федерации, и назначить ему наказание   в </w:t>
      </w:r>
      <w:r>
        <w:t>виде 1 (одного) года лишения свободы.</w:t>
      </w:r>
    </w:p>
    <w:p w:rsidR="00A77B3E" w:rsidP="00151332">
      <w:pPr>
        <w:ind w:firstLine="709"/>
        <w:jc w:val="both"/>
      </w:pPr>
      <w:r>
        <w:t xml:space="preserve">В соответствии со ст.73 УК РФ считать назначенное наказание условным, установив испытательный срок 2 (два) года. </w:t>
      </w:r>
    </w:p>
    <w:p w:rsidR="00A77B3E" w:rsidP="00151332">
      <w:pPr>
        <w:ind w:firstLine="709"/>
        <w:jc w:val="both"/>
      </w:pPr>
      <w:r>
        <w:t xml:space="preserve">В соответствии с ч.5 ст.73 УК РФ возложить на </w:t>
      </w:r>
      <w:r>
        <w:t>Сытника</w:t>
      </w:r>
      <w:r>
        <w:t xml:space="preserve"> А.Н. исполнение следующих обязанностей: </w:t>
      </w:r>
    </w:p>
    <w:p w:rsidR="00A77B3E" w:rsidP="00151332">
      <w:pPr>
        <w:ind w:firstLine="709"/>
        <w:jc w:val="both"/>
      </w:pPr>
      <w:r>
        <w:t>- в перио</w:t>
      </w:r>
      <w:r>
        <w:t xml:space="preserve">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</w:p>
    <w:p w:rsidR="00A77B3E" w:rsidP="00151332">
      <w:pPr>
        <w:ind w:firstLine="709"/>
        <w:jc w:val="both"/>
      </w:pPr>
      <w:r>
        <w:t>- являться в специализированный государственный орган, осуществляющий на</w:t>
      </w:r>
      <w:r>
        <w:t>дзор за отбыванием осужденным наказания, для регистрации 4 раза в месяц.</w:t>
      </w:r>
    </w:p>
    <w:p w:rsidR="00A77B3E" w:rsidP="00151332">
      <w:pPr>
        <w:ind w:firstLine="709"/>
        <w:jc w:val="both"/>
      </w:pPr>
      <w:r>
        <w:t xml:space="preserve">Меру пресечения </w:t>
      </w:r>
      <w:r>
        <w:t>Сытнику</w:t>
      </w:r>
      <w:r>
        <w:t xml:space="preserve"> А.Н. подписку о невыезде и надлежащем поведении, оставить до вступления приговора в законную силу.  </w:t>
      </w:r>
    </w:p>
    <w:p w:rsidR="00A77B3E" w:rsidP="00151332">
      <w:pPr>
        <w:ind w:firstLine="709"/>
        <w:jc w:val="both"/>
      </w:pPr>
      <w:r>
        <w:t>Вещественные доказательства по делу:</w:t>
      </w:r>
    </w:p>
    <w:p w:rsidR="00A77B3E" w:rsidP="00151332">
      <w:pPr>
        <w:ind w:firstLine="709"/>
        <w:jc w:val="both"/>
      </w:pPr>
      <w:r>
        <w:t xml:space="preserve">- нож, переданный на </w:t>
      </w:r>
      <w:r>
        <w:t>хранение ФИО (л.д.22), оставить в ее собственности.</w:t>
      </w:r>
    </w:p>
    <w:p w:rsidR="00A77B3E" w:rsidP="00151332">
      <w:pPr>
        <w:ind w:firstLine="709"/>
        <w:jc w:val="both"/>
      </w:pPr>
      <w:r>
        <w:t>Приговор может быть обжалован в апелляционном порядке в  Черноморский районный суд Республики Крым в течение пятнадцати суток со дня его постановления, через судебный участок №92 Черноморского судебного р</w:t>
      </w:r>
      <w:r>
        <w:t xml:space="preserve">айона (Черноморский муниципальный район) Республики Крым. </w:t>
      </w:r>
    </w:p>
    <w:p w:rsidR="00A77B3E" w:rsidP="00151332">
      <w:pPr>
        <w:ind w:firstLine="709"/>
        <w:jc w:val="both"/>
      </w:pPr>
      <w: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инстанции.</w:t>
      </w:r>
    </w:p>
    <w:p w:rsidR="00A77B3E" w:rsidP="00151332">
      <w:pPr>
        <w:ind w:firstLine="709"/>
        <w:jc w:val="both"/>
      </w:pPr>
    </w:p>
    <w:p w:rsidR="00A77B3E" w:rsidP="00151332">
      <w:pPr>
        <w:ind w:firstLine="709"/>
        <w:jc w:val="both"/>
      </w:pPr>
    </w:p>
    <w:p w:rsidR="00A77B3E" w:rsidP="00151332">
      <w:pPr>
        <w:ind w:firstLine="709"/>
        <w:jc w:val="both"/>
      </w:pPr>
      <w:r>
        <w:t xml:space="preserve">Мировой судья                  </w:t>
      </w:r>
      <w:r>
        <w:tab/>
        <w:t xml:space="preserve">      </w:t>
      </w:r>
      <w:r>
        <w:t xml:space="preserve">           подпись                       </w:t>
      </w:r>
      <w:r>
        <w:t xml:space="preserve">      </w:t>
      </w:r>
      <w:r>
        <w:t>Байбарза</w:t>
      </w:r>
      <w:r>
        <w:t xml:space="preserve"> О.В.</w:t>
      </w:r>
    </w:p>
    <w:p w:rsidR="00A77B3E" w:rsidP="00151332">
      <w:pPr>
        <w:ind w:firstLine="709"/>
        <w:jc w:val="both"/>
      </w:pPr>
    </w:p>
    <w:p w:rsidR="00151332" w:rsidP="00151332">
      <w:pPr>
        <w:ind w:firstLine="709"/>
        <w:jc w:val="both"/>
      </w:pPr>
    </w:p>
    <w:p w:rsidR="00151332" w:rsidRPr="004C1B7C" w:rsidP="00151332">
      <w:pPr>
        <w:ind w:firstLine="720"/>
        <w:jc w:val="both"/>
      </w:pPr>
      <w:r w:rsidRPr="004C1B7C">
        <w:t>«СОГЛАСОВАНО»</w:t>
      </w:r>
    </w:p>
    <w:p w:rsidR="00151332" w:rsidP="0015133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51332" w:rsidP="0015133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51332" w:rsidRPr="006D51A8" w:rsidP="00151332">
      <w:pPr>
        <w:ind w:firstLine="720"/>
        <w:jc w:val="both"/>
      </w:pPr>
      <w:r w:rsidRPr="006D51A8">
        <w:t>судебного участка №92</w:t>
      </w:r>
    </w:p>
    <w:p w:rsidR="00151332" w:rsidP="00151332">
      <w:pPr>
        <w:ind w:firstLine="720"/>
        <w:jc w:val="both"/>
      </w:pPr>
      <w:r w:rsidRPr="006D51A8">
        <w:t>Черноморского судебного района</w:t>
      </w:r>
    </w:p>
    <w:p w:rsidR="00151332" w:rsidP="00151332">
      <w:pPr>
        <w:ind w:firstLine="720"/>
        <w:jc w:val="both"/>
      </w:pPr>
      <w:r>
        <w:t>(Черноморский муниципальный район)</w:t>
      </w:r>
    </w:p>
    <w:p w:rsidR="00151332" w:rsidRPr="006D51A8" w:rsidP="00151332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151332" w:rsidP="00151332">
      <w:pPr>
        <w:ind w:firstLine="709"/>
        <w:jc w:val="both"/>
      </w:pPr>
    </w:p>
    <w:sectPr w:rsidSect="001513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32"/>
    <w:rsid w:val="00151332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13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