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2C2003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1-92-13/2019</w:t>
      </w:r>
    </w:p>
    <w:p w:rsidR="00A77B3E" w:rsidP="002C2003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A77B3E" w:rsidP="002C2003">
      <w:pPr>
        <w:jc w:val="both"/>
      </w:pPr>
    </w:p>
    <w:p w:rsidR="00A77B3E" w:rsidP="002C2003">
      <w:pPr>
        <w:jc w:val="both"/>
      </w:pPr>
      <w:r>
        <w:t xml:space="preserve">17 июля 2019 года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2C2003">
      <w:pPr>
        <w:jc w:val="both"/>
      </w:pPr>
      <w:r>
        <w:t xml:space="preserve">                                                   </w:t>
      </w:r>
    </w:p>
    <w:p w:rsidR="00A77B3E" w:rsidP="002C2003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</w:t>
      </w:r>
      <w:r>
        <w:tab/>
      </w:r>
      <w:r>
        <w:tab/>
      </w:r>
      <w:r>
        <w:tab/>
      </w:r>
      <w:r>
        <w:t>- Байбарза О.В.</w:t>
      </w:r>
    </w:p>
    <w:p w:rsidR="00A77B3E" w:rsidP="002C2003">
      <w:pPr>
        <w:ind w:firstLine="720"/>
        <w:jc w:val="both"/>
      </w:pPr>
      <w:r>
        <w:t xml:space="preserve">при секретаре судебного заседания                    </w:t>
      </w:r>
      <w:r>
        <w:tab/>
        <w:t xml:space="preserve">        </w:t>
      </w:r>
      <w:r>
        <w:tab/>
        <w:t xml:space="preserve">  </w:t>
      </w:r>
      <w:r>
        <w:tab/>
      </w:r>
      <w:r>
        <w:t>- Бабешко Н.А.</w:t>
      </w:r>
    </w:p>
    <w:p w:rsidR="00A77B3E" w:rsidP="002C2003">
      <w:pPr>
        <w:ind w:firstLine="720"/>
        <w:jc w:val="both"/>
      </w:pPr>
      <w:r>
        <w:t xml:space="preserve">с участием помощника прокурора </w:t>
      </w:r>
    </w:p>
    <w:p w:rsidR="00A77B3E" w:rsidP="002C2003">
      <w:pPr>
        <w:ind w:firstLine="720"/>
        <w:jc w:val="both"/>
      </w:pPr>
      <w:r>
        <w:t>Черном</w:t>
      </w:r>
      <w:r>
        <w:t xml:space="preserve">орского района Республики Крым                     </w:t>
      </w:r>
      <w:r>
        <w:tab/>
      </w:r>
      <w:r>
        <w:tab/>
      </w:r>
      <w:r>
        <w:t>-  Благодатного В.В.</w:t>
      </w:r>
    </w:p>
    <w:p w:rsidR="00A77B3E" w:rsidP="002C2003">
      <w:pPr>
        <w:ind w:firstLine="720"/>
        <w:jc w:val="both"/>
      </w:pPr>
      <w:r>
        <w:t xml:space="preserve">подсудимой                                                          </w:t>
      </w:r>
      <w:r>
        <w:tab/>
        <w:t xml:space="preserve">           </w:t>
      </w:r>
      <w:r>
        <w:tab/>
      </w:r>
      <w:r>
        <w:tab/>
      </w:r>
      <w:r>
        <w:t xml:space="preserve">-  </w:t>
      </w:r>
      <w:r>
        <w:t>Кобец</w:t>
      </w:r>
      <w:r>
        <w:t xml:space="preserve"> О.В.</w:t>
      </w:r>
    </w:p>
    <w:p w:rsidR="00A77B3E" w:rsidP="002C2003">
      <w:pPr>
        <w:ind w:firstLine="720"/>
        <w:jc w:val="both"/>
      </w:pPr>
      <w:r>
        <w:t>защитника</w:t>
      </w:r>
      <w:r>
        <w:tab/>
        <w:t>подсудимой</w:t>
      </w:r>
      <w:r>
        <w:tab/>
      </w:r>
      <w:r>
        <w:tab/>
        <w:t xml:space="preserve">                      </w:t>
      </w:r>
      <w:r>
        <w:tab/>
        <w:t xml:space="preserve"> </w:t>
      </w:r>
      <w:r>
        <w:tab/>
      </w:r>
      <w:r>
        <w:tab/>
      </w:r>
      <w:r>
        <w:t xml:space="preserve">-  </w:t>
      </w:r>
      <w:r>
        <w:t>Ганиченко</w:t>
      </w:r>
      <w:r>
        <w:t xml:space="preserve"> О.В.</w:t>
      </w:r>
    </w:p>
    <w:p w:rsidR="00A77B3E" w:rsidP="002C2003">
      <w:pPr>
        <w:jc w:val="both"/>
      </w:pPr>
      <w:r>
        <w:t>рассмотрев в открытом суде</w:t>
      </w:r>
      <w:r>
        <w:t xml:space="preserve">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2C2003">
      <w:pPr>
        <w:ind w:firstLine="720"/>
        <w:jc w:val="both"/>
      </w:pPr>
      <w:r>
        <w:t>Кобец</w:t>
      </w:r>
      <w:r>
        <w:t xml:space="preserve"> Ольги Владимировны, ПАСПОРТНЫЕ ДАННЫЕ, гражданки Российской Федерации, имеющей с</w:t>
      </w:r>
      <w:r>
        <w:t xml:space="preserve">реднее образование, не работающей, не замужней, имеющей на иждивении малолетнего ребенка,  не военнообязанной, не судимой, зарегистрированной и проживающей по адресу: АДРЕС,  </w:t>
      </w:r>
    </w:p>
    <w:p w:rsidR="00A77B3E" w:rsidP="002C2003">
      <w:pPr>
        <w:ind w:firstLine="720"/>
        <w:jc w:val="both"/>
      </w:pPr>
      <w:r>
        <w:t>обвиняемой в совершении преступления, предусмотренного ч.1 ст.158 Уголовного код</w:t>
      </w:r>
      <w:r>
        <w:t>екса Российской Федерации,</w:t>
      </w:r>
    </w:p>
    <w:p w:rsidR="00A77B3E" w:rsidP="002C2003">
      <w:pPr>
        <w:jc w:val="both"/>
      </w:pPr>
      <w:r>
        <w:t xml:space="preserve"> </w:t>
      </w:r>
    </w:p>
    <w:p w:rsidR="00A77B3E" w:rsidP="002C2003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77B3E" w:rsidP="002C2003">
      <w:pPr>
        <w:jc w:val="both"/>
      </w:pPr>
    </w:p>
    <w:p w:rsidR="00A77B3E" w:rsidP="002C2003">
      <w:pPr>
        <w:ind w:firstLine="720"/>
        <w:jc w:val="both"/>
      </w:pPr>
      <w:r>
        <w:t>В</w:t>
      </w:r>
      <w:r>
        <w:t xml:space="preserve">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Кобец</w:t>
      </w:r>
      <w:r>
        <w:t xml:space="preserve"> О.В.  в совершении престу</w:t>
      </w:r>
      <w:r>
        <w:t>пления, предусмотренного ч.1 ст.158 УК РФ.</w:t>
      </w:r>
    </w:p>
    <w:p w:rsidR="00A77B3E" w:rsidP="002C2003">
      <w:pPr>
        <w:ind w:firstLine="720"/>
        <w:jc w:val="both"/>
      </w:pPr>
      <w:r>
        <w:t>Как следует из предъявленного обвинения, ДАТА, примерно в ВРЕМЯ</w:t>
      </w:r>
      <w:r>
        <w:t xml:space="preserve"> часов, </w:t>
      </w:r>
      <w:r>
        <w:t>Кобец</w:t>
      </w:r>
      <w:r>
        <w:t xml:space="preserve"> О.В. находясь в сквере, напротив магазина «Кефир», расположенного по АДРЕС </w:t>
      </w:r>
      <w:r>
        <w:t>пгт</w:t>
      </w:r>
      <w:r>
        <w:t>. Черноморское Республики Крым, под лавочкой увидела прина</w:t>
      </w:r>
      <w:r>
        <w:t>длежащий ФИО мобильный телефон «МАРКА</w:t>
      </w:r>
      <w:r>
        <w:t>», стоимостью СУММА.   Руководствуясь внезапно возникшим преступным умыслом, направленным на тайное хищение чужого имущества, действуя умышленно, осознавая общественную опасность своих действ</w:t>
      </w:r>
      <w:r>
        <w:t xml:space="preserve">ий, предвидя возможность наступления общественно опасных последствий,  в виде причинения материального вреда ФИО, и желая их наступления, </w:t>
      </w:r>
      <w:r>
        <w:t>Кобец</w:t>
      </w:r>
      <w:r>
        <w:t xml:space="preserve"> О.В.,  воспользовавшись тем, что ФИО заснул на указанной лавочке, удостоверившись, что её действия тайны для окр</w:t>
      </w:r>
      <w:r>
        <w:t xml:space="preserve">ужающих, путём свободного доступа тайно похитила указанный мобильный телефон. Полностью реализовав свой преступный умысел </w:t>
      </w:r>
      <w:r>
        <w:t>Кобец</w:t>
      </w:r>
      <w:r>
        <w:t xml:space="preserve"> О.В. с места совершения преступления скрылась и распорядилась похищенным по своему усмотрению, причинив ФИО материальный ущерб н</w:t>
      </w:r>
      <w:r>
        <w:t>а сумму СУММА.</w:t>
      </w:r>
    </w:p>
    <w:p w:rsidR="00A77B3E" w:rsidP="002C2003">
      <w:pPr>
        <w:ind w:firstLine="720"/>
        <w:jc w:val="both"/>
      </w:pPr>
      <w:r>
        <w:t xml:space="preserve">Действия подсудимой </w:t>
      </w:r>
      <w:r>
        <w:t>Кобец</w:t>
      </w:r>
      <w:r>
        <w:t xml:space="preserve"> О.В. органами дознания квалифицированы по ч.1 ст.158 УК Российской Федерации, как кража, то есть тайное хищение чужого имущества.</w:t>
      </w:r>
    </w:p>
    <w:p w:rsidR="00A77B3E" w:rsidP="002C2003">
      <w:pPr>
        <w:ind w:firstLine="720"/>
        <w:jc w:val="both"/>
      </w:pPr>
      <w:r>
        <w:t>Потерпевший ФИО в судебное заседание не явился, направил ходатайство о прекращении уг</w:t>
      </w:r>
      <w:r>
        <w:t xml:space="preserve">оловного дела в связи с примирением с подсудимой, в связи с тем, что </w:t>
      </w:r>
      <w:r>
        <w:t>Кобец</w:t>
      </w:r>
      <w:r>
        <w:t xml:space="preserve"> О.В.  загладила причиненный вред,  претензий к ней не имеет.</w:t>
      </w:r>
    </w:p>
    <w:p w:rsidR="00A77B3E" w:rsidP="002C2003">
      <w:pPr>
        <w:ind w:firstLine="720"/>
        <w:jc w:val="both"/>
      </w:pPr>
      <w:r>
        <w:t xml:space="preserve">Подсудимая </w:t>
      </w:r>
      <w:r>
        <w:t>Кобец</w:t>
      </w:r>
      <w:r>
        <w:t xml:space="preserve"> О.В. вину признала в полном объеме, в содеянном раскаялась, не возражала против ходатайства  потерпевше</w:t>
      </w:r>
      <w:r>
        <w:t>го о прекращении уголовного дела в связи с примирением.</w:t>
      </w:r>
    </w:p>
    <w:p w:rsidR="00A77B3E" w:rsidP="002C2003">
      <w:pPr>
        <w:ind w:firstLine="720"/>
        <w:jc w:val="both"/>
      </w:pPr>
      <w:r>
        <w:t xml:space="preserve">Защитник подсудимой – </w:t>
      </w:r>
      <w:r>
        <w:t>Ганиченко</w:t>
      </w:r>
      <w:r>
        <w:t xml:space="preserve"> О.В.  поддержала позицию подсудимой и просила удовлетворить ходатайство потерпевшего о прекращении уголовного дела в связи с примирением.</w:t>
      </w:r>
    </w:p>
    <w:p w:rsidR="00A77B3E" w:rsidP="002C2003">
      <w:pPr>
        <w:ind w:firstLine="720"/>
        <w:jc w:val="both"/>
      </w:pPr>
      <w:r>
        <w:t>Государственный обвинитель Бла</w:t>
      </w:r>
      <w:r>
        <w:t>годатный В.В. полагает возможным прекратить уголовное дело в отношении подсудимой на основании ст.25 УПК РФ, т.к. все требования законодательства в данной части выполнены.</w:t>
      </w:r>
    </w:p>
    <w:p w:rsidR="00A77B3E" w:rsidP="002C2003">
      <w:pPr>
        <w:ind w:firstLine="720"/>
        <w:jc w:val="both"/>
      </w:pPr>
      <w:r>
        <w:t>Выслушав мнение участников процесса, исследовав материалы уголовного дела, суд счита</w:t>
      </w:r>
      <w:r>
        <w:t xml:space="preserve">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C2003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</w:t>
      </w:r>
      <w:r>
        <w:t xml:space="preserve"> примирилось с потерпевшим и загладило причиненный потерпевшему вред.</w:t>
      </w:r>
    </w:p>
    <w:p w:rsidR="00A77B3E" w:rsidP="002C2003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</w:t>
      </w:r>
      <w:r>
        <w:t xml:space="preserve">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2C2003">
      <w:pPr>
        <w:jc w:val="both"/>
      </w:pPr>
      <w:r>
        <w:t>Кобец</w:t>
      </w:r>
      <w:r>
        <w:t xml:space="preserve"> О.В. совершила преступление, которое согласно ст.15 УК РФ относиться к категории преступлений небольшой тяжести, ранее не суд</w:t>
      </w:r>
      <w:r>
        <w:t>има, является лицом, впервые совершившим преступление небольшой тяжести, вину признала в полном объеме, в содеянном раскаялась, примирилась с потерпевшим и, как указывает  в заявлении потерпевший, загладила причиненный преступлением вред.</w:t>
      </w:r>
    </w:p>
    <w:p w:rsidR="00A77B3E" w:rsidP="002C2003">
      <w:pPr>
        <w:ind w:firstLine="720"/>
        <w:jc w:val="both"/>
      </w:pPr>
      <w:r>
        <w:t xml:space="preserve">Пунктом 22 </w:t>
      </w:r>
      <w:r>
        <w:t>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</w:t>
      </w:r>
      <w:r>
        <w:t>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(учреждения)</w:t>
      </w:r>
      <w:r>
        <w:t xml:space="preserve"> на примирение.</w:t>
      </w:r>
    </w:p>
    <w:p w:rsidR="00A77B3E" w:rsidP="002C2003">
      <w:pPr>
        <w:ind w:firstLine="720"/>
        <w:jc w:val="both"/>
      </w:pPr>
      <w:r>
        <w:t>Добровольность и осознанность заявления потерпевшего о примирении с подсудимой, судом проверена.</w:t>
      </w:r>
    </w:p>
    <w:p w:rsidR="00A77B3E" w:rsidP="002C2003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выполнено. Суд убедился, что волеизъявление по</w:t>
      </w:r>
      <w:r>
        <w:t>терпевшего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2C2003">
      <w:pPr>
        <w:ind w:firstLine="720"/>
        <w:jc w:val="both"/>
      </w:pPr>
      <w:r>
        <w:t>Таким образом, судом установлен факт деяния, содержащего в себе состав преступления, п</w:t>
      </w:r>
      <w:r>
        <w:t xml:space="preserve">редусмотренного ч.1 ст.158 УК РФ, факт совершения этого деяния </w:t>
      </w:r>
      <w:r>
        <w:t>Кобец</w:t>
      </w:r>
      <w:r>
        <w:t xml:space="preserve"> О.В.,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подсудимой с потерпевшим.</w:t>
      </w:r>
    </w:p>
    <w:p w:rsidR="00A77B3E" w:rsidP="002C2003">
      <w:pPr>
        <w:ind w:firstLine="720"/>
        <w:jc w:val="both"/>
      </w:pPr>
      <w:r>
        <w:t>Уч</w:t>
      </w:r>
      <w:r>
        <w:t>итывая  конкретные обстоятельства совершенного преступления, характер и степень общественной опасности содеянного, данные о личности подсудимой, наличие свободно выраженного волеизъявления потерпевшего, который ходатайствует об освобождении подсудимой от у</w:t>
      </w:r>
      <w:r>
        <w:t>головной ответственности в связи с примирением; принимая во внимание, что подсудимая ранее не судима, имеет на иждивении одного малолетнего ребенка, учитывая раскаяние  в совершенном преступлении, суд приходит к выводу о возможности освобождения подсудимой</w:t>
      </w:r>
      <w:r>
        <w:t xml:space="preserve"> от уголовной ответственности, в связи с примирением с потерпевшим. </w:t>
      </w:r>
    </w:p>
    <w:p w:rsidR="00A77B3E" w:rsidP="002C2003">
      <w:pPr>
        <w:ind w:firstLine="720"/>
        <w:jc w:val="both"/>
      </w:pPr>
      <w:r>
        <w:t>Поскольку ходатайство о прекращении уголовного дела за примирением подсудимой с потерпевшим основано на законе, суд считает возможным удовлетворить данное ходатайство, производство по уго</w:t>
      </w:r>
      <w:r>
        <w:t xml:space="preserve">ловному делу в отношении </w:t>
      </w:r>
      <w:r>
        <w:t>Кобец</w:t>
      </w:r>
      <w:r>
        <w:t xml:space="preserve"> О.В. прекратить в связи с их примирением.</w:t>
      </w:r>
    </w:p>
    <w:p w:rsidR="00A77B3E" w:rsidP="002C2003">
      <w:pPr>
        <w:ind w:firstLine="720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2C2003">
      <w:pPr>
        <w:ind w:firstLine="720"/>
        <w:jc w:val="both"/>
      </w:pPr>
      <w:r>
        <w:t>Оснований, препятств</w:t>
      </w:r>
      <w:r>
        <w:t>ующих прекращению производства по делу, судом не установлено.</w:t>
      </w:r>
    </w:p>
    <w:p w:rsidR="00A77B3E" w:rsidP="002C2003">
      <w:pPr>
        <w:ind w:firstLine="720"/>
        <w:jc w:val="both"/>
      </w:pPr>
      <w:r>
        <w:t xml:space="preserve">Мера пресечения </w:t>
      </w:r>
      <w:r>
        <w:t>Кобец</w:t>
      </w:r>
      <w:r>
        <w:t xml:space="preserve"> О.В. в виде подписки о невыезде и надлежащем поведении подлежит отмене.</w:t>
      </w:r>
    </w:p>
    <w:p w:rsidR="00A77B3E" w:rsidP="002C2003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</w:t>
      </w:r>
      <w:r>
        <w:t xml:space="preserve">Российской Федерации. </w:t>
      </w:r>
    </w:p>
    <w:p w:rsidR="00A77B3E" w:rsidP="002C2003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2C2003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</w:t>
      </w:r>
      <w:r>
        <w:t>ом числе отдельным постановлением в части оплаты труда адвокату.</w:t>
      </w:r>
    </w:p>
    <w:p w:rsidR="00A77B3E" w:rsidP="002C2003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 </w:t>
      </w:r>
    </w:p>
    <w:p w:rsidR="00A77B3E" w:rsidP="002C2003">
      <w:pPr>
        <w:jc w:val="both"/>
      </w:pPr>
    </w:p>
    <w:p w:rsidR="00A77B3E" w:rsidP="002C2003">
      <w:pPr>
        <w:jc w:val="both"/>
      </w:pPr>
      <w:r>
        <w:t xml:space="preserve">                                                             </w:t>
      </w:r>
      <w:r>
        <w:t>П</w:t>
      </w:r>
      <w:r>
        <w:t xml:space="preserve"> О С Т А Н О В И Л:</w:t>
      </w:r>
    </w:p>
    <w:p w:rsidR="00A77B3E" w:rsidP="002C2003">
      <w:pPr>
        <w:jc w:val="both"/>
      </w:pPr>
    </w:p>
    <w:p w:rsidR="00A77B3E" w:rsidP="002C2003">
      <w:pPr>
        <w:jc w:val="both"/>
      </w:pPr>
      <w:r>
        <w:t xml:space="preserve"> </w:t>
      </w:r>
      <w:r>
        <w:tab/>
      </w:r>
      <w:r>
        <w:t>Хода</w:t>
      </w:r>
      <w:r>
        <w:t xml:space="preserve">тайство   потерпевшего  ФИО удовлетворить. </w:t>
      </w:r>
    </w:p>
    <w:p w:rsidR="00A77B3E" w:rsidP="002C2003">
      <w:pPr>
        <w:jc w:val="both"/>
      </w:pPr>
      <w:r>
        <w:t xml:space="preserve"> </w:t>
      </w:r>
      <w:r>
        <w:tab/>
      </w:r>
      <w:r>
        <w:t xml:space="preserve">Уголовное дело в отношении </w:t>
      </w:r>
      <w:r>
        <w:t>Кобец</w:t>
      </w:r>
      <w:r>
        <w:t xml:space="preserve"> Ольги Владимировны, обвиняемой в совершении преступления, предусмотренного ч.1 ст.158 УК РФ, прекратить на основании ст.25 УПК РФ, в связи примирением с потерпевшим.</w:t>
      </w:r>
    </w:p>
    <w:p w:rsidR="00A77B3E" w:rsidP="002C2003">
      <w:pPr>
        <w:ind w:firstLine="720"/>
        <w:jc w:val="both"/>
      </w:pPr>
      <w:r>
        <w:t>Меру пресече</w:t>
      </w:r>
      <w:r>
        <w:t xml:space="preserve">ния </w:t>
      </w:r>
      <w:r>
        <w:t>Кобец</w:t>
      </w:r>
      <w:r>
        <w:t xml:space="preserve"> О.В. в виде подписки о невыезде и надлежащем поведении отменить.</w:t>
      </w:r>
    </w:p>
    <w:p w:rsidR="00A77B3E" w:rsidP="002C2003">
      <w:pPr>
        <w:ind w:firstLine="720"/>
        <w:jc w:val="both"/>
      </w:pPr>
      <w:r>
        <w:t>Вещественные доказательства по делу – мобильный телефон «МАРКА</w:t>
      </w:r>
      <w:r>
        <w:t xml:space="preserve">» находящийся на хранении у законного владельца – ФИО, оставить в его собственности. </w:t>
      </w:r>
    </w:p>
    <w:p w:rsidR="00A77B3E" w:rsidP="002C2003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2C2003">
      <w:pPr>
        <w:jc w:val="both"/>
      </w:pPr>
    </w:p>
    <w:p w:rsidR="00A77B3E" w:rsidP="002C2003">
      <w:pPr>
        <w:jc w:val="both"/>
      </w:pPr>
    </w:p>
    <w:p w:rsidR="00A77B3E" w:rsidP="002C200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</w:t>
      </w:r>
      <w:r>
        <w:t xml:space="preserve">        О.В. Байбарза</w:t>
      </w:r>
    </w:p>
    <w:p w:rsidR="00A77B3E" w:rsidP="002C2003">
      <w:pPr>
        <w:jc w:val="both"/>
      </w:pPr>
    </w:p>
    <w:p w:rsidR="00A77B3E" w:rsidP="002C2003">
      <w:pPr>
        <w:jc w:val="both"/>
      </w:pPr>
    </w:p>
    <w:p w:rsidR="002C2003" w:rsidRPr="006D51A8" w:rsidP="002C2003">
      <w:pPr>
        <w:ind w:firstLine="720"/>
        <w:jc w:val="both"/>
      </w:pPr>
      <w:r w:rsidRPr="006D51A8">
        <w:t>«СОГЛАСОВАНО»</w:t>
      </w:r>
    </w:p>
    <w:p w:rsidR="002C2003" w:rsidRPr="006D51A8" w:rsidP="002C2003">
      <w:pPr>
        <w:ind w:firstLine="720"/>
        <w:jc w:val="both"/>
      </w:pPr>
    </w:p>
    <w:p w:rsidR="002C2003" w:rsidRPr="006D51A8" w:rsidP="002C2003">
      <w:pPr>
        <w:ind w:firstLine="720"/>
        <w:jc w:val="both"/>
      </w:pPr>
      <w:r w:rsidRPr="006D51A8">
        <w:t>Мировой судья</w:t>
      </w:r>
    </w:p>
    <w:p w:rsidR="002C2003" w:rsidRPr="006D51A8" w:rsidP="002C2003">
      <w:pPr>
        <w:ind w:firstLine="720"/>
        <w:jc w:val="both"/>
      </w:pPr>
      <w:r w:rsidRPr="006D51A8">
        <w:t>судебного участка №92</w:t>
      </w:r>
    </w:p>
    <w:p w:rsidR="00A77B3E" w:rsidP="002C200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  <w:r>
        <w:t xml:space="preserve"> </w:t>
      </w:r>
    </w:p>
    <w:p w:rsidR="00A77B3E" w:rsidP="002C2003">
      <w:pPr>
        <w:jc w:val="both"/>
      </w:pPr>
    </w:p>
    <w:p w:rsidR="00A77B3E" w:rsidP="002C2003">
      <w:pPr>
        <w:jc w:val="both"/>
      </w:pPr>
    </w:p>
    <w:p w:rsidR="00A77B3E" w:rsidP="002C2003">
      <w:pPr>
        <w:jc w:val="both"/>
      </w:pPr>
      <w:r>
        <w:t xml:space="preserve"> </w:t>
      </w:r>
    </w:p>
    <w:p w:rsidR="00A77B3E" w:rsidP="002C2003">
      <w:pPr>
        <w:jc w:val="both"/>
      </w:pPr>
      <w:r>
        <w:t xml:space="preserve"> </w:t>
      </w:r>
    </w:p>
    <w:p w:rsidR="00A77B3E" w:rsidP="002C2003">
      <w:pPr>
        <w:jc w:val="both"/>
      </w:pPr>
      <w:r>
        <w:t xml:space="preserve"> </w:t>
      </w:r>
    </w:p>
    <w:p w:rsidR="00A77B3E" w:rsidP="002C2003">
      <w:pPr>
        <w:jc w:val="both"/>
      </w:pPr>
      <w:r>
        <w:t xml:space="preserve"> </w:t>
      </w:r>
    </w:p>
    <w:p w:rsidR="00A77B3E" w:rsidP="002C2003">
      <w:pPr>
        <w:jc w:val="both"/>
      </w:pPr>
      <w:r>
        <w:t xml:space="preserve"> </w:t>
      </w:r>
    </w:p>
    <w:p w:rsidR="00A77B3E" w:rsidP="002C2003">
      <w:pPr>
        <w:jc w:val="both"/>
      </w:pPr>
    </w:p>
    <w:p w:rsidR="00A77B3E" w:rsidP="002C2003">
      <w:pPr>
        <w:jc w:val="both"/>
      </w:pPr>
    </w:p>
    <w:p w:rsidR="00A77B3E" w:rsidP="002C2003">
      <w:pPr>
        <w:jc w:val="both"/>
      </w:pPr>
      <w:r>
        <w:t xml:space="preserve">         </w:t>
      </w:r>
    </w:p>
    <w:p w:rsidR="00A77B3E" w:rsidP="002C2003">
      <w:pPr>
        <w:jc w:val="both"/>
      </w:pPr>
    </w:p>
    <w:p w:rsidR="00A77B3E" w:rsidP="002C2003">
      <w:pPr>
        <w:jc w:val="both"/>
      </w:pPr>
    </w:p>
    <w:p w:rsidR="00A77B3E" w:rsidP="002C2003">
      <w:pPr>
        <w:jc w:val="both"/>
      </w:pPr>
    </w:p>
    <w:p w:rsidR="00A77B3E" w:rsidP="002C2003">
      <w:pPr>
        <w:jc w:val="both"/>
      </w:pPr>
    </w:p>
    <w:p w:rsidR="002C2003">
      <w:pPr>
        <w:jc w:val="both"/>
      </w:pPr>
    </w:p>
    <w:sectPr w:rsidSect="002C20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03"/>
    <w:rsid w:val="002C200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