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E01A1B">
      <w:pPr>
        <w:ind w:firstLine="709"/>
        <w:jc w:val="right"/>
      </w:pPr>
      <w:r>
        <w:t>Дело №1-92-13/2025</w:t>
      </w:r>
    </w:p>
    <w:p w:rsidR="00A77B3E" w:rsidP="00E01A1B">
      <w:pPr>
        <w:ind w:firstLine="709"/>
        <w:jc w:val="right"/>
      </w:pPr>
      <w:r>
        <w:t xml:space="preserve">                       УИД: 91MS0092-01-2025-000220-72</w:t>
      </w:r>
    </w:p>
    <w:p w:rsidR="00A77B3E" w:rsidP="00E01A1B">
      <w:pPr>
        <w:ind w:firstLine="709"/>
        <w:jc w:val="both"/>
      </w:pPr>
    </w:p>
    <w:p w:rsidR="00A77B3E" w:rsidP="00E01A1B">
      <w:pPr>
        <w:ind w:firstLine="709"/>
        <w:jc w:val="both"/>
      </w:pPr>
      <w:r>
        <w:t xml:space="preserve">                                             ПОСТАНОВЛЕНИЕ</w:t>
      </w:r>
    </w:p>
    <w:p w:rsidR="00A77B3E" w:rsidP="00E01A1B">
      <w:pPr>
        <w:ind w:firstLine="709"/>
        <w:jc w:val="both"/>
      </w:pPr>
    </w:p>
    <w:p w:rsidR="00A77B3E" w:rsidP="00E01A1B">
      <w:pPr>
        <w:jc w:val="both"/>
      </w:pPr>
      <w:r>
        <w:t xml:space="preserve">06 марта 2025 года                                                           </w:t>
      </w:r>
      <w:r>
        <w:t>Республика Крым, Черноморский район,</w:t>
      </w:r>
    </w:p>
    <w:p w:rsidR="00A77B3E" w:rsidP="00E01A1B">
      <w:pPr>
        <w:ind w:firstLine="709"/>
        <w:jc w:val="right"/>
      </w:pPr>
      <w:r>
        <w:t xml:space="preserve">                      </w:t>
      </w:r>
      <w:r>
        <w:t>пгт</w:t>
      </w:r>
      <w:r>
        <w:t xml:space="preserve">. Черноморское, ул. Почтовая, 82                    </w:t>
      </w:r>
    </w:p>
    <w:p w:rsidR="00A77B3E" w:rsidP="00E01A1B">
      <w:pPr>
        <w:ind w:firstLine="709"/>
        <w:jc w:val="both"/>
      </w:pPr>
      <w:r>
        <w:t xml:space="preserve">                                                   </w:t>
      </w:r>
    </w:p>
    <w:p w:rsidR="00E01A1B" w:rsidP="00E01A1B">
      <w:pPr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(Черноморский муниципа</w:t>
      </w:r>
      <w:r>
        <w:t xml:space="preserve">льный район)  </w:t>
      </w:r>
    </w:p>
    <w:p w:rsidR="00A77B3E" w:rsidP="00E01A1B">
      <w:pPr>
        <w:ind w:firstLine="709"/>
        <w:jc w:val="both"/>
      </w:pPr>
      <w:r>
        <w:t>Республики Крым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E01A1B">
      <w:pPr>
        <w:ind w:firstLine="709"/>
        <w:jc w:val="both"/>
      </w:pPr>
      <w:r>
        <w:t xml:space="preserve">при секретаре судебного заседания                             </w:t>
      </w:r>
      <w:r>
        <w:tab/>
        <w:t>-  Пономаревой А.Б.</w:t>
      </w:r>
    </w:p>
    <w:p w:rsidR="00A77B3E" w:rsidP="00E01A1B">
      <w:pPr>
        <w:ind w:firstLine="709"/>
        <w:jc w:val="both"/>
      </w:pPr>
      <w:r>
        <w:t>с участием:</w:t>
      </w:r>
    </w:p>
    <w:p w:rsidR="00A77B3E" w:rsidP="00E01A1B">
      <w:pPr>
        <w:ind w:firstLine="709"/>
        <w:jc w:val="both"/>
      </w:pPr>
      <w:r>
        <w:t>государственного обвинителя – помощника</w:t>
      </w:r>
    </w:p>
    <w:p w:rsidR="00A77B3E" w:rsidP="00E01A1B">
      <w:pPr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 xml:space="preserve">- </w:t>
      </w:r>
      <w:r>
        <w:t>Лотошникова</w:t>
      </w:r>
      <w:r>
        <w:t xml:space="preserve"> Н.Х.</w:t>
      </w:r>
    </w:p>
    <w:p w:rsidR="00A77B3E" w:rsidP="00E01A1B">
      <w:pPr>
        <w:ind w:firstLine="709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Бобровского А.А.</w:t>
      </w:r>
    </w:p>
    <w:p w:rsidR="00A77B3E" w:rsidP="00E01A1B">
      <w:pPr>
        <w:ind w:firstLine="709"/>
        <w:jc w:val="both"/>
      </w:pPr>
      <w:r>
        <w:t xml:space="preserve">защитника подсудимого                          </w:t>
      </w:r>
      <w:r>
        <w:tab/>
      </w:r>
      <w:r>
        <w:tab/>
      </w:r>
      <w:r>
        <w:tab/>
        <w:t>- Орлова Е.В.</w:t>
      </w:r>
    </w:p>
    <w:p w:rsidR="00A77B3E" w:rsidP="00E01A1B">
      <w:pPr>
        <w:ind w:firstLine="709"/>
        <w:jc w:val="both"/>
      </w:pPr>
      <w:r>
        <w:t xml:space="preserve">потерпевшей                                                           </w:t>
      </w:r>
      <w:r>
        <w:tab/>
      </w:r>
      <w:r>
        <w:tab/>
      </w:r>
      <w:r>
        <w:t xml:space="preserve">- ФИО </w:t>
      </w:r>
    </w:p>
    <w:p w:rsidR="00A77B3E" w:rsidP="00E01A1B">
      <w:pPr>
        <w:ind w:firstLine="709"/>
        <w:jc w:val="both"/>
      </w:pPr>
      <w:r>
        <w:t>рассмотрев в открытом судебном заседании в помещении судебного участка №92 Ч</w:t>
      </w:r>
      <w:r>
        <w:t>ерноморского судебного района (Черноморский муниципальный район) Республики Крым, уголовное дело в  отношении:</w:t>
      </w:r>
    </w:p>
    <w:p w:rsidR="00A77B3E" w:rsidP="00E01A1B">
      <w:pPr>
        <w:ind w:firstLine="709"/>
        <w:jc w:val="both"/>
      </w:pPr>
      <w:r>
        <w:t>Бобровского Александра Александровича, ПАСПОРТНЫЕ ДАННЫЕ, гражданина Российской Федерации, имеющего среднее профессиональное образование, военноо</w:t>
      </w:r>
      <w:r>
        <w:t>бязанного, холостого, имеющего на иждивении ИЗЪЯТО</w:t>
      </w:r>
      <w:r>
        <w:t xml:space="preserve">, официально не трудоустроенного, зарегистрированного и проживающего по адресу: АДРЕС, не </w:t>
      </w:r>
      <w:r>
        <w:t>судимого</w:t>
      </w:r>
      <w:r>
        <w:t>,</w:t>
      </w:r>
    </w:p>
    <w:p w:rsidR="00E01A1B" w:rsidP="00E01A1B">
      <w:pPr>
        <w:ind w:firstLine="709"/>
        <w:jc w:val="both"/>
      </w:pPr>
      <w:r>
        <w:t xml:space="preserve">обвиняемого в совершении преступления, предусмотренного ч.1 ст.167 УК РФ,     </w:t>
      </w:r>
    </w:p>
    <w:p w:rsidR="00A77B3E" w:rsidP="00E01A1B">
      <w:pPr>
        <w:ind w:firstLine="709"/>
        <w:jc w:val="both"/>
      </w:pPr>
      <w:r>
        <w:t xml:space="preserve">        </w:t>
      </w:r>
      <w:r>
        <w:t xml:space="preserve">                              </w:t>
      </w:r>
    </w:p>
    <w:p w:rsidR="00A77B3E" w:rsidP="00E01A1B">
      <w:pPr>
        <w:ind w:firstLine="709"/>
        <w:jc w:val="both"/>
      </w:pPr>
      <w:r>
        <w:t xml:space="preserve">                                                      УСТАНОВИЛ:</w:t>
      </w:r>
    </w:p>
    <w:p w:rsidR="00A77B3E" w:rsidP="00E01A1B">
      <w:pPr>
        <w:ind w:firstLine="709"/>
        <w:jc w:val="both"/>
      </w:pPr>
    </w:p>
    <w:p w:rsidR="00A77B3E" w:rsidP="00E01A1B">
      <w:pPr>
        <w:ind w:firstLine="709"/>
        <w:jc w:val="both"/>
      </w:pPr>
      <w:r>
        <w:t>В производстве мирового судьи судебного участка № 92 Черноморского судебного района Республики Крым находится уголовное дело по обвинению Бобровского А.А. в со</w:t>
      </w:r>
      <w:r>
        <w:t>вершении преступления, предусмотренного  ч.1 ст. 167 УК РФ.</w:t>
      </w:r>
    </w:p>
    <w:p w:rsidR="00A77B3E" w:rsidP="00E01A1B">
      <w:pPr>
        <w:ind w:firstLine="709"/>
        <w:jc w:val="both"/>
      </w:pPr>
      <w:r>
        <w:t xml:space="preserve">Как следует из предъявленного обвинения,  ДАТА, примерно в ВРЕМЯ </w:t>
      </w:r>
      <w:r>
        <w:t>часов, Бобровский А.А., находился на территории двора жилого дома № НОМЕР</w:t>
      </w:r>
      <w:r>
        <w:t xml:space="preserve"> по АДРЕС в АДРЕС, где увидел стиральную машину «</w:t>
      </w:r>
      <w:r>
        <w:t>Indesit</w:t>
      </w:r>
      <w:r>
        <w:t xml:space="preserve"> IWSD 50</w:t>
      </w:r>
      <w:r>
        <w:t>85», принадлежащую ФИО.</w:t>
      </w:r>
      <w:r>
        <w:t xml:space="preserve"> </w:t>
      </w:r>
      <w:r>
        <w:t>В это время Бобровский А.А., руководствуясь внезапно возникшим преступным умыслом, направленным на уничтожение имущества ФИО, осознавая общественную  опасность своих действий, предвидя неизбежность наступления общественно опасных пос</w:t>
      </w:r>
      <w:r>
        <w:t>ледствий</w:t>
      </w:r>
      <w:r>
        <w:t xml:space="preserve"> </w:t>
      </w:r>
      <w:r>
        <w:t>в виде причинения материального ущерба и желая их наступления, взял в руку камень, подошёл к стиральной машине «</w:t>
      </w:r>
      <w:r>
        <w:t>Indesit</w:t>
      </w:r>
      <w:r>
        <w:t xml:space="preserve"> IWSD 5085» и, реализуя свой преступный умысел, умышленно разбил верхнюю часть корпуса стиральной машины и плату управления, при</w:t>
      </w:r>
      <w:r>
        <w:t xml:space="preserve">ведя её в негодность и таким образом уничтожив её, чем причинил ФИО значительный материальный ущерб на сумму СУММА.         </w:t>
      </w:r>
    </w:p>
    <w:p w:rsidR="00A77B3E" w:rsidP="00E01A1B">
      <w:pPr>
        <w:ind w:firstLine="709"/>
        <w:jc w:val="both"/>
      </w:pPr>
      <w:r>
        <w:t>Действия подсудимого Бобровского А.А. органами дознания квалифицированы по  ч. 1 ст. 167 УК РФ, как умышленное повреждение чужого и</w:t>
      </w:r>
      <w:r>
        <w:t>мущества, если это деяние повлекло причинение значительного ущерба.</w:t>
      </w:r>
    </w:p>
    <w:p w:rsidR="00A77B3E" w:rsidP="00E01A1B">
      <w:pPr>
        <w:ind w:firstLine="709"/>
        <w:jc w:val="both"/>
      </w:pPr>
      <w:r>
        <w:t xml:space="preserve">Потерпевшая ФИО  в судебном заседании  заявила ходатайство о прекращении уголовного дела в отношении Бобровского А.А., в связи с примирением сторон, так как подсудимый полностью возместил </w:t>
      </w:r>
      <w:r>
        <w:t>ей причиненный вред,  претензий к нему не имеет.</w:t>
      </w:r>
    </w:p>
    <w:p w:rsidR="00A77B3E" w:rsidP="00E01A1B">
      <w:pPr>
        <w:ind w:firstLine="709"/>
        <w:jc w:val="both"/>
      </w:pPr>
      <w:r>
        <w:t>Подсудимый Бобровский А.А. в ходе всего предварительного следствия сотрудничал с органами  следствия, давал  правдивые и полные показания об обстоятельствах преступления, участвовал в производстве следственн</w:t>
      </w:r>
      <w:r>
        <w:t xml:space="preserve">ых  действий, направленных  на  закрепление  и  </w:t>
      </w:r>
      <w:r>
        <w:t>подтверждение ранее полученных данных, при этом признал вину, согласился с правовой оценкой содеянного   тем самым активно способствовал раскрытию и расследованию преступления. В судебном заседании подсудимый</w:t>
      </w:r>
      <w:r>
        <w:t xml:space="preserve"> полностью признал себя виновным, в инкриминируемом ему деянии и не возражал против прекращения уголовного дела в отношении него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E01A1B">
      <w:pPr>
        <w:ind w:firstLine="709"/>
        <w:jc w:val="both"/>
      </w:pPr>
      <w:r>
        <w:t>Защитн</w:t>
      </w:r>
      <w:r>
        <w:t>ик подсудимого – Орлов Е.В., действующий на основании ордера №</w:t>
      </w:r>
      <w:r>
        <w:t xml:space="preserve">НОМЕР </w:t>
      </w:r>
      <w:r>
        <w:t>от</w:t>
      </w:r>
      <w:r>
        <w:t xml:space="preserve"> </w:t>
      </w:r>
      <w:r>
        <w:t>ДАТА</w:t>
      </w:r>
      <w:r>
        <w:t>, поддержал позицию подсудимого и просил удовлетворить ходатайство потерпевшей о прекращении уголовного дела в связи с примирением.</w:t>
      </w:r>
    </w:p>
    <w:p w:rsidR="00A77B3E" w:rsidP="00E01A1B">
      <w:pPr>
        <w:ind w:firstLine="709"/>
        <w:jc w:val="both"/>
      </w:pPr>
      <w:r>
        <w:t xml:space="preserve">Государственный обвинитель Лотошников </w:t>
      </w:r>
      <w:r>
        <w:t>Н.Х. полагал возможным прекратить уголовное дело в отношении подсудимого на основании ст.25 УПК РФ, т.к. все требования законодательства в данной части выполнены.</w:t>
      </w:r>
    </w:p>
    <w:p w:rsidR="00A77B3E" w:rsidP="00E01A1B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потерпевшей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E01A1B">
      <w:pPr>
        <w:ind w:firstLine="709"/>
        <w:jc w:val="both"/>
      </w:pPr>
      <w:r>
        <w:t>Статьей 76 УК РФ предусмотрено, что лицо, впервые совершившее преступление небольшой</w:t>
      </w:r>
      <w:r>
        <w:t xml:space="preserve">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E01A1B">
      <w:pPr>
        <w:ind w:firstLine="709"/>
        <w:jc w:val="both"/>
      </w:pPr>
      <w:r>
        <w:t>В соответствии со статьей 25 УПК РФ, суд вправе на основании заявления потерпевшего прекратить уголовно</w:t>
      </w:r>
      <w:r>
        <w:t xml:space="preserve">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E01A1B">
      <w:pPr>
        <w:ind w:firstLine="709"/>
        <w:jc w:val="both"/>
      </w:pPr>
      <w:r>
        <w:t>Бобровский А.А. совершил преступление, которое с</w:t>
      </w:r>
      <w:r>
        <w:t>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примирился с потерпевшей и, как указывает в з</w:t>
      </w:r>
      <w:r>
        <w:t>аявлении потерпевшая, загладил причиненный преступлением вред.</w:t>
      </w:r>
    </w:p>
    <w:p w:rsidR="00A77B3E" w:rsidP="00E01A1B">
      <w:pPr>
        <w:ind w:firstLine="709"/>
        <w:jc w:val="both"/>
      </w:pPr>
      <w:r>
        <w:t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</w:t>
      </w:r>
      <w:r>
        <w:t xml:space="preserve">ветственности» 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</w:t>
      </w:r>
      <w:r>
        <w:t>лицом, а также наличие полномочия у представителя организации (учреждения) на примирение.</w:t>
      </w:r>
    </w:p>
    <w:p w:rsidR="00A77B3E" w:rsidP="00E01A1B">
      <w:pPr>
        <w:ind w:firstLine="709"/>
        <w:jc w:val="both"/>
      </w:pPr>
      <w:r>
        <w:t>Требования закона о наличии письменного заявления потерпевшей о ее волеизъявлении к примирению выполнены. Суд убедился, что волеизъявление потерпевшей является добров</w:t>
      </w:r>
      <w:r>
        <w:t>ольным, то есть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E01A1B">
      <w:pPr>
        <w:ind w:firstLine="709"/>
        <w:jc w:val="both"/>
      </w:pPr>
      <w:r>
        <w:t>Таким образом, судом установлен факт деяния, содержащего в себе состав преступления, предусмотренного ч. 1 ст. 1</w:t>
      </w:r>
      <w:r>
        <w:t>67 УК РФ, факт совершения этого деяния Бобровским А.А., а также наличие обстоятельств, которые являются основанием для освобождения лица от уголовной ответственности согласно ст.76 УК РФ, а именно, примирение подсудимого с потерпевшим.</w:t>
      </w:r>
    </w:p>
    <w:p w:rsidR="00A77B3E" w:rsidP="00E01A1B">
      <w:pPr>
        <w:ind w:firstLine="709"/>
        <w:jc w:val="both"/>
      </w:pPr>
      <w:r>
        <w:t>Учитывая  конкретные</w:t>
      </w:r>
      <w:r>
        <w:t xml:space="preserve"> обстоятельства совершенного преступления, характер и степень общественной опасности содеянного, данные о личности подсудимого, наличие свободно выраженного волеизъявления потерпевшего, который ходатайствует об освобождении подсудимого от уголовной ответст</w:t>
      </w:r>
      <w:r>
        <w:t>венности в связи с примирением; принимая во внимание, что подсудимый ранее не судим, на учете у врача нарколога и врача психиатра не состоит, учитывая раскаяние  в совершенном преступлении, суд приходит к выводу о возможности освобождения подсудимого от уг</w:t>
      </w:r>
      <w:r>
        <w:t xml:space="preserve">оловной ответственности, в связи с примирением с потерпевшим. </w:t>
      </w:r>
    </w:p>
    <w:p w:rsidR="00A77B3E" w:rsidP="00E01A1B">
      <w:pPr>
        <w:ind w:firstLine="709"/>
        <w:jc w:val="both"/>
      </w:pPr>
      <w:r>
        <w:t xml:space="preserve">Поскольку ходатайство о прекращении уголовного дела за примирением подсудимого с потерпевшей основано на законе, суд считает возможным удовлетворить данное </w:t>
      </w:r>
      <w:r>
        <w:t>ходатайство, производство по уголовно</w:t>
      </w:r>
      <w:r>
        <w:t>му делу в отношении Бобровского А.А. прекратить в связи с их примирением.</w:t>
      </w:r>
    </w:p>
    <w:p w:rsidR="00A77B3E" w:rsidP="00E01A1B">
      <w:pPr>
        <w:ind w:firstLine="709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E01A1B">
      <w:pPr>
        <w:ind w:firstLine="709"/>
        <w:jc w:val="both"/>
      </w:pPr>
      <w:r>
        <w:t>Оснований, препятст</w:t>
      </w:r>
      <w:r>
        <w:t>вующих прекращению производства по делу, судом не установлено.</w:t>
      </w:r>
    </w:p>
    <w:p w:rsidR="00A77B3E" w:rsidP="00E01A1B">
      <w:pPr>
        <w:ind w:firstLine="709"/>
        <w:jc w:val="both"/>
      </w:pPr>
      <w:r>
        <w:t>Избранная в отношении Бобровского А.А. мера пресечения, в виде подписки о невыезде и надлежащем поведении, подлежит отмене.</w:t>
      </w:r>
    </w:p>
    <w:p w:rsidR="00A77B3E" w:rsidP="00E01A1B">
      <w:pPr>
        <w:ind w:firstLine="709"/>
        <w:jc w:val="both"/>
      </w:pPr>
      <w:r>
        <w:t>Вопрос о вещественных доказательствах суд разрешает в соответствии со</w:t>
      </w:r>
      <w:r>
        <w:t xml:space="preserve">  ст.81 УПК РФ.</w:t>
      </w:r>
    </w:p>
    <w:p w:rsidR="00A77B3E" w:rsidP="00E01A1B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E01A1B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</w:t>
      </w:r>
      <w:r>
        <w:t xml:space="preserve"> 25, 254, 256 УПК Российской Федерации, мировой судья,- </w:t>
      </w:r>
    </w:p>
    <w:p w:rsidR="00A77B3E" w:rsidP="00E01A1B">
      <w:pPr>
        <w:ind w:firstLine="709"/>
        <w:jc w:val="both"/>
      </w:pPr>
      <w:r>
        <w:t xml:space="preserve"> </w:t>
      </w:r>
    </w:p>
    <w:p w:rsidR="00A77B3E" w:rsidP="00E01A1B">
      <w:pPr>
        <w:ind w:firstLine="709"/>
        <w:jc w:val="both"/>
      </w:pPr>
      <w:r>
        <w:t xml:space="preserve">                                                      </w:t>
      </w:r>
      <w:r>
        <w:t>ПОСТАНОВИЛ:</w:t>
      </w:r>
    </w:p>
    <w:p w:rsidR="00A77B3E" w:rsidP="00E01A1B">
      <w:pPr>
        <w:ind w:firstLine="709"/>
        <w:jc w:val="both"/>
      </w:pPr>
    </w:p>
    <w:p w:rsidR="00A77B3E" w:rsidP="00E01A1B">
      <w:pPr>
        <w:ind w:firstLine="709"/>
        <w:jc w:val="both"/>
      </w:pPr>
      <w:r>
        <w:t xml:space="preserve"> Ходатайство потерпевшей ФИО удовлетворить. </w:t>
      </w:r>
    </w:p>
    <w:p w:rsidR="00A77B3E" w:rsidP="00E01A1B">
      <w:pPr>
        <w:ind w:firstLine="709"/>
        <w:jc w:val="both"/>
      </w:pPr>
      <w:r>
        <w:t xml:space="preserve"> Уголовное дело в отношении Бобровского Александра Александровича, обвиняемого в совершении пре</w:t>
      </w:r>
      <w:r>
        <w:t>ступления, предусмотренного ч.1 ст.167 УК РФ, прекратить на основании ст.25 УПК РФ, в связи примирением с потерпевшей.</w:t>
      </w:r>
    </w:p>
    <w:p w:rsidR="00A77B3E" w:rsidP="00E01A1B">
      <w:pPr>
        <w:ind w:firstLine="709"/>
        <w:jc w:val="both"/>
      </w:pPr>
      <w:r>
        <w:t>Меру пресечения Бобровскому А.А. в виде подписки о невыезде и надлежащем поведении отменить.</w:t>
      </w:r>
    </w:p>
    <w:p w:rsidR="00A77B3E" w:rsidP="00E01A1B">
      <w:pPr>
        <w:ind w:firstLine="709"/>
        <w:jc w:val="both"/>
      </w:pPr>
      <w:r>
        <w:t>Вещественное доказательство по уголовному де</w:t>
      </w:r>
      <w:r>
        <w:t>лу: стиральную машину «</w:t>
      </w:r>
      <w:r>
        <w:t>Indesit</w:t>
      </w:r>
      <w:r>
        <w:t xml:space="preserve"> IWSD 5085», переданную на хранение потерпевшей ФИО (л.д.40), оставить в ее собственности.</w:t>
      </w:r>
    </w:p>
    <w:p w:rsidR="00A77B3E" w:rsidP="00E01A1B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№92 Черноморского судебного рай</w:t>
      </w:r>
      <w:r>
        <w:t>она (Черноморский муниципальный округ) Республики Крым в течение пятнадцати суток с момента вынесения постановления.</w:t>
      </w:r>
    </w:p>
    <w:p w:rsidR="00A77B3E" w:rsidP="00E01A1B">
      <w:pPr>
        <w:ind w:firstLine="709"/>
        <w:jc w:val="both"/>
      </w:pPr>
    </w:p>
    <w:p w:rsidR="00A77B3E" w:rsidP="00E01A1B">
      <w:pPr>
        <w:ind w:firstLine="709"/>
        <w:jc w:val="both"/>
      </w:pPr>
    </w:p>
    <w:p w:rsidR="00A77B3E" w:rsidP="00E01A1B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  подпись                             О.В. </w:t>
      </w:r>
      <w:r>
        <w:t>Байбарза</w:t>
      </w:r>
    </w:p>
    <w:p w:rsidR="00A77B3E" w:rsidP="00E01A1B">
      <w:pPr>
        <w:ind w:firstLine="709"/>
        <w:jc w:val="both"/>
      </w:pPr>
      <w:r>
        <w:t xml:space="preserve"> </w:t>
      </w:r>
    </w:p>
    <w:p w:rsidR="00E01A1B" w:rsidRPr="004C1B7C" w:rsidP="00E01A1B">
      <w:pPr>
        <w:ind w:firstLine="720"/>
        <w:jc w:val="both"/>
      </w:pPr>
      <w:r w:rsidRPr="004C1B7C">
        <w:t>«СОГЛАСОВАНО»</w:t>
      </w:r>
    </w:p>
    <w:p w:rsidR="00E01A1B" w:rsidP="00E01A1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01A1B" w:rsidP="00E01A1B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E01A1B" w:rsidRPr="006D51A8" w:rsidP="00E01A1B">
      <w:pPr>
        <w:ind w:firstLine="720"/>
        <w:jc w:val="both"/>
      </w:pPr>
      <w:r w:rsidRPr="006D51A8">
        <w:t>судебного участка №92</w:t>
      </w:r>
    </w:p>
    <w:p w:rsidR="00E01A1B" w:rsidP="00E01A1B">
      <w:pPr>
        <w:ind w:firstLine="720"/>
        <w:jc w:val="both"/>
      </w:pPr>
      <w:r w:rsidRPr="006D51A8">
        <w:t>Черноморского судебного района</w:t>
      </w:r>
    </w:p>
    <w:p w:rsidR="00E01A1B" w:rsidP="00E01A1B">
      <w:pPr>
        <w:ind w:firstLine="720"/>
        <w:jc w:val="both"/>
      </w:pPr>
      <w:r>
        <w:t>(Черноморский муниципальный район)</w:t>
      </w:r>
    </w:p>
    <w:p w:rsidR="00E01A1B" w:rsidRPr="006D51A8" w:rsidP="00E01A1B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E01A1B">
      <w:pPr>
        <w:ind w:firstLine="709"/>
        <w:jc w:val="both"/>
      </w:pPr>
    </w:p>
    <w:p w:rsidR="00A77B3E" w:rsidP="00E01A1B">
      <w:pPr>
        <w:ind w:firstLine="709"/>
        <w:jc w:val="both"/>
      </w:pPr>
    </w:p>
    <w:p w:rsidR="00A77B3E" w:rsidP="00E01A1B">
      <w:pPr>
        <w:ind w:firstLine="709"/>
        <w:jc w:val="both"/>
      </w:pPr>
    </w:p>
    <w:p w:rsidR="00A77B3E" w:rsidP="00E01A1B">
      <w:pPr>
        <w:ind w:firstLine="709"/>
        <w:jc w:val="both"/>
      </w:pPr>
    </w:p>
    <w:p w:rsidR="00A77B3E" w:rsidP="00E01A1B">
      <w:pPr>
        <w:ind w:firstLine="709"/>
        <w:jc w:val="both"/>
      </w:pPr>
    </w:p>
    <w:p w:rsidR="00A77B3E" w:rsidP="00E01A1B">
      <w:pPr>
        <w:ind w:firstLine="709"/>
        <w:jc w:val="both"/>
      </w:pPr>
      <w:r>
        <w:t xml:space="preserve"> </w:t>
      </w:r>
    </w:p>
    <w:p w:rsidR="00A77B3E" w:rsidP="00E01A1B">
      <w:pPr>
        <w:ind w:firstLine="709"/>
        <w:jc w:val="both"/>
      </w:pPr>
      <w:r>
        <w:t xml:space="preserve"> </w:t>
      </w:r>
    </w:p>
    <w:p w:rsidR="00A77B3E" w:rsidP="00E01A1B">
      <w:pPr>
        <w:ind w:firstLine="709"/>
        <w:jc w:val="both"/>
      </w:pPr>
      <w:r>
        <w:t xml:space="preserve"> </w:t>
      </w:r>
    </w:p>
    <w:p w:rsidR="00A77B3E" w:rsidP="00E01A1B">
      <w:pPr>
        <w:ind w:firstLine="709"/>
        <w:jc w:val="both"/>
      </w:pPr>
      <w:r>
        <w:t xml:space="preserve">         </w:t>
      </w:r>
    </w:p>
    <w:p w:rsidR="00A77B3E" w:rsidP="00E01A1B">
      <w:pPr>
        <w:ind w:firstLine="709"/>
        <w:jc w:val="both"/>
      </w:pPr>
    </w:p>
    <w:p w:rsidR="00A77B3E" w:rsidP="00E01A1B">
      <w:pPr>
        <w:ind w:firstLine="709"/>
        <w:jc w:val="both"/>
      </w:pPr>
    </w:p>
    <w:p w:rsidR="00A77B3E" w:rsidP="00E01A1B">
      <w:pPr>
        <w:ind w:firstLine="709"/>
        <w:jc w:val="both"/>
      </w:pPr>
    </w:p>
    <w:p w:rsidR="00A77B3E" w:rsidP="00E01A1B">
      <w:pPr>
        <w:ind w:firstLine="709"/>
        <w:jc w:val="both"/>
      </w:pPr>
    </w:p>
    <w:p w:rsidR="00A77B3E" w:rsidP="00E01A1B">
      <w:pPr>
        <w:ind w:firstLine="709"/>
        <w:jc w:val="both"/>
      </w:pPr>
    </w:p>
    <w:sectPr w:rsidSect="00E01A1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1B"/>
    <w:rsid w:val="004C1B7C"/>
    <w:rsid w:val="006D51A8"/>
    <w:rsid w:val="00A77B3E"/>
    <w:rsid w:val="00E01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01A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