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5636">
      <w:pPr>
        <w:jc w:val="right"/>
      </w:pPr>
      <w:r>
        <w:t xml:space="preserve">                 Дело № 1-92-15/2021</w:t>
      </w:r>
    </w:p>
    <w:p w:rsidR="00A77B3E" w:rsidP="00835636">
      <w:pPr>
        <w:jc w:val="right"/>
      </w:pPr>
      <w:r>
        <w:t xml:space="preserve">                                                                            УИД: 91MS0092-01-2021-000767-16</w:t>
      </w:r>
    </w:p>
    <w:p w:rsidR="00A77B3E" w:rsidP="00835636">
      <w:pPr>
        <w:jc w:val="both"/>
      </w:pPr>
    </w:p>
    <w:p w:rsidR="00A77B3E" w:rsidP="00835636">
      <w:pPr>
        <w:jc w:val="center"/>
      </w:pPr>
      <w:r>
        <w:t>ПРИГОВОР</w:t>
      </w:r>
    </w:p>
    <w:p w:rsidR="00A77B3E" w:rsidP="00835636">
      <w:pPr>
        <w:jc w:val="center"/>
      </w:pPr>
      <w:r>
        <w:t>ИМЕНЕМ РОССИЙСКОЙ ФЕДЕРАЦИИ</w:t>
      </w:r>
    </w:p>
    <w:p w:rsidR="00A77B3E" w:rsidP="00835636">
      <w:pPr>
        <w:jc w:val="both"/>
      </w:pPr>
    </w:p>
    <w:p w:rsidR="00A77B3E" w:rsidP="00835636">
      <w:pPr>
        <w:jc w:val="both"/>
      </w:pPr>
    </w:p>
    <w:p w:rsidR="00A77B3E" w:rsidP="00835636">
      <w:pPr>
        <w:jc w:val="both"/>
      </w:pPr>
      <w:r>
        <w:t xml:space="preserve">29 июня 2021 года      </w:t>
      </w:r>
      <w:r>
        <w:tab/>
        <w:t xml:space="preserve">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835636">
      <w:pPr>
        <w:jc w:val="both"/>
      </w:pPr>
    </w:p>
    <w:p w:rsidR="00A77B3E" w:rsidP="0083563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</w:t>
      </w:r>
      <w:r>
        <w:t xml:space="preserve">м </w:t>
      </w:r>
      <w:r>
        <w:tab/>
      </w:r>
      <w:r>
        <w:tab/>
      </w:r>
      <w:r>
        <w:tab/>
      </w:r>
      <w:r>
        <w:t>- Байбарза О.В.</w:t>
      </w:r>
    </w:p>
    <w:p w:rsidR="00A77B3E" w:rsidP="00835636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 xml:space="preserve"> </w:t>
      </w:r>
      <w:r>
        <w:tab/>
      </w:r>
      <w:r>
        <w:t>-  Пономаревой А.Б.</w:t>
      </w:r>
    </w:p>
    <w:p w:rsidR="00A77B3E" w:rsidP="00835636">
      <w:pPr>
        <w:jc w:val="both"/>
      </w:pPr>
      <w:r>
        <w:t xml:space="preserve">          </w:t>
      </w:r>
      <w:r>
        <w:tab/>
        <w:t>с участием:</w:t>
      </w:r>
    </w:p>
    <w:p w:rsidR="00A77B3E" w:rsidP="00835636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835636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Шевченко А.Т.</w:t>
      </w:r>
    </w:p>
    <w:p w:rsidR="00A77B3E" w:rsidP="00835636">
      <w:pPr>
        <w:jc w:val="both"/>
      </w:pPr>
      <w:r>
        <w:t xml:space="preserve">          </w:t>
      </w:r>
      <w:r>
        <w:tab/>
        <w:t xml:space="preserve">подсудимого </w:t>
      </w:r>
      <w:r>
        <w:t xml:space="preserve">                                                         </w:t>
      </w:r>
      <w:r>
        <w:tab/>
      </w:r>
      <w:r>
        <w:tab/>
      </w:r>
      <w:r>
        <w:tab/>
      </w:r>
      <w:r>
        <w:t xml:space="preserve">-  </w:t>
      </w:r>
      <w:r>
        <w:t>Суфьянова</w:t>
      </w:r>
      <w:r>
        <w:t xml:space="preserve"> С.Р.</w:t>
      </w:r>
    </w:p>
    <w:p w:rsidR="00A77B3E" w:rsidP="00835636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</w:r>
      <w:r>
        <w:t>-  Ушакова А.Н.</w:t>
      </w:r>
    </w:p>
    <w:p w:rsidR="00A77B3E" w:rsidP="00835636">
      <w:pPr>
        <w:jc w:val="both"/>
      </w:pPr>
      <w:r>
        <w:tab/>
        <w:t xml:space="preserve">потерпевшего                                                          </w:t>
      </w:r>
      <w:r>
        <w:tab/>
      </w:r>
      <w:r>
        <w:tab/>
      </w:r>
      <w:r>
        <w:tab/>
      </w:r>
      <w:r>
        <w:t>- ФИО</w:t>
      </w:r>
    </w:p>
    <w:p w:rsidR="00A77B3E" w:rsidP="00835636">
      <w:pPr>
        <w:jc w:val="both"/>
      </w:pPr>
      <w:r>
        <w:t xml:space="preserve">рассмотрев в открытом </w:t>
      </w:r>
      <w:r>
        <w:t>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835636">
      <w:pPr>
        <w:ind w:firstLine="720"/>
        <w:jc w:val="both"/>
      </w:pPr>
      <w:r>
        <w:t>Суфьянова</w:t>
      </w:r>
      <w:r>
        <w:t xml:space="preserve"> </w:t>
      </w:r>
      <w:r>
        <w:t>Синавера</w:t>
      </w:r>
      <w:r>
        <w:t xml:space="preserve"> Рустемовича, ПАСПОРТНЫЕ ДАННЫЕ,  гражданина Российской Федерации</w:t>
      </w:r>
      <w:r>
        <w:t xml:space="preserve">, имеющего  средне специальное образование, холостого, военнообязанного,  не работающего, зарегистрированного и проживающего по адресу:   АДРЕС, не </w:t>
      </w:r>
      <w:r>
        <w:t>судимого</w:t>
      </w:r>
      <w:r>
        <w:t>,</w:t>
      </w:r>
    </w:p>
    <w:p w:rsidR="00A77B3E" w:rsidP="00835636">
      <w:pPr>
        <w:jc w:val="both"/>
      </w:pPr>
      <w:r>
        <w:t xml:space="preserve">         обвиняемого в совершении преступления, предусмотренного ч.1 ст.119 УК РФ,</w:t>
      </w:r>
      <w:r>
        <w:tab/>
      </w:r>
      <w:r>
        <w:tab/>
      </w:r>
      <w:r>
        <w:tab/>
        <w:t xml:space="preserve">             </w:t>
      </w:r>
      <w:r>
        <w:t xml:space="preserve">       </w:t>
      </w:r>
    </w:p>
    <w:p w:rsidR="00A77B3E" w:rsidP="00835636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835636">
      <w:pPr>
        <w:jc w:val="both"/>
      </w:pPr>
    </w:p>
    <w:p w:rsidR="00A77B3E" w:rsidP="00835636">
      <w:pPr>
        <w:jc w:val="both"/>
      </w:pPr>
      <w:r>
        <w:tab/>
      </w:r>
      <w:r>
        <w:t>Суфьянов</w:t>
      </w:r>
      <w:r>
        <w:t xml:space="preserve"> С.Р. совершил угрозу убийством, если имелись основания опасаться осуществления этой угрозы, при следующих обстоятельствах:</w:t>
      </w:r>
    </w:p>
    <w:p w:rsidR="00A77B3E" w:rsidP="00835636">
      <w:pPr>
        <w:jc w:val="both"/>
      </w:pPr>
      <w:r>
        <w:t xml:space="preserve"> </w:t>
      </w:r>
      <w:r>
        <w:tab/>
      </w:r>
      <w:r>
        <w:t>ДАТА, примерно в ВРЕМЯ</w:t>
      </w:r>
      <w:r>
        <w:t xml:space="preserve"> часов, </w:t>
      </w:r>
      <w:r>
        <w:t>Суфьянов</w:t>
      </w:r>
      <w:r>
        <w:t xml:space="preserve"> С.Р., наход</w:t>
      </w:r>
      <w:r>
        <w:t>ясь во дворе домовладения, расположенного по адресу:  АДРЕС, ругался с ФИО.</w:t>
      </w:r>
      <w:r>
        <w:t xml:space="preserve"> </w:t>
      </w:r>
      <w:r>
        <w:t xml:space="preserve">В это время, на почве сложившихся личных неприязненных отношений, </w:t>
      </w:r>
      <w:r>
        <w:t>Суфьянов</w:t>
      </w:r>
      <w:r>
        <w:t xml:space="preserve"> С.Р., руководствуясь преступным умыслом, направленным на угрозу убийством ФИО, </w:t>
      </w:r>
      <w:r>
        <w:t>осознавая общественную опа</w:t>
      </w:r>
      <w:r>
        <w:t>сность своих действий, предвидя неизбежность наступления общественно опасных последствий  и желая их наступления, с целью вызвать у ФИО чувство тревоги и беспокойства за свою жизнь и здоровье, подбежал к последнему и стал словесно высказывать в его адрес у</w:t>
      </w:r>
      <w:r>
        <w:t>грозы</w:t>
      </w:r>
      <w:r>
        <w:t xml:space="preserve"> убийством, и в подтверждение своих слов демонстрировал кухонный нож, который держал в руке.  Испугавшись за свою жизнь и здоровье, ФИО забежал на кухню своего домовладения, расположенного по адресу: АДРЕС, и закрыл дверь. </w:t>
      </w:r>
      <w:r>
        <w:t>Суфьянов</w:t>
      </w:r>
      <w:r>
        <w:t xml:space="preserve"> С.Р., продолжая реа</w:t>
      </w:r>
      <w:r>
        <w:t xml:space="preserve">лизацию своего преступного умысла, подойдя к запертой двери кухни, продолжил высказывать угрозы убийством в адрес ФИО и в подтверждение своих слов демонстративно размахивал находящимся в его руке ножом. ФИО, учитывая агрессивное состояние </w:t>
      </w:r>
      <w:r>
        <w:t>Суфьянова</w:t>
      </w:r>
      <w:r>
        <w:t xml:space="preserve"> С.Р., н</w:t>
      </w:r>
      <w:r>
        <w:t>аличие в руке ножа, его физическое превосходство, а так же вызванные у него чувство страха, угрозу своей жизни и здоровью воспринял реально.</w:t>
      </w:r>
    </w:p>
    <w:p w:rsidR="00A77B3E" w:rsidP="00835636">
      <w:pPr>
        <w:ind w:firstLine="720"/>
        <w:jc w:val="both"/>
      </w:pPr>
      <w:r>
        <w:t xml:space="preserve">Дознание по уголовному делу по обвинению </w:t>
      </w:r>
      <w:r>
        <w:t>Суфьянова</w:t>
      </w:r>
      <w:r>
        <w:t xml:space="preserve"> С.Р. проводилось в сокращенной форме, в связи с чем, руководству</w:t>
      </w:r>
      <w:r>
        <w:t xml:space="preserve">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835636">
      <w:pPr>
        <w:ind w:firstLine="720"/>
        <w:jc w:val="both"/>
      </w:pPr>
      <w:r>
        <w:t>По итогам предварительного слушания было назначено судебное засед</w:t>
      </w:r>
      <w:r>
        <w:t>ание с применением особого порядка судебного разбирательства.</w:t>
      </w:r>
    </w:p>
    <w:p w:rsidR="00A77B3E" w:rsidP="00835636">
      <w:pPr>
        <w:ind w:firstLine="720"/>
        <w:jc w:val="both"/>
      </w:pPr>
      <w:r>
        <w:t xml:space="preserve">В судебном заседании подсудимый </w:t>
      </w:r>
      <w:r>
        <w:t>Суфьянов</w:t>
      </w:r>
      <w:r>
        <w:t xml:space="preserve"> С.Р. вину в совершении преступления признал полностью, заявление о признании вины сделал добровольно, после консультаций с защитником, с полным понимание</w:t>
      </w:r>
      <w:r>
        <w:t>м предъявленного ему обвинения и последствий такого заявления.</w:t>
      </w:r>
    </w:p>
    <w:p w:rsidR="00A77B3E" w:rsidP="00835636">
      <w:pPr>
        <w:jc w:val="both"/>
      </w:pPr>
      <w:r>
        <w:t xml:space="preserve"> </w:t>
      </w:r>
      <w:r>
        <w:tab/>
      </w:r>
      <w:r>
        <w:t xml:space="preserve">Подсудимый и его защитник заявили ходатайство о рассмотрении уголовного дела с применением особого порядка судебного разбирательства.  </w:t>
      </w:r>
    </w:p>
    <w:p w:rsidR="00A77B3E" w:rsidP="00835636">
      <w:pPr>
        <w:ind w:firstLine="720"/>
        <w:jc w:val="both"/>
      </w:pPr>
      <w:r>
        <w:t>Государственный обвинитель, потерпевший ФИО, не возражал</w:t>
      </w:r>
      <w:r>
        <w:t xml:space="preserve">и против рассмотрения дела с применением особого порядка судебного разбирательства, в </w:t>
      </w:r>
      <w:r>
        <w:t>связи</w:t>
      </w:r>
      <w:r>
        <w:t xml:space="preserve"> с чем суд, в соответствии с положениями ст. 226.9 УПК Российской Федерации, исследовал и оценил только те доказательства, которые указаны в обвинительном постановле</w:t>
      </w:r>
      <w:r>
        <w:t>нии и подтверждают обоснованность обвинения, с которым согласился подсудимый.</w:t>
      </w:r>
    </w:p>
    <w:p w:rsidR="00A77B3E" w:rsidP="00835636">
      <w:pPr>
        <w:ind w:firstLine="720"/>
        <w:jc w:val="both"/>
      </w:pPr>
      <w:r>
        <w:t xml:space="preserve">В соответствии со ст. 314 УПК РФ суд вправе постановить приговор без проведения судебного разбирательства в общем порядке по добровольно заявленному обвиняемым ходатайству об </w:t>
      </w:r>
      <w:r>
        <w:t xml:space="preserve">этом, если он согласен с предъявленным ему обвинением, осознает характер и последствия своего ходатайства, а также при наличии согласия государственного обвинителя и потерпевшего по уголовным делам о преступлениях, наказание за которые, предусмотренное УК </w:t>
      </w:r>
      <w:r>
        <w:t>РФ, не превышает</w:t>
      </w:r>
      <w:r>
        <w:t xml:space="preserve"> 10 лет лишения свободы.</w:t>
      </w:r>
    </w:p>
    <w:p w:rsidR="00A77B3E" w:rsidP="00835636">
      <w:pPr>
        <w:ind w:firstLine="720"/>
        <w:jc w:val="both"/>
      </w:pPr>
      <w:r>
        <w:t xml:space="preserve">Таким образом, установленные законом условия особого порядка для принятия судебного решения по настоящему делу, соблюдены. </w:t>
      </w:r>
    </w:p>
    <w:p w:rsidR="00A77B3E" w:rsidP="00835636">
      <w:pPr>
        <w:ind w:firstLine="720"/>
        <w:jc w:val="both"/>
      </w:pPr>
      <w:r>
        <w:t>Судом установлено, что подсудимый осознает характер, последствия заявленного им ходатайства</w:t>
      </w:r>
      <w:r>
        <w:t>, что оно заявлено добровольно и после консультации с защитником. Обвинение, с которым согласился подсудимый, обосновано и подтверждается доказательствами, собранными по уголовному делу. Подсудимому судом разъяснены ограничения при назначении наказания, пр</w:t>
      </w:r>
      <w:r>
        <w:t xml:space="preserve">едусмотренные ч.7 ст.316 </w:t>
      </w:r>
      <w:r>
        <w:tab/>
        <w:t>УПК РФ, а также пределы обжалования приговора, установленные ст.317 УПК РФ.</w:t>
      </w:r>
    </w:p>
    <w:p w:rsidR="00A77B3E" w:rsidP="00835636">
      <w:pPr>
        <w:ind w:firstLine="720"/>
        <w:jc w:val="both"/>
      </w:pPr>
      <w:r>
        <w:t xml:space="preserve"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 </w:t>
      </w:r>
      <w:r>
        <w:t xml:space="preserve">обвинение обоснованным, а действия подсудимого </w:t>
      </w:r>
      <w:r>
        <w:t>Суфьянова</w:t>
      </w:r>
      <w:r>
        <w:t xml:space="preserve"> С.Р. правильно квалифицированными по ч.1 ст.119 УК Российской Федерации как   угроза убийством, если имелись основания опасаться осуществления этой угрозы.</w:t>
      </w:r>
    </w:p>
    <w:p w:rsidR="00A77B3E" w:rsidP="00835636">
      <w:pPr>
        <w:ind w:firstLine="720"/>
        <w:jc w:val="both"/>
      </w:pPr>
      <w:r>
        <w:t>Подсудимый подлежит наказанию за совершение</w:t>
      </w:r>
      <w:r>
        <w:t xml:space="preserve"> вышеуказанного преступления. </w:t>
      </w:r>
    </w:p>
    <w:p w:rsidR="00A77B3E" w:rsidP="00835636">
      <w:pPr>
        <w:ind w:firstLine="720"/>
        <w:jc w:val="both"/>
      </w:pPr>
      <w:r>
        <w:t xml:space="preserve">Преступление, предусмотренное ч.1 ст. 119 УК РФ отнесено к категории преступлений небольшой тяжести. </w:t>
      </w:r>
    </w:p>
    <w:p w:rsidR="00A77B3E" w:rsidP="00835636">
      <w:pPr>
        <w:ind w:firstLine="720"/>
        <w:jc w:val="both"/>
      </w:pPr>
      <w:r>
        <w:t xml:space="preserve">Оснований сомневаться во вменяемости </w:t>
      </w:r>
      <w:r>
        <w:t>Суфьянова</w:t>
      </w:r>
      <w:r>
        <w:t xml:space="preserve"> С.Р. у суда не имеется.</w:t>
      </w:r>
    </w:p>
    <w:p w:rsidR="00A77B3E" w:rsidP="00835636">
      <w:pPr>
        <w:ind w:firstLine="720"/>
        <w:jc w:val="both"/>
      </w:pPr>
      <w:r>
        <w:t>В соответствии со ст.61 УК РФ, обстоятельствами, смя</w:t>
      </w:r>
      <w:r>
        <w:t xml:space="preserve">гчающими наказание подсудимого, суд признает явку с повинной (л.д.25), активное способствование раскрытию и расследованию преступления, полное признание своей вины, чистосердечное раскаяние </w:t>
      </w:r>
      <w:r>
        <w:t>в</w:t>
      </w:r>
      <w:r>
        <w:t xml:space="preserve"> содеянном.</w:t>
      </w:r>
    </w:p>
    <w:p w:rsidR="00A77B3E" w:rsidP="00835636">
      <w:pPr>
        <w:ind w:firstLine="720"/>
        <w:jc w:val="both"/>
      </w:pPr>
      <w:r>
        <w:t>Обстоятельств, отягчающих наказание подсудимого, в со</w:t>
      </w:r>
      <w:r>
        <w:t xml:space="preserve">ответствии со ст. 63 УК РФ, не установлено. </w:t>
      </w:r>
    </w:p>
    <w:p w:rsidR="00A77B3E" w:rsidP="00835636">
      <w:pPr>
        <w:ind w:firstLine="720"/>
        <w:jc w:val="both"/>
      </w:pPr>
      <w:r>
        <w:t xml:space="preserve">При назначении наказания суд принимает во внимание характер и степень общественной опасности совершенного преступления, личность подсудимого </w:t>
      </w:r>
      <w:r>
        <w:t>Суфьянова</w:t>
      </w:r>
      <w:r>
        <w:t xml:space="preserve"> С.Р., который   по месту жительства характеризуется </w:t>
      </w:r>
      <w:r>
        <w:t>посредст</w:t>
      </w:r>
      <w:r>
        <w:t>венно</w:t>
      </w:r>
      <w:r>
        <w:t xml:space="preserve"> (л.д.80), не  работает, на учете у врача-нарколога и врача-психиатра не состоит (л.д.77-79).</w:t>
      </w:r>
    </w:p>
    <w:p w:rsidR="00A77B3E" w:rsidP="00835636">
      <w:pPr>
        <w:ind w:firstLine="720"/>
        <w:jc w:val="both"/>
      </w:pPr>
      <w:r>
        <w:t xml:space="preserve">Учитывая характер и обстоятельства совершенного </w:t>
      </w:r>
      <w:r>
        <w:t>Суфьяновым</w:t>
      </w:r>
      <w:r>
        <w:t xml:space="preserve"> С.Р. преступления, его последствия, данные о личности виновного, наличие обстоятельств, смягчающих</w:t>
      </w:r>
      <w:r>
        <w:t xml:space="preserve"> наказание и отсутствие обстоятельств, отягчающих наказание, суд считает, что исправление </w:t>
      </w:r>
      <w:r>
        <w:t>Суфьянова</w:t>
      </w:r>
      <w:r>
        <w:t xml:space="preserve"> С.Р.  и достижение целей уголовного наказания возможны при условии назначения ему наказания в виде обязательных работ, что соответствует характеру совершенн</w:t>
      </w:r>
      <w:r>
        <w:t>ого подсудимым преступления и является достаточным для обеспечения достижения целей уголовного</w:t>
      </w:r>
      <w:r>
        <w:t xml:space="preserve"> наказания и восстановления социальной справедливости.  </w:t>
      </w:r>
    </w:p>
    <w:p w:rsidR="00A77B3E" w:rsidP="00835636">
      <w:pPr>
        <w:ind w:firstLine="720"/>
        <w:jc w:val="both"/>
      </w:pPr>
      <w:r>
        <w:t xml:space="preserve">Основания для применения </w:t>
      </w:r>
      <w:r>
        <w:t>ст.ст</w:t>
      </w:r>
      <w:r>
        <w:t>. 64, 76.2 УК РФ отсутствуют.</w:t>
      </w:r>
    </w:p>
    <w:p w:rsidR="00A77B3E" w:rsidP="00835636">
      <w:pPr>
        <w:ind w:firstLine="720"/>
        <w:jc w:val="both"/>
      </w:pPr>
      <w:r>
        <w:t>Поскольку суд пришел к выводу о назначении на</w:t>
      </w:r>
      <w:r>
        <w:t xml:space="preserve">казания, не связанного с изоляцией от общества, считает необходимым меру пресечения </w:t>
      </w:r>
      <w:r>
        <w:t>Суфьянову</w:t>
      </w:r>
      <w:r>
        <w:t xml:space="preserve"> С.Р.  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835636">
      <w:pPr>
        <w:ind w:firstLine="720"/>
        <w:jc w:val="both"/>
      </w:pPr>
      <w:r>
        <w:t>Гражданский иск по делу не заявлен, меры</w:t>
      </w:r>
      <w:r>
        <w:t xml:space="preserve"> в обеспечение гражданского иска и возможной конфискации имущества не принимались.  </w:t>
      </w:r>
    </w:p>
    <w:p w:rsidR="00A77B3E" w:rsidP="00835636">
      <w:pPr>
        <w:jc w:val="both"/>
      </w:pPr>
      <w:r>
        <w:t xml:space="preserve">         Вопрос о вещественных доказательствах суд разрешает в соответствии со ст.81 УПК РФ.</w:t>
      </w:r>
    </w:p>
    <w:p w:rsidR="00A77B3E" w:rsidP="00835636">
      <w:pPr>
        <w:ind w:firstLine="720"/>
        <w:jc w:val="both"/>
      </w:pPr>
      <w:r>
        <w:t>Вопрос о процессуальных издержках по делу суд разрешает в соответствии со ст.с</w:t>
      </w:r>
      <w:r>
        <w:t>т.50, 131, 132, 316 УПК РФ, в том числе отдельным постановлением в части оплаты труда адвокату.</w:t>
      </w:r>
    </w:p>
    <w:p w:rsidR="00A77B3E" w:rsidP="00835636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A77B3E" w:rsidP="00835636">
      <w:pPr>
        <w:jc w:val="both"/>
      </w:pPr>
      <w:r>
        <w:t xml:space="preserve">                                                              </w:t>
      </w:r>
      <w:r>
        <w:t>ПРИГОВОРИЛ:</w:t>
      </w:r>
    </w:p>
    <w:p w:rsidR="00A77B3E" w:rsidP="00835636">
      <w:pPr>
        <w:jc w:val="both"/>
      </w:pPr>
    </w:p>
    <w:p w:rsidR="00A77B3E" w:rsidP="00835636">
      <w:pPr>
        <w:ind w:firstLine="720"/>
        <w:jc w:val="both"/>
      </w:pPr>
      <w:r>
        <w:t>Призна</w:t>
      </w:r>
      <w:r>
        <w:t xml:space="preserve">ть </w:t>
      </w:r>
      <w:r>
        <w:t>Суфьянова</w:t>
      </w:r>
      <w:r>
        <w:t xml:space="preserve"> </w:t>
      </w:r>
      <w:r>
        <w:t>Синавера</w:t>
      </w:r>
      <w:r>
        <w:t xml:space="preserve"> Рустемовича виновным в совершении преступления, предусмотренного ч.1 ст. 119 УК Российской Федерации и назначить ему наказание в виде 200 (двухсот часов) обязательных работ.</w:t>
      </w:r>
    </w:p>
    <w:p w:rsidR="00A77B3E" w:rsidP="00835636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Суфьянову</w:t>
      </w:r>
      <w:r>
        <w:t xml:space="preserve"> С.Р.  подписку о невыезде и надле</w:t>
      </w:r>
      <w:r>
        <w:t xml:space="preserve">жащем поведении, оставить до вступления приговора в законную силу. </w:t>
      </w:r>
    </w:p>
    <w:p w:rsidR="00A77B3E" w:rsidP="00835636">
      <w:pPr>
        <w:jc w:val="both"/>
      </w:pPr>
      <w:r>
        <w:t xml:space="preserve">          Вещественное доказательство по делу – кухонный нож, находящийся на хранении в камере хранения вещественных доказательств ОМВД России по Черноморскому району, уничтожить.</w:t>
      </w:r>
    </w:p>
    <w:p w:rsidR="00A77B3E" w:rsidP="00835636">
      <w:pPr>
        <w:ind w:firstLine="720"/>
        <w:jc w:val="both"/>
      </w:pPr>
      <w:r>
        <w:t>Приговор</w:t>
      </w:r>
      <w:r>
        <w:t xml:space="preserve">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835636">
      <w:pPr>
        <w:ind w:firstLine="720"/>
        <w:jc w:val="both"/>
      </w:pPr>
      <w:r>
        <w:t>В случае под</w:t>
      </w:r>
      <w:r>
        <w:t>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35636">
      <w:pPr>
        <w:jc w:val="both"/>
      </w:pPr>
    </w:p>
    <w:p w:rsidR="00A77B3E" w:rsidP="00835636">
      <w:pPr>
        <w:jc w:val="both"/>
      </w:pPr>
    </w:p>
    <w:p w:rsidR="00A77B3E" w:rsidP="00835636">
      <w:pPr>
        <w:jc w:val="both"/>
      </w:pPr>
      <w:r>
        <w:t xml:space="preserve">            Мировой судья                  </w:t>
      </w:r>
      <w:r>
        <w:tab/>
      </w:r>
      <w:r>
        <w:tab/>
      </w:r>
      <w:r>
        <w:tab/>
      </w:r>
      <w:r>
        <w:t>подпись                            Байбарза О.В.</w:t>
      </w:r>
    </w:p>
    <w:p w:rsidR="00835636" w:rsidP="00835636">
      <w:pPr>
        <w:jc w:val="both"/>
      </w:pPr>
    </w:p>
    <w:p w:rsidR="00835636" w:rsidRPr="006D51A8" w:rsidP="00835636">
      <w:pPr>
        <w:ind w:firstLine="720"/>
        <w:jc w:val="both"/>
      </w:pPr>
      <w:r w:rsidRPr="006D51A8">
        <w:t>«СОГЛАСОВАНО»</w:t>
      </w:r>
    </w:p>
    <w:p w:rsidR="00835636" w:rsidRPr="006D51A8" w:rsidP="00835636">
      <w:pPr>
        <w:ind w:firstLine="720"/>
        <w:jc w:val="both"/>
      </w:pPr>
    </w:p>
    <w:p w:rsidR="00835636" w:rsidRPr="006D51A8" w:rsidP="00835636">
      <w:pPr>
        <w:ind w:firstLine="720"/>
        <w:jc w:val="both"/>
      </w:pPr>
      <w:r w:rsidRPr="006D51A8">
        <w:t>Мировой судья</w:t>
      </w:r>
    </w:p>
    <w:p w:rsidR="00835636" w:rsidRPr="006D51A8" w:rsidP="00835636">
      <w:pPr>
        <w:ind w:firstLine="720"/>
        <w:jc w:val="both"/>
      </w:pPr>
      <w:r w:rsidRPr="006D51A8">
        <w:t>судебного участка №92</w:t>
      </w:r>
    </w:p>
    <w:p w:rsidR="00835636" w:rsidRPr="006D51A8" w:rsidP="0083563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35636">
      <w:pPr>
        <w:jc w:val="both"/>
      </w:pPr>
    </w:p>
    <w:sectPr w:rsidSect="008356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36"/>
    <w:rsid w:val="006D51A8"/>
    <w:rsid w:val="008356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