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6C0D">
      <w:pPr>
        <w:jc w:val="both"/>
      </w:pPr>
    </w:p>
    <w:p w:rsidR="00A77B3E" w:rsidP="00756C0D">
      <w:pPr>
        <w:ind w:firstLine="709"/>
        <w:jc w:val="right"/>
      </w:pPr>
      <w:r>
        <w:t>Дело №1-92-15/2023</w:t>
      </w:r>
    </w:p>
    <w:p w:rsidR="00A77B3E" w:rsidP="00756C0D">
      <w:pPr>
        <w:ind w:firstLine="709"/>
        <w:jc w:val="right"/>
      </w:pPr>
      <w:r>
        <w:t>УИД: 91МS0092-01-2023-000941-11</w:t>
      </w:r>
    </w:p>
    <w:p w:rsidR="00A77B3E" w:rsidP="00756C0D">
      <w:pPr>
        <w:ind w:firstLine="709"/>
        <w:jc w:val="both"/>
      </w:pPr>
    </w:p>
    <w:p w:rsidR="00A77B3E" w:rsidP="00756C0D">
      <w:pPr>
        <w:ind w:firstLine="709"/>
        <w:jc w:val="both"/>
      </w:pPr>
      <w:r>
        <w:t xml:space="preserve">                                              </w:t>
      </w:r>
      <w:r>
        <w:t>ПОСТАНОВЛЕНИЕ</w:t>
      </w:r>
    </w:p>
    <w:p w:rsidR="00A77B3E" w:rsidP="00756C0D">
      <w:pPr>
        <w:ind w:firstLine="709"/>
        <w:jc w:val="both"/>
      </w:pPr>
    </w:p>
    <w:p w:rsidR="00A77B3E" w:rsidP="00756C0D">
      <w:pPr>
        <w:jc w:val="both"/>
      </w:pPr>
      <w:r>
        <w:t xml:space="preserve">07 сентября 2023 года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756C0D">
      <w:pPr>
        <w:ind w:firstLine="709"/>
        <w:jc w:val="both"/>
      </w:pPr>
      <w:r>
        <w:t xml:space="preserve">                                                   </w:t>
      </w:r>
    </w:p>
    <w:p w:rsidR="00756C0D" w:rsidP="00756C0D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756C0D">
      <w:pPr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756C0D">
      <w:pPr>
        <w:ind w:firstLine="709"/>
        <w:jc w:val="both"/>
      </w:pPr>
      <w:r>
        <w:t>при секретаре судебного за</w:t>
      </w:r>
      <w:r>
        <w:t>седания</w:t>
      </w:r>
      <w:r>
        <w:tab/>
      </w:r>
      <w:r>
        <w:tab/>
        <w:t xml:space="preserve">               </w:t>
      </w:r>
      <w:r>
        <w:tab/>
        <w:t>-  Войтенко Ю.В.</w:t>
      </w:r>
    </w:p>
    <w:p w:rsidR="00A77B3E" w:rsidP="00756C0D">
      <w:pPr>
        <w:ind w:firstLine="709"/>
        <w:jc w:val="both"/>
      </w:pPr>
      <w:r>
        <w:t>с участием:</w:t>
      </w:r>
    </w:p>
    <w:p w:rsidR="00A77B3E" w:rsidP="00756C0D">
      <w:pPr>
        <w:ind w:firstLine="709"/>
        <w:jc w:val="both"/>
      </w:pPr>
      <w:r>
        <w:t>государственного обвинителя – помощника</w:t>
      </w:r>
    </w:p>
    <w:p w:rsidR="00A77B3E" w:rsidP="00756C0D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756C0D">
      <w:pPr>
        <w:ind w:firstLine="709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Боришполь</w:t>
      </w:r>
      <w:r>
        <w:t xml:space="preserve"> В.В.</w:t>
      </w:r>
    </w:p>
    <w:p w:rsidR="00A77B3E" w:rsidP="00756C0D">
      <w:pPr>
        <w:ind w:firstLine="709"/>
        <w:jc w:val="both"/>
      </w:pPr>
      <w:r>
        <w:t xml:space="preserve">защитника подсудимого                          </w:t>
      </w:r>
      <w:r>
        <w:tab/>
      </w:r>
      <w:r>
        <w:tab/>
      </w:r>
      <w:r>
        <w:tab/>
        <w:t>- Ушако</w:t>
      </w:r>
      <w:r>
        <w:t>ва А.Н.</w:t>
      </w:r>
    </w:p>
    <w:p w:rsidR="00A77B3E" w:rsidP="00756C0D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 отношении:</w:t>
      </w:r>
    </w:p>
    <w:p w:rsidR="00A77B3E" w:rsidP="00756C0D">
      <w:pPr>
        <w:ind w:firstLine="709"/>
        <w:jc w:val="both"/>
      </w:pPr>
      <w:r>
        <w:t>Боришполь</w:t>
      </w:r>
      <w:r>
        <w:t xml:space="preserve"> Валерия Викторовича, ПАСПОРТНЫЕ ДАННЫЕ, гр</w:t>
      </w:r>
      <w:r>
        <w:t>ажданина Украины, имеющего высшее образование, холостого, невоеннообязанного, официально не трудоустроенного, зарегистрированного по адресу: АДРЕС</w:t>
      </w:r>
      <w:r>
        <w:t xml:space="preserve">, </w:t>
      </w:r>
      <w:r>
        <w:t>проживающего</w:t>
      </w:r>
      <w:r>
        <w:t xml:space="preserve"> по адресу: АДРЕС, не </w:t>
      </w:r>
      <w:r>
        <w:t>судимого</w:t>
      </w:r>
      <w:r>
        <w:t>,</w:t>
      </w:r>
    </w:p>
    <w:p w:rsidR="00A77B3E" w:rsidP="00756C0D">
      <w:pPr>
        <w:ind w:firstLine="709"/>
        <w:jc w:val="both"/>
      </w:pPr>
      <w:r>
        <w:t>обвиняемого в совершении преступления, пре</w:t>
      </w:r>
      <w:r>
        <w:t xml:space="preserve">дусмотренного ч.1 ст.167 УК РФ,  </w:t>
      </w:r>
    </w:p>
    <w:p w:rsidR="00756C0D" w:rsidP="00756C0D">
      <w:pPr>
        <w:ind w:firstLine="709"/>
        <w:jc w:val="both"/>
      </w:pPr>
    </w:p>
    <w:p w:rsidR="00A77B3E" w:rsidP="00756C0D">
      <w:pPr>
        <w:ind w:firstLine="709"/>
        <w:jc w:val="both"/>
      </w:pPr>
      <w:r>
        <w:t xml:space="preserve">                                                 </w:t>
      </w:r>
      <w:r>
        <w:t>УСТАНОВИЛ:</w:t>
      </w:r>
    </w:p>
    <w:p w:rsidR="00A77B3E" w:rsidP="00756C0D">
      <w:pPr>
        <w:ind w:firstLine="709"/>
        <w:jc w:val="both"/>
      </w:pPr>
    </w:p>
    <w:p w:rsidR="00A77B3E" w:rsidP="00756C0D">
      <w:pPr>
        <w:ind w:firstLine="709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Боришполь</w:t>
      </w:r>
      <w:r>
        <w:t xml:space="preserve"> В.В.  в совершении</w:t>
      </w:r>
      <w:r>
        <w:t xml:space="preserve"> преступления, предусмотренного  ч.1 ст. 167 УК РФ.</w:t>
      </w:r>
    </w:p>
    <w:p w:rsidR="00A77B3E" w:rsidP="00756C0D">
      <w:pPr>
        <w:ind w:firstLine="709"/>
        <w:jc w:val="both"/>
      </w:pPr>
      <w:r>
        <w:t>Как следует из предъявленного обвинения,  ДАТА, примерно в ВРЕМЯ</w:t>
      </w:r>
      <w:r>
        <w:t xml:space="preserve"> час., точное время дознанием не установлено, </w:t>
      </w:r>
      <w:r>
        <w:t>Боришполь</w:t>
      </w:r>
      <w:r>
        <w:t xml:space="preserve"> В.В., находясь в состоянии алкогольного опьянения, зашел во двор к ФИО, проживающему</w:t>
      </w:r>
      <w:r>
        <w:t xml:space="preserve"> по адресу АДРЕС.</w:t>
      </w:r>
      <w:r>
        <w:t xml:space="preserve"> Находясь во дворе указанного домовладения, </w:t>
      </w:r>
      <w:r>
        <w:t>Боришполь</w:t>
      </w:r>
      <w:r>
        <w:t xml:space="preserve"> В.В. отключил свет в доме и подошел к окну кухни. </w:t>
      </w:r>
      <w:r>
        <w:t xml:space="preserve">В это время, </w:t>
      </w:r>
      <w:r>
        <w:t>Боришполь</w:t>
      </w:r>
      <w:r>
        <w:t xml:space="preserve"> В.В  руководствуясь умыслом, направленным на повреждение имущества ФИО, осознавая общественную опасность своих д</w:t>
      </w:r>
      <w:r>
        <w:t>ействий, предвидя неизбежность наступления общественно опасных последствий в виде причинения ФИО материального ущерба и желая их наступления, действуя умышлено, поднял с земли фрагмент тротуарной плитки, подошел к окну и нанес не менее двух ударов по двойн</w:t>
      </w:r>
      <w:r>
        <w:t>ому стеклопакету металлопластикового окна, затем поднял с земли</w:t>
      </w:r>
      <w:r>
        <w:t xml:space="preserve"> бревно и бросил его в окно, в результате чего разбил двойной стеклопакет металлопластикового окна, тем самым повредив окно кухни в домовладении ФИО.</w:t>
      </w:r>
      <w:r>
        <w:t xml:space="preserve"> Согласно справке о стоимости двойного стекло</w:t>
      </w:r>
      <w:r>
        <w:t>пакета металлопластикового окна, его стоимость составляет СУММА.</w:t>
      </w:r>
    </w:p>
    <w:p w:rsidR="00A77B3E" w:rsidP="00756C0D">
      <w:pPr>
        <w:ind w:firstLine="709"/>
        <w:jc w:val="both"/>
      </w:pPr>
      <w:r>
        <w:t xml:space="preserve">Своими умышленными действиями </w:t>
      </w:r>
      <w:r>
        <w:t>Боришполь</w:t>
      </w:r>
      <w:r>
        <w:t xml:space="preserve"> В.В. причинил ФИО значительный материальный ущерб на указанную сумму.</w:t>
      </w:r>
    </w:p>
    <w:p w:rsidR="00A77B3E" w:rsidP="00756C0D">
      <w:pPr>
        <w:ind w:firstLine="709"/>
        <w:jc w:val="both"/>
      </w:pPr>
      <w:r>
        <w:t xml:space="preserve">Действия подсудимого </w:t>
      </w:r>
      <w:r>
        <w:t>Боришполь</w:t>
      </w:r>
      <w:r>
        <w:t xml:space="preserve"> В.В. органами дознания квалифицированы по  ч. 1 ст.</w:t>
      </w:r>
      <w:r>
        <w:t xml:space="preserve"> 167 УК РФ, как умышленное повреждение чужого имущества, если это деяние повлекло причинение значительного ущерба.</w:t>
      </w:r>
    </w:p>
    <w:p w:rsidR="00A77B3E" w:rsidP="00756C0D">
      <w:pPr>
        <w:ind w:firstLine="709"/>
        <w:jc w:val="both"/>
      </w:pPr>
      <w:r>
        <w:t>Потерпевший ФИО в судебное заседание не явился, направил в суд ходатайство о рассмотрении уголовного дела в его отсутствие и о прекращении уг</w:t>
      </w:r>
      <w:r>
        <w:t xml:space="preserve">оловного дела в отношении </w:t>
      </w:r>
      <w:r>
        <w:t>Боришполь</w:t>
      </w:r>
      <w:r>
        <w:t xml:space="preserve"> В.В. в связи с примирением сторон, так как подсудимый полностью возместил ему причиненный вред,  претензий к нему не имеет. </w:t>
      </w:r>
    </w:p>
    <w:p w:rsidR="00A77B3E" w:rsidP="00756C0D">
      <w:pPr>
        <w:ind w:firstLine="709"/>
        <w:jc w:val="both"/>
      </w:pPr>
      <w:r>
        <w:t xml:space="preserve">Подсудимый </w:t>
      </w:r>
      <w:r>
        <w:t>Боришполь</w:t>
      </w:r>
      <w:r>
        <w:t xml:space="preserve"> В.В. в ходе всего предварительного следствия сотрудничал с органами  следс</w:t>
      </w:r>
      <w:r>
        <w:t>твия, давал  правдивые и полные показания об обстоятельствах преступления, участвовал в производстве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</w:t>
      </w:r>
      <w:r>
        <w:t>нного   тем самым активно способствовал раскрытию и расследованию преступления. В судебном заседании подсудимый полностью признал себя виновным, в инкриминируемом ему деянии и не возражал против прекращения уголовного дела в отношении него за примирением с</w:t>
      </w:r>
      <w:r>
        <w:t xml:space="preserve">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756C0D">
      <w:pPr>
        <w:ind w:firstLine="709"/>
        <w:jc w:val="both"/>
      </w:pPr>
      <w:r>
        <w:t xml:space="preserve">Защитник подсудимого – Ушаков А.Н., действующий на основании ордера №90-01-2023-00782819 от ДАТА, поддержал позицию подсудимого и просил удовлетворить </w:t>
      </w:r>
      <w:r>
        <w:t>ходатайство потерпевшего о прекращении уголовного дела в связи с примирением.</w:t>
      </w:r>
    </w:p>
    <w:p w:rsidR="00A77B3E" w:rsidP="00756C0D">
      <w:pPr>
        <w:ind w:firstLine="709"/>
        <w:jc w:val="both"/>
      </w:pPr>
      <w:r>
        <w:t>Государственный обвинитель полагал возможным прекратить уголовное дело в отношении подсудимого на основании ст.25 УПК РФ, т.к. все требования законодательства в данной части выпо</w:t>
      </w:r>
      <w:r>
        <w:t>лнены.</w:t>
      </w:r>
    </w:p>
    <w:p w:rsidR="00A77B3E" w:rsidP="00756C0D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756C0D">
      <w:pPr>
        <w:ind w:firstLine="709"/>
        <w:jc w:val="both"/>
      </w:pPr>
      <w:r>
        <w:t xml:space="preserve">Статьей 76 УК РФ предусмотрено, что лицо, впервые совершившее преступление </w:t>
      </w:r>
      <w:r>
        <w:t>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756C0D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</w:t>
      </w:r>
      <w:r>
        <w:t xml:space="preserve">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756C0D">
      <w:pPr>
        <w:ind w:firstLine="709"/>
        <w:jc w:val="both"/>
      </w:pPr>
      <w:r>
        <w:t>Боришполь</w:t>
      </w:r>
      <w:r>
        <w:t xml:space="preserve"> В.В. совершил преступление, п</w:t>
      </w:r>
      <w:r>
        <w:t>редусмотренное ч.1 ст. 167 УК РФ,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</w:t>
      </w:r>
      <w:r>
        <w:t>имирился с потерпевшим и, как указывает в заявлении потерпевший, загладил причиненный преступлением вред.</w:t>
      </w:r>
    </w:p>
    <w:p w:rsidR="00A77B3E" w:rsidP="00756C0D">
      <w:pPr>
        <w:ind w:firstLine="709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</w:t>
      </w:r>
      <w:r>
        <w:t>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</w:t>
      </w:r>
      <w:r>
        <w:t>рении потерпевшего, являющегося физическим лицом.</w:t>
      </w:r>
    </w:p>
    <w:p w:rsidR="00A77B3E" w:rsidP="00756C0D">
      <w:pPr>
        <w:ind w:firstLine="709"/>
        <w:jc w:val="both"/>
      </w:pPr>
      <w:r>
        <w:t>Требования закона о наличии письменного заявления потерпевшего о его волеизъявлении к примирению выполнены. Суд убедился, что волеизъявление потерпевшего является добровольным, то есть не является следствие</w:t>
      </w:r>
      <w:r>
        <w:t>м применения насилия, принуждения, угроз или следствием обещаний, или действия любых других обстоятельств.</w:t>
      </w:r>
    </w:p>
    <w:p w:rsidR="00A77B3E" w:rsidP="00756C0D">
      <w:pPr>
        <w:ind w:firstLine="709"/>
        <w:jc w:val="both"/>
      </w:pPr>
      <w:r>
        <w:t>Таким образом, судом установлен факт деяния, содержащего в себе состав преступления, предусмотренного ч. 1 ст. 167 УК РФ, факт совершения этого деяни</w:t>
      </w:r>
      <w:r>
        <w:t xml:space="preserve">я </w:t>
      </w:r>
      <w:r>
        <w:t>Боришполь</w:t>
      </w:r>
      <w:r>
        <w:t xml:space="preserve"> В.В., а также наличие обстоятельств, которые являются основанием для освобождения лица от уголовной ответственности согласно ст.76 УК РФ, а именно, примирение подсудимого с потерпевшим.</w:t>
      </w:r>
    </w:p>
    <w:p w:rsidR="00A77B3E" w:rsidP="00756C0D">
      <w:pPr>
        <w:ind w:firstLine="709"/>
        <w:jc w:val="both"/>
      </w:pPr>
      <w:r>
        <w:t>Учитывая конкретные обстоятельства совершенного преступлен</w:t>
      </w:r>
      <w:r>
        <w:t>ия, характер и степень общественной опасности содеянного, данные о личности подсудимого, наличие свободно выраженного волеизъявления потерпевшего, который ходатайствует об освобождении подсудимого от уголовной ответственности в связи с примирением; принима</w:t>
      </w:r>
      <w:r>
        <w:t>я во внимание, что подсудимый ранее не судим, на учете у врача нарколога и врача психиатра не состоит, учитывая раскаяние  в совершенном преступлении, суд приходит к выводу о возможности освобождения подсудимого от уголовной ответственности, в связи с прим</w:t>
      </w:r>
      <w:r>
        <w:t xml:space="preserve">ирением с потерпевшим. </w:t>
      </w:r>
    </w:p>
    <w:p w:rsidR="00A77B3E" w:rsidP="00756C0D">
      <w:pPr>
        <w:ind w:firstLine="709"/>
        <w:jc w:val="both"/>
      </w:pPr>
      <w:r>
        <w:t xml:space="preserve">Поскольку ходатайство о прекращении уголовного дела  основано на законе, суд считает возможным удовлетворить данное ходатайство, производство по уголовному делу в отношении </w:t>
      </w:r>
      <w:r>
        <w:t>Боришполь</w:t>
      </w:r>
      <w:r>
        <w:t xml:space="preserve"> В.В. прекратить в связи с  примирением.</w:t>
      </w:r>
    </w:p>
    <w:p w:rsidR="00A77B3E" w:rsidP="00756C0D">
      <w:pPr>
        <w:ind w:firstLine="709"/>
        <w:jc w:val="both"/>
      </w:pPr>
      <w:r>
        <w:t>В силу п.</w:t>
      </w:r>
      <w:r>
        <w:t xml:space="preserve">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756C0D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756C0D">
      <w:pPr>
        <w:ind w:firstLine="709"/>
        <w:jc w:val="both"/>
      </w:pPr>
      <w:r>
        <w:t>Избранная в отношени</w:t>
      </w:r>
      <w:r>
        <w:t xml:space="preserve">и </w:t>
      </w:r>
      <w:r>
        <w:t>Боришполь</w:t>
      </w:r>
      <w:r>
        <w:t xml:space="preserve"> В.В. мера пресечения, в виде подписки о невыезде и надлежащем поведении, подлежит отмене.</w:t>
      </w:r>
    </w:p>
    <w:p w:rsidR="00A77B3E" w:rsidP="00756C0D">
      <w:pPr>
        <w:ind w:firstLine="709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756C0D">
      <w:pPr>
        <w:ind w:firstLine="709"/>
        <w:jc w:val="both"/>
      </w:pPr>
      <w:r>
        <w:t>Вопрос о процессуальных издержк</w:t>
      </w:r>
      <w:r>
        <w:t>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756C0D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</w:t>
      </w:r>
      <w:r>
        <w:t xml:space="preserve"> судья,- </w:t>
      </w:r>
    </w:p>
    <w:p w:rsidR="00A77B3E" w:rsidP="00756C0D">
      <w:pPr>
        <w:ind w:firstLine="709"/>
        <w:jc w:val="both"/>
      </w:pPr>
      <w:r>
        <w:t xml:space="preserve"> </w:t>
      </w:r>
    </w:p>
    <w:p w:rsidR="00A77B3E" w:rsidP="00756C0D">
      <w:pPr>
        <w:ind w:firstLine="709"/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756C0D">
      <w:pPr>
        <w:ind w:firstLine="709"/>
        <w:jc w:val="both"/>
      </w:pPr>
    </w:p>
    <w:p w:rsidR="00A77B3E" w:rsidP="00756C0D">
      <w:pPr>
        <w:ind w:firstLine="709"/>
        <w:jc w:val="both"/>
      </w:pPr>
      <w:r>
        <w:t xml:space="preserve"> Ходатайство потерпевшего ФИО  удовлетворить. </w:t>
      </w:r>
    </w:p>
    <w:p w:rsidR="00A77B3E" w:rsidP="00756C0D">
      <w:pPr>
        <w:ind w:firstLine="709"/>
        <w:jc w:val="both"/>
      </w:pPr>
      <w:r>
        <w:t xml:space="preserve"> Уголовное дело в отношении </w:t>
      </w:r>
      <w:r>
        <w:t>Боришполь</w:t>
      </w:r>
      <w:r>
        <w:t xml:space="preserve"> Валерия Викторовича, обвиняемого в совершении преступления, предусмотренного ч.1 ст.167 УК РФ, прекрат</w:t>
      </w:r>
      <w:r>
        <w:t>ить на основании ст.25 УПК РФ, в связи примирением с потерпевшим.</w:t>
      </w:r>
    </w:p>
    <w:p w:rsidR="00A77B3E" w:rsidP="00756C0D">
      <w:pPr>
        <w:ind w:firstLine="709"/>
        <w:jc w:val="both"/>
      </w:pPr>
      <w:r>
        <w:t xml:space="preserve">Меру пресечения </w:t>
      </w:r>
      <w:r>
        <w:t>Боришполь</w:t>
      </w:r>
      <w:r>
        <w:t xml:space="preserve"> В.В. в виде подписки о невыезде и надлежащем поведении отменить.</w:t>
      </w:r>
    </w:p>
    <w:p w:rsidR="00A77B3E" w:rsidP="00756C0D">
      <w:pPr>
        <w:ind w:firstLine="709"/>
        <w:jc w:val="both"/>
      </w:pPr>
      <w:r>
        <w:t>Вещественное доказательство – разбитый двойной стеклопакет, переданный под сохранную расписку потер</w:t>
      </w:r>
      <w:r>
        <w:t>певшему ФИО (л.д.36,37), оставить в его собственности.</w:t>
      </w:r>
    </w:p>
    <w:p w:rsidR="00A77B3E" w:rsidP="00756C0D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округ) Республики Крым в течение п</w:t>
      </w:r>
      <w:r>
        <w:t>ятнадцати суток с момента вынесения постановления.</w:t>
      </w:r>
    </w:p>
    <w:p w:rsidR="00A77B3E" w:rsidP="00756C0D">
      <w:pPr>
        <w:ind w:firstLine="709"/>
        <w:jc w:val="both"/>
      </w:pPr>
    </w:p>
    <w:p w:rsidR="00A77B3E" w:rsidP="00756C0D">
      <w:pPr>
        <w:ind w:firstLine="709"/>
        <w:jc w:val="both"/>
      </w:pPr>
    </w:p>
    <w:p w:rsidR="00A77B3E" w:rsidP="00756C0D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 подпись                               О.В. </w:t>
      </w:r>
      <w:r>
        <w:t>Байбарза</w:t>
      </w:r>
    </w:p>
    <w:p w:rsidR="00A77B3E" w:rsidP="00756C0D">
      <w:pPr>
        <w:ind w:firstLine="709"/>
        <w:jc w:val="both"/>
      </w:pPr>
      <w:r>
        <w:t xml:space="preserve"> </w:t>
      </w:r>
    </w:p>
    <w:p w:rsidR="00A77B3E" w:rsidP="00756C0D">
      <w:pPr>
        <w:ind w:firstLine="709"/>
        <w:jc w:val="both"/>
      </w:pPr>
    </w:p>
    <w:p w:rsidR="00756C0D" w:rsidRPr="006D51A8" w:rsidP="00756C0D">
      <w:pPr>
        <w:ind w:firstLine="720"/>
        <w:jc w:val="both"/>
      </w:pPr>
      <w:r w:rsidRPr="006D51A8">
        <w:t>«СОГЛАСОВАНО»</w:t>
      </w:r>
    </w:p>
    <w:p w:rsidR="00756C0D" w:rsidRPr="006D51A8" w:rsidP="00756C0D">
      <w:pPr>
        <w:ind w:firstLine="720"/>
        <w:jc w:val="both"/>
      </w:pPr>
    </w:p>
    <w:p w:rsidR="00756C0D" w:rsidRPr="006D51A8" w:rsidP="00756C0D">
      <w:pPr>
        <w:ind w:firstLine="720"/>
        <w:jc w:val="both"/>
      </w:pPr>
      <w:r w:rsidRPr="006D51A8">
        <w:t>Мировой судья</w:t>
      </w:r>
    </w:p>
    <w:p w:rsidR="00756C0D" w:rsidRPr="006D51A8" w:rsidP="00756C0D">
      <w:pPr>
        <w:ind w:firstLine="720"/>
        <w:jc w:val="both"/>
      </w:pPr>
      <w:r w:rsidRPr="006D51A8">
        <w:t>судебного участка №92</w:t>
      </w:r>
    </w:p>
    <w:p w:rsidR="00A77B3E" w:rsidP="00756C0D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756C0D">
      <w:pPr>
        <w:ind w:firstLine="709"/>
        <w:jc w:val="both"/>
      </w:pPr>
    </w:p>
    <w:p w:rsidR="00A77B3E" w:rsidP="00756C0D">
      <w:pPr>
        <w:ind w:firstLine="709"/>
        <w:jc w:val="both"/>
      </w:pPr>
    </w:p>
    <w:p w:rsidR="00A77B3E" w:rsidP="00756C0D">
      <w:pPr>
        <w:ind w:firstLine="709"/>
        <w:jc w:val="both"/>
      </w:pPr>
    </w:p>
    <w:p w:rsidR="00A77B3E" w:rsidP="00756C0D">
      <w:pPr>
        <w:ind w:firstLine="709"/>
        <w:jc w:val="both"/>
      </w:pPr>
      <w:r>
        <w:t xml:space="preserve"> </w:t>
      </w:r>
    </w:p>
    <w:p w:rsidR="00A77B3E" w:rsidP="00756C0D">
      <w:pPr>
        <w:ind w:firstLine="709"/>
        <w:jc w:val="both"/>
      </w:pPr>
      <w:r>
        <w:t xml:space="preserve"> </w:t>
      </w:r>
    </w:p>
    <w:p w:rsidR="00A77B3E" w:rsidP="00756C0D">
      <w:pPr>
        <w:ind w:firstLine="709"/>
        <w:jc w:val="both"/>
      </w:pPr>
      <w:r>
        <w:t xml:space="preserve"> </w:t>
      </w:r>
    </w:p>
    <w:p w:rsidR="00A77B3E" w:rsidP="00756C0D">
      <w:pPr>
        <w:jc w:val="both"/>
      </w:pPr>
      <w:r>
        <w:t xml:space="preserve">         </w:t>
      </w:r>
    </w:p>
    <w:p w:rsidR="00A77B3E" w:rsidP="00756C0D">
      <w:pPr>
        <w:jc w:val="both"/>
      </w:pPr>
    </w:p>
    <w:p w:rsidR="00A77B3E" w:rsidP="00756C0D">
      <w:pPr>
        <w:jc w:val="both"/>
      </w:pPr>
    </w:p>
    <w:p w:rsidR="00A77B3E" w:rsidP="00756C0D">
      <w:pPr>
        <w:jc w:val="both"/>
      </w:pPr>
    </w:p>
    <w:p w:rsidR="00A77B3E" w:rsidP="00756C0D">
      <w:pPr>
        <w:jc w:val="both"/>
      </w:pPr>
    </w:p>
    <w:p w:rsidR="00A77B3E" w:rsidP="00756C0D">
      <w:pPr>
        <w:jc w:val="both"/>
      </w:pPr>
    </w:p>
    <w:sectPr w:rsidSect="00756C0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0D"/>
    <w:rsid w:val="006D51A8"/>
    <w:rsid w:val="00756C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