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960CE3">
      <w:pPr>
        <w:jc w:val="right"/>
      </w:pPr>
      <w:r>
        <w:t xml:space="preserve">             Дело № 1-92-17/2017</w:t>
      </w:r>
    </w:p>
    <w:p w:rsidR="00A77B3E" w:rsidP="00960CE3">
      <w:pPr>
        <w:jc w:val="center"/>
      </w:pPr>
      <w:r>
        <w:t>ПРИГОВОР</w:t>
      </w:r>
    </w:p>
    <w:p w:rsidR="00A77B3E" w:rsidP="00960CE3">
      <w:pPr>
        <w:jc w:val="center"/>
      </w:pPr>
      <w:r>
        <w:t>ИМЕНЕМ РОССИЙСКОЙ ФЕДЕРАЦИИ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</w:t>
      </w:r>
      <w:r>
        <w:t xml:space="preserve">                              06 июня 2017 года                                                           </w:t>
      </w:r>
    </w:p>
    <w:p w:rsidR="00A77B3E"/>
    <w:p w:rsidR="00A77B3E" w:rsidP="00960CE3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</w:t>
      </w:r>
      <w:r>
        <w:t>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Поповой Е.Е. 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</w:t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- </w:t>
      </w:r>
      <w:r>
        <w:t>Котелевец</w:t>
      </w:r>
      <w:r>
        <w:t xml:space="preserve"> В.В.</w:t>
      </w:r>
    </w:p>
    <w:p w:rsidR="00A77B3E">
      <w:r>
        <w:t xml:space="preserve">          </w:t>
      </w:r>
      <w:r>
        <w:tab/>
      </w:r>
      <w:r>
        <w:t xml:space="preserve">подсудимого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Зубова О.Ю. </w:t>
      </w:r>
    </w:p>
    <w:p w:rsidR="00A77B3E"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960CE3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960CE3">
      <w:pPr>
        <w:jc w:val="both"/>
      </w:pPr>
      <w:r>
        <w:t>Зубова Олега Юрьеви</w:t>
      </w:r>
      <w:r>
        <w:t xml:space="preserve">ча, ПАСПОРТНЫЕ ДАННЫЕ, </w:t>
      </w:r>
      <w:r>
        <w:t>гражданина РФ, женатого, имеющего на иждивении малолетнего ребенка, работающего НАИМЕНОВАНИЕ ДОЛЖНОСТИ в НАИМЕНОВАНИЕ ОРГАНИЗАЦИИ</w:t>
      </w:r>
      <w:r>
        <w:t xml:space="preserve">, имеющего среднетехническое образование, военнообязанного, не судимого, </w:t>
      </w:r>
      <w:r>
        <w:t xml:space="preserve">зарегистрированного по адресу: АДРЕС, </w:t>
      </w:r>
      <w:r>
        <w:t>проживающего</w:t>
      </w:r>
      <w:r>
        <w:t xml:space="preserve"> по адресу </w:t>
      </w:r>
      <w:r>
        <w:t>АДРЕС</w:t>
      </w:r>
    </w:p>
    <w:p w:rsidR="00A77B3E" w:rsidP="00960CE3">
      <w:pPr>
        <w:jc w:val="both"/>
      </w:pPr>
      <w:r>
        <w:t>обвиняемого в совершении преступления, предусмотренного ч.3 ст.327 УК РФ,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     УСТАНОВИЛ:</w:t>
      </w:r>
    </w:p>
    <w:p w:rsidR="00A77B3E"/>
    <w:p w:rsidR="00A77B3E">
      <w:r>
        <w:tab/>
        <w:t xml:space="preserve">Зубов О.Ю. совершил использование заведомо подложного документа </w:t>
      </w:r>
      <w:r>
        <w:t>при следующих обстоятельствах:</w:t>
      </w:r>
    </w:p>
    <w:p w:rsidR="00A77B3E" w:rsidP="00960CE3">
      <w:pPr>
        <w:jc w:val="both"/>
      </w:pPr>
      <w:r>
        <w:t xml:space="preserve"> </w:t>
      </w:r>
      <w:r>
        <w:tab/>
      </w:r>
      <w:r>
        <w:t>В конце ДАТА, точная дата дознанием не установлена, Зубов О.Ю. у неизвестного лица, в отношении которого материал выделен в отдельное производство, приобрел за 35000 рублей поддельное водительское удостоверение серии НОМЕР</w:t>
      </w:r>
      <w:r>
        <w:t xml:space="preserve"> </w:t>
      </w:r>
      <w:r>
        <w:t>,</w:t>
      </w:r>
      <w:r>
        <w:t xml:space="preserve"> выданное </w:t>
      </w:r>
      <w:r>
        <w:t>ДАТА ГИБДД 771 на имя Зубова Олега Юрьевича, ПАСПОРТНЫЕ ДАННЫЕ, с вклеенной фотографией его изображения.</w:t>
      </w:r>
    </w:p>
    <w:p w:rsidR="00A77B3E" w:rsidP="00960CE3">
      <w:pPr>
        <w:ind w:firstLine="720"/>
        <w:jc w:val="both"/>
      </w:pPr>
      <w:r>
        <w:t xml:space="preserve">ДАТА, в ВРЕМЯ часов Зубов О.Ю., управляя автомобилем МАРКА </w:t>
      </w:r>
      <w:r>
        <w:t>АВТОМОБИЛЯ</w:t>
      </w:r>
      <w:r>
        <w:t xml:space="preserve"> государственный регистрационный знак НОМЕР, двигался по АД</w:t>
      </w:r>
      <w:r>
        <w:t xml:space="preserve">РЕС в АДРЕС, где около дома №НОМЕР был остановлен сотрудниками ДПС ГИБДД с целью проверки документов.             </w:t>
      </w:r>
      <w:r>
        <w:t>Зубов О.Ю., руководствуясь умыслом, направленным на использование подложного документа, умышленно, осознавая фактический характер и противопра</w:t>
      </w:r>
      <w:r>
        <w:t>вность своих действий, с целью подтверждения своего права управления транспортными средствами данной категории, предъявил заведомо подложный документ сотруднику полиции, а именно удостоверение серии НОМЕР</w:t>
      </w:r>
      <w:r>
        <w:t>, выданное ДАТА ГИБДД 771 на имя Зубов</w:t>
      </w:r>
      <w:r>
        <w:t>а О.Ю. Данное подложное водительское удостоверение у Зубова О.Ю. изъято сотрудниками ДПС ГИБДД</w:t>
      </w:r>
      <w:r>
        <w:t xml:space="preserve"> ОМВД России по Черноморскому району.</w:t>
      </w:r>
    </w:p>
    <w:p w:rsidR="00A77B3E" w:rsidP="00960CE3">
      <w:pPr>
        <w:ind w:firstLine="720"/>
        <w:jc w:val="both"/>
      </w:pPr>
      <w:r>
        <w:t xml:space="preserve">Согласно заключению судебной технико-криминалистической экспертизы №НОМЕР </w:t>
      </w:r>
      <w:r>
        <w:t>от</w:t>
      </w:r>
      <w:r>
        <w:t xml:space="preserve"> </w:t>
      </w:r>
      <w:r>
        <w:t>ДАТА</w:t>
      </w:r>
      <w:r>
        <w:t>, бланк представленного на исследование вод</w:t>
      </w:r>
      <w:r>
        <w:t>ительского удостоверения серии НОМЕР</w:t>
      </w:r>
      <w:r>
        <w:t>, выданное ДАТА ГИБДД 771 на имя Зубова Олега Юрьевича не соответствует установленному образцу бланка водительского удостоверения. Изображение бланка, представленного на исследование водительского удостовер</w:t>
      </w:r>
      <w:r>
        <w:t>ения серии НОМЕР</w:t>
      </w:r>
      <w:r>
        <w:t>, выданное ДАТА ГИБДД 771 на имя Зубова Олега Юрьевича выполнены способом струйной печати с использованием копировально-множительной техники.</w:t>
      </w:r>
    </w:p>
    <w:p w:rsidR="00A77B3E" w:rsidP="00960CE3">
      <w:pPr>
        <w:ind w:firstLine="720"/>
        <w:jc w:val="both"/>
      </w:pPr>
      <w:r>
        <w:t>Виновным себя по предъявленному обвинению по ч.3 ст.327 УК РФ, Зубов О.Ю.  признал п</w:t>
      </w:r>
      <w:r>
        <w:t>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960CE3">
      <w:pPr>
        <w:ind w:firstLine="720"/>
        <w:jc w:val="both"/>
      </w:pPr>
      <w:r>
        <w:t xml:space="preserve">Подсудимый Зубов О.Ю. заявил, что понимает предъявленное ему обвинение </w:t>
      </w:r>
      <w:r>
        <w:t>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прове</w:t>
      </w:r>
      <w:r>
        <w:t>дения судебного разбирательства.</w:t>
      </w:r>
    </w:p>
    <w:p w:rsidR="00A77B3E" w:rsidP="00960CE3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960CE3">
      <w:pPr>
        <w:ind w:firstLine="720"/>
        <w:jc w:val="both"/>
      </w:pPr>
      <w:r>
        <w:t>Защита заявила, что нарушений прав под</w:t>
      </w:r>
      <w:r>
        <w:t>судимого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960CE3">
      <w:pPr>
        <w:ind w:firstLine="720"/>
        <w:jc w:val="both"/>
      </w:pPr>
      <w:r>
        <w:t>Предъявленное подсудимому Зубову О.Ю.  обвинение обосновано, подтверждается доказат</w:t>
      </w:r>
      <w:r>
        <w:t>ельствами, собранными по уголовному делу, в связи с чем, суд приходит к выводу о постановлении приговора в особом порядке, с чем согласился государственный обвинитель.</w:t>
      </w:r>
    </w:p>
    <w:p w:rsidR="00A77B3E" w:rsidP="00960CE3">
      <w:pPr>
        <w:ind w:firstLine="720"/>
        <w:jc w:val="both"/>
      </w:pPr>
      <w:r>
        <w:t xml:space="preserve">Действия подсудимого Зубова О.Ю.  правильно квалифицированы по ч.3 ст.327 УК РФ, как использование заведомо подложного документа. </w:t>
      </w:r>
    </w:p>
    <w:p w:rsidR="00A77B3E" w:rsidP="00960CE3">
      <w:pPr>
        <w:ind w:firstLine="720"/>
        <w:jc w:val="both"/>
      </w:pPr>
      <w:r>
        <w:t>В соответствии со ст.6 и ст.60 УК РФ, при назначении наказания Зубову О.Ю.,  суд  учитывает характер и степень общественной о</w:t>
      </w:r>
      <w:r>
        <w:t>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960CE3">
      <w:pPr>
        <w:jc w:val="both"/>
      </w:pPr>
      <w:r>
        <w:t xml:space="preserve"> </w:t>
      </w:r>
      <w:r>
        <w:tab/>
      </w:r>
      <w:r>
        <w:t>В качестве обстоятельств, смягчающих наказание в соо</w:t>
      </w:r>
      <w:r>
        <w:t xml:space="preserve">тветствии с ч.1 ст.61 УК РФ суд признает наличие у подсудимого на иждивении малолетнего ребенка, явку с повинной, активное способствование раскрытию и расследованию преступления.    </w:t>
      </w:r>
    </w:p>
    <w:p w:rsidR="00A77B3E" w:rsidP="00960CE3">
      <w:pPr>
        <w:ind w:firstLine="720"/>
        <w:jc w:val="both"/>
      </w:pPr>
      <w:r>
        <w:t>Обстоятельств, отягчающих наказание в соответствии со ст. 63 УК РФ, судом</w:t>
      </w:r>
      <w:r>
        <w:t xml:space="preserve"> не установлено.  </w:t>
      </w:r>
    </w:p>
    <w:p w:rsidR="00A77B3E" w:rsidP="00960CE3">
      <w:pPr>
        <w:ind w:firstLine="720"/>
        <w:jc w:val="both"/>
      </w:pPr>
      <w:r>
        <w:t>Суд принимает во внимание данные о личности Зубова О.Ю., который   на учете у врача-психиатра, врача-нарколога не состоит, по месту жительства и работы характеризуется положительно.</w:t>
      </w:r>
    </w:p>
    <w:p w:rsidR="00A77B3E" w:rsidP="00960CE3">
      <w:pPr>
        <w:jc w:val="both"/>
      </w:pPr>
      <w:r>
        <w:t xml:space="preserve"> </w:t>
      </w:r>
      <w:r>
        <w:tab/>
      </w:r>
      <w:r>
        <w:t xml:space="preserve">Учитывая </w:t>
      </w:r>
      <w:r>
        <w:t>изложенное</w:t>
      </w:r>
      <w:r>
        <w:t>, исходя из требований справедливо</w:t>
      </w:r>
      <w:r>
        <w:t xml:space="preserve">сти, суд пришел к убеждению о назначении Зубову О.Ю. наказания в виде штрафа. Суд считает, что данный вид наказания будет способствовать исправлению осужденного и предупреждению совершения новых преступлений. </w:t>
      </w:r>
    </w:p>
    <w:p w:rsidR="00A77B3E" w:rsidP="00960CE3">
      <w:pPr>
        <w:ind w:firstLine="720"/>
        <w:jc w:val="both"/>
      </w:pPr>
      <w:r>
        <w:t xml:space="preserve">Основания для назначения альтернативных видов </w:t>
      </w:r>
      <w:r>
        <w:t>наказания у суда отсутствуют.</w:t>
      </w:r>
    </w:p>
    <w:p w:rsidR="00A77B3E" w:rsidP="00960CE3">
      <w:pPr>
        <w:ind w:firstLine="720"/>
        <w:jc w:val="both"/>
      </w:pPr>
      <w:r>
        <w:t>Суд не усматривает оснований для применения к подсудимому Зубову О.Ю.  положений, предусмотренных ст.64 УК РФ, поскольку не установлено исключительных обстоятельств, связанных с целями и мотивами преступления, ролью виновного,</w:t>
      </w:r>
      <w:r>
        <w:t xml:space="preserve"> его поведением во время или после совершения преступления.</w:t>
      </w:r>
    </w:p>
    <w:p w:rsidR="00A77B3E" w:rsidP="00960CE3">
      <w:pPr>
        <w:jc w:val="both"/>
      </w:pPr>
      <w:r>
        <w:t xml:space="preserve">            С учётом фактических обстоятельств преступления и степени его общественной опасности, суд,  в соответствии с ч. 6 ст. 15 УК РФ,  не находит оснований для изменения категории преступлен</w:t>
      </w:r>
      <w:r>
        <w:t xml:space="preserve">ия, в совершении которого обвиняется подсудимый Зубов О.Ю.,  на менее тяжкую.  </w:t>
      </w:r>
    </w:p>
    <w:p w:rsidR="00A77B3E" w:rsidP="00960CE3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960CE3">
      <w:pPr>
        <w:jc w:val="both"/>
      </w:pPr>
      <w:r>
        <w:t>Учитывая изложенное и руководствуясь ст.  296, 297, 302-304, 307-309, 316 УПК РФ, мировой су</w:t>
      </w:r>
      <w:r>
        <w:t xml:space="preserve">дья </w:t>
      </w:r>
    </w:p>
    <w:p w:rsidR="00A77B3E">
      <w:r>
        <w:t xml:space="preserve">                                                           ПРИГОВОРИЛ:</w:t>
      </w:r>
    </w:p>
    <w:p w:rsidR="00A77B3E"/>
    <w:p w:rsidR="00A77B3E" w:rsidP="00960CE3">
      <w:pPr>
        <w:ind w:firstLine="720"/>
        <w:jc w:val="both"/>
      </w:pPr>
      <w:r>
        <w:t>Признать Зубова Олега Юрьевича виновным в совершении преступления, предусмотренного ч.3 ст.327 УК Российской Федерации и назначить ему наказание в виде штрафа в размере 10 000 (де</w:t>
      </w:r>
      <w:r>
        <w:t>сяти тысяч) рублей.</w:t>
      </w:r>
    </w:p>
    <w:p w:rsidR="00A77B3E" w:rsidP="00960CE3">
      <w:pPr>
        <w:ind w:firstLine="720"/>
        <w:jc w:val="both"/>
      </w:pPr>
      <w:r>
        <w:t xml:space="preserve">Меру пресечения  в отношении Зубова О.Ю. – подписку о невыезде и надлежащем поведении, оставить до вступления приговора в законную силу. </w:t>
      </w:r>
    </w:p>
    <w:p w:rsidR="00A77B3E" w:rsidP="00960CE3">
      <w:pPr>
        <w:ind w:firstLine="720"/>
        <w:jc w:val="both"/>
      </w:pPr>
      <w:r>
        <w:t xml:space="preserve">Вещественные доказательства - водительское удостоверение серии НОМЕР   № </w:t>
      </w:r>
      <w:r>
        <w:t>НОМЕР</w:t>
      </w:r>
      <w:r>
        <w:t>, выданное ДА</w:t>
      </w:r>
      <w:r>
        <w:t>ТА ГИБД</w:t>
      </w:r>
      <w:r>
        <w:t xml:space="preserve">Д 771 на имя Зубова О.Ю., водительскую карту на имя Зубова О.Ю., свидетельство №НОМЕР о прохождении обучения Зубовым </w:t>
      </w:r>
      <w:r>
        <w:t>О.Ю.в</w:t>
      </w:r>
      <w:r>
        <w:t xml:space="preserve"> НАИМЕНОВАНИЕ ОРГАНИЗАЦИИ, находящиеся в материалах дела (л.д.83), оставить при уголовном деле.</w:t>
      </w:r>
    </w:p>
    <w:p w:rsidR="00A77B3E" w:rsidP="00960CE3">
      <w:pPr>
        <w:ind w:firstLine="720"/>
        <w:jc w:val="both"/>
      </w:pPr>
      <w:r>
        <w:t>Приговор может быть обжалован в апелля</w:t>
      </w:r>
      <w:r>
        <w:t>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осужде</w:t>
      </w:r>
      <w:r>
        <w:t>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</w:t>
      </w:r>
      <w:r>
        <w:tab/>
        <w:t xml:space="preserve">Мировой судья                          подпись </w:t>
      </w:r>
      <w:r>
        <w:tab/>
      </w:r>
      <w:r>
        <w:tab/>
        <w:t xml:space="preserve">               </w:t>
      </w:r>
      <w:r>
        <w:t>Байбарза</w:t>
      </w:r>
      <w:r>
        <w:t xml:space="preserve"> О.В. </w:t>
      </w:r>
    </w:p>
    <w:p w:rsidR="00A77B3E">
      <w:r>
        <w:t xml:space="preserve">  </w:t>
      </w:r>
    </w:p>
    <w:p w:rsidR="00A77B3E"/>
    <w:sectPr w:rsidSect="00960C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3"/>
    <w:rsid w:val="00960C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