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0779B">
      <w:pPr>
        <w:ind w:firstLine="709"/>
        <w:jc w:val="right"/>
      </w:pPr>
      <w:r>
        <w:t xml:space="preserve">     Дело №1-92-17/2023</w:t>
      </w:r>
    </w:p>
    <w:p w:rsidR="00A77B3E" w:rsidP="0000779B">
      <w:pPr>
        <w:ind w:firstLine="709"/>
        <w:jc w:val="right"/>
      </w:pPr>
      <w:r>
        <w:t>УИД: 91МS0092-01-2023-001067-21</w:t>
      </w:r>
    </w:p>
    <w:p w:rsidR="00A77B3E" w:rsidP="0000779B">
      <w:pPr>
        <w:ind w:firstLine="709"/>
        <w:jc w:val="both"/>
      </w:pPr>
    </w:p>
    <w:p w:rsidR="00A77B3E" w:rsidP="0000779B">
      <w:pPr>
        <w:ind w:firstLine="709"/>
        <w:jc w:val="both"/>
      </w:pPr>
      <w:r>
        <w:t xml:space="preserve">                                             </w:t>
      </w:r>
      <w:r>
        <w:t>ПОСТАНОВЛЕНИЕ</w:t>
      </w:r>
    </w:p>
    <w:p w:rsidR="00A77B3E" w:rsidP="0000779B">
      <w:pPr>
        <w:ind w:firstLine="709"/>
        <w:jc w:val="both"/>
      </w:pPr>
    </w:p>
    <w:p w:rsidR="00A77B3E" w:rsidP="0000779B">
      <w:pPr>
        <w:jc w:val="both"/>
      </w:pPr>
      <w:r>
        <w:t xml:space="preserve">19 сентября 2023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00779B">
      <w:pPr>
        <w:ind w:firstLine="709"/>
        <w:jc w:val="both"/>
      </w:pPr>
      <w:r>
        <w:t xml:space="preserve">                                                   </w:t>
      </w:r>
    </w:p>
    <w:p w:rsidR="00A77B3E" w:rsidP="0000779B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00779B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</w:t>
      </w:r>
      <w:r>
        <w:tab/>
        <w:t>-  Войтенко Ю.В.</w:t>
      </w:r>
    </w:p>
    <w:p w:rsidR="00A77B3E" w:rsidP="0000779B">
      <w:pPr>
        <w:ind w:firstLine="709"/>
        <w:jc w:val="both"/>
      </w:pPr>
      <w:r>
        <w:t>с участием:</w:t>
      </w:r>
    </w:p>
    <w:p w:rsidR="00A77B3E" w:rsidP="0000779B">
      <w:pPr>
        <w:ind w:firstLine="709"/>
        <w:jc w:val="both"/>
      </w:pPr>
      <w:r>
        <w:t>государственного обвинителя – помощника</w:t>
      </w:r>
    </w:p>
    <w:p w:rsidR="00A77B3E" w:rsidP="0000779B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00779B">
      <w:pPr>
        <w:ind w:firstLine="709"/>
        <w:jc w:val="both"/>
      </w:pPr>
      <w:r>
        <w:t>обвиняемого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Кибельникова</w:t>
      </w:r>
      <w:r>
        <w:t xml:space="preserve"> А.Н.</w:t>
      </w:r>
    </w:p>
    <w:p w:rsidR="00A77B3E" w:rsidP="0000779B">
      <w:pPr>
        <w:ind w:firstLine="709"/>
        <w:jc w:val="both"/>
      </w:pPr>
      <w:r>
        <w:t xml:space="preserve">защитника обвиняемого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00779B">
      <w:pPr>
        <w:ind w:firstLine="709"/>
        <w:jc w:val="both"/>
      </w:pPr>
      <w:r>
        <w:t xml:space="preserve">потерпевшего                        </w:t>
      </w:r>
      <w:r>
        <w:t xml:space="preserve">                              </w:t>
      </w:r>
      <w:r>
        <w:tab/>
      </w:r>
      <w:r>
        <w:tab/>
        <w:t>- ФИО</w:t>
      </w:r>
    </w:p>
    <w:p w:rsidR="00A77B3E" w:rsidP="0000779B">
      <w:pPr>
        <w:ind w:firstLine="709"/>
        <w:jc w:val="both"/>
      </w:pPr>
      <w:r>
        <w:t>рассмотрев в предварительном закрытом судебном заседании в помещении судебного участка №92 Черноморского судебного района Республики Крым, уголовное дело в отношении:</w:t>
      </w:r>
    </w:p>
    <w:p w:rsidR="00A77B3E" w:rsidP="0000779B">
      <w:pPr>
        <w:ind w:firstLine="709"/>
        <w:jc w:val="both"/>
      </w:pPr>
      <w:r>
        <w:t>Кибельникова</w:t>
      </w:r>
      <w:r>
        <w:t xml:space="preserve"> Алексея Николаевича, ПАСПОРТНЫЕ ДАННЫЕ</w:t>
      </w:r>
      <w:r>
        <w:t>, гражданина Российской Федерации, имеющего среднее специальное образование, невоеннообязанного, холостого, официально не трудоустроенного, не имеющего регистрации, проживающего по адресу: АДРЕС, не судимого,</w:t>
      </w:r>
    </w:p>
    <w:p w:rsidR="00A77B3E" w:rsidP="0000779B">
      <w:pPr>
        <w:ind w:firstLine="709"/>
        <w:jc w:val="both"/>
      </w:pPr>
      <w:r>
        <w:t>обвиняемого в совершении преступления, предусмо</w:t>
      </w:r>
      <w:r>
        <w:t>тренного ч.1 ст.112 УК РФ,</w:t>
      </w:r>
    </w:p>
    <w:p w:rsidR="0000779B" w:rsidP="0000779B">
      <w:pPr>
        <w:ind w:firstLine="709"/>
        <w:jc w:val="both"/>
      </w:pPr>
    </w:p>
    <w:p w:rsidR="00A77B3E" w:rsidP="0000779B">
      <w:pPr>
        <w:ind w:firstLine="709"/>
        <w:jc w:val="both"/>
      </w:pPr>
      <w:r>
        <w:t xml:space="preserve">                                            </w:t>
      </w:r>
      <w:r>
        <w:t>УСТАНОВИЛ:</w:t>
      </w:r>
    </w:p>
    <w:p w:rsidR="00A77B3E" w:rsidP="0000779B">
      <w:pPr>
        <w:ind w:firstLine="709"/>
        <w:jc w:val="both"/>
      </w:pPr>
    </w:p>
    <w:p w:rsidR="00A77B3E" w:rsidP="0000779B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Кибельникова</w:t>
      </w:r>
      <w:r>
        <w:t xml:space="preserve"> А.Н., в совершении прес</w:t>
      </w:r>
      <w:r>
        <w:t>тупления, предусмотренного  ч. 1 ст. 112 УК РФ.</w:t>
      </w:r>
    </w:p>
    <w:p w:rsidR="00A77B3E" w:rsidP="0000779B">
      <w:pPr>
        <w:ind w:firstLine="709"/>
        <w:jc w:val="both"/>
      </w:pPr>
      <w:r>
        <w:t>Как следует из предъявленного обвинения,  ДАТА, примерно в ВРЕМЯ</w:t>
      </w:r>
      <w:r>
        <w:t xml:space="preserve"> часов, точное время дознанием не установлено, </w:t>
      </w:r>
      <w:r>
        <w:t>Кибельников</w:t>
      </w:r>
      <w:r>
        <w:t xml:space="preserve"> А.Н. находился на территории АДРЕС в 2.7 км восточнее АДРЕС, где так же </w:t>
      </w:r>
      <w:r>
        <w:t>наход</w:t>
      </w:r>
      <w:r>
        <w:t>ился</w:t>
      </w:r>
      <w:r>
        <w:t xml:space="preserve"> ФИО в это время между </w:t>
      </w:r>
      <w:r>
        <w:t>Кибельниковым</w:t>
      </w:r>
      <w:r>
        <w:t xml:space="preserve"> А.Н. и ФИОЗ возник словестный конфликт, в ходе которого </w:t>
      </w:r>
      <w:r>
        <w:t>Кибельников</w:t>
      </w:r>
      <w:r>
        <w:t xml:space="preserve"> А.Н. на почве внезапно возникших личных неприязненных отношений к ФИО, руководствуясь </w:t>
      </w:r>
      <w:r>
        <w:t>преступным умыслом, направленным на причинение телесных повре</w:t>
      </w:r>
      <w:r>
        <w:t xml:space="preserve">ждений последнему, осознавая характер и степень опасности своих действий, неизбежность наступления общественно опасных последствий в виде причинения вреда здоровью ФИО и желая их наступления, действуя умышленно, нанес стоявшему перед ним ФИО не менее трех </w:t>
      </w:r>
      <w:r>
        <w:t>ударов в область головы, чем причинил последнему телесное повреждение в виде ушибленной раны на лице.</w:t>
      </w:r>
      <w:r>
        <w:t xml:space="preserve"> От ударов ФИО упал не землю. Продолжая реализацию своего преступного умысла, </w:t>
      </w:r>
      <w:r>
        <w:t>Кибельников</w:t>
      </w:r>
      <w:r>
        <w:t xml:space="preserve"> А.Н. нанес лежавшему на земле ФИО один удар стопой правой ноги в </w:t>
      </w:r>
      <w:r>
        <w:t>область левой стопы, затем умышленно подпрыгнул и согнувшись, тазом приземлился на правый голеностопный сустав ФИО</w:t>
      </w:r>
    </w:p>
    <w:p w:rsidR="00A77B3E" w:rsidP="0000779B">
      <w:pPr>
        <w:ind w:firstLine="709"/>
        <w:jc w:val="both"/>
      </w:pPr>
      <w:r>
        <w:t xml:space="preserve">В результате своих умышленных действий, </w:t>
      </w:r>
      <w:r>
        <w:t>Кибельников</w:t>
      </w:r>
      <w:r>
        <w:t xml:space="preserve"> А.Н. причинил ФИО  телесные повреждения в виде закрытого </w:t>
      </w:r>
      <w:r>
        <w:t>оскольчатого</w:t>
      </w:r>
      <w:r>
        <w:t xml:space="preserve"> перелома нижней т</w:t>
      </w:r>
      <w:r>
        <w:t>рети левой малоберцовой кости, перелома заднего края головки большеберцовой кости и подвывиха левой стопы кнаружи   Согласно заключению эксперта №НОМЕР</w:t>
      </w:r>
      <w:r>
        <w:t xml:space="preserve"> от ДАТА, обнаруженные у ФИО повреждения в виде перелома костей левой голени и подвывиха левой стопы кнаруж</w:t>
      </w:r>
      <w:r>
        <w:t>и по критерию длительного расстройства здоровья (свыше</w:t>
      </w:r>
      <w:r>
        <w:t xml:space="preserve"> </w:t>
      </w:r>
      <w:r>
        <w:t>21 дня), относятся к повреждениям, причинившим среднюю тяжесть вреда здоровью человека.</w:t>
      </w:r>
    </w:p>
    <w:p w:rsidR="00A77B3E" w:rsidP="0000779B">
      <w:pPr>
        <w:ind w:firstLine="709"/>
        <w:jc w:val="both"/>
      </w:pPr>
      <w:r>
        <w:t xml:space="preserve">Действия обвиняемого </w:t>
      </w:r>
      <w:r>
        <w:t>Кибельникова</w:t>
      </w:r>
      <w:r>
        <w:t xml:space="preserve"> А.Н. органами дознания квалифицированы по ч. 1 ст. 112 УК РФ, как  умы</w:t>
      </w:r>
      <w:r>
        <w:t>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 w:rsidR="00A77B3E" w:rsidP="0000779B">
      <w:pPr>
        <w:ind w:firstLine="709"/>
        <w:jc w:val="both"/>
      </w:pPr>
      <w:r>
        <w:t>Потерпевший ФИО в предварительном судебном заседании заявил ходатайство</w:t>
      </w:r>
      <w:r>
        <w:t xml:space="preserve"> о прекращении уголовного дела в отношении   </w:t>
      </w:r>
      <w:r>
        <w:t>Кибельникова</w:t>
      </w:r>
      <w:r>
        <w:t xml:space="preserve"> А.Н., в связи с примирением сторон, так как </w:t>
      </w:r>
      <w:r>
        <w:t>Кибельников</w:t>
      </w:r>
      <w:r>
        <w:t xml:space="preserve"> А.Н. полностью возместил причиненный вред – оплатил затраты на лечение,  претензий к нему не имеет.</w:t>
      </w:r>
    </w:p>
    <w:p w:rsidR="00A77B3E" w:rsidP="0000779B">
      <w:pPr>
        <w:ind w:firstLine="709"/>
        <w:jc w:val="both"/>
      </w:pPr>
      <w:r>
        <w:t xml:space="preserve">Обвиняемый  </w:t>
      </w:r>
      <w:r>
        <w:t>Кибельников</w:t>
      </w:r>
      <w:r>
        <w:t xml:space="preserve"> А.Н. не возражал п</w:t>
      </w:r>
      <w:r>
        <w:t xml:space="preserve">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00779B">
      <w:pPr>
        <w:ind w:firstLine="709"/>
        <w:jc w:val="both"/>
      </w:pPr>
      <w:r>
        <w:t xml:space="preserve">Защитник обвиняемого –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поддержала позицию </w:t>
      </w:r>
      <w:r>
        <w:t>Кибельникова</w:t>
      </w:r>
      <w:r>
        <w:t xml:space="preserve"> А.Н. и просила удовлетворить ходатайство потерпевшего о прекращении уголовного дела в связи с примирением.</w:t>
      </w:r>
    </w:p>
    <w:p w:rsidR="00A77B3E" w:rsidP="0000779B">
      <w:pPr>
        <w:ind w:firstLine="709"/>
        <w:jc w:val="both"/>
      </w:pPr>
      <w:r>
        <w:t>Государственный обвинитель полагал возможным прекратить уголовное дело на основании ст.25 УПК РФ, т.</w:t>
      </w:r>
      <w:r>
        <w:t>к. все требования законодательства в данной части выполнены.</w:t>
      </w:r>
    </w:p>
    <w:p w:rsidR="00A77B3E" w:rsidP="0000779B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0779B">
      <w:pPr>
        <w:ind w:firstLine="709"/>
        <w:jc w:val="both"/>
      </w:pPr>
      <w:r>
        <w:t xml:space="preserve">Статьей 76 УК РФ </w:t>
      </w:r>
      <w:r>
        <w:t>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00779B">
      <w:pPr>
        <w:ind w:firstLine="709"/>
        <w:jc w:val="both"/>
      </w:pPr>
      <w:r>
        <w:t>В соответствии со статьей 25 УПК РФ,</w:t>
      </w:r>
      <w:r>
        <w:t xml:space="preserve">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</w:t>
      </w:r>
      <w:r>
        <w:t xml:space="preserve">иненный ему вред. </w:t>
      </w:r>
    </w:p>
    <w:p w:rsidR="00A77B3E" w:rsidP="0000779B">
      <w:pPr>
        <w:ind w:firstLine="709"/>
        <w:jc w:val="both"/>
      </w:pPr>
      <w:r>
        <w:t>Кибельников</w:t>
      </w:r>
      <w:r>
        <w:t xml:space="preserve"> А.Н. совершил преступление, которое согласно ст.15 УК РФ относится к категории преступлений небольшой тяжести,   является лицом, впервые совершившим преступление небольшой тяжести,  примирился с потерпевшим и, как указывает в</w:t>
      </w:r>
      <w:r>
        <w:t xml:space="preserve"> заявлении потерпевший, загладил причиненный преступлением вред.</w:t>
      </w:r>
    </w:p>
    <w:p w:rsidR="00A77B3E" w:rsidP="0000779B">
      <w:pPr>
        <w:ind w:firstLine="709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</w:t>
      </w:r>
      <w:r>
        <w:t>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</w:t>
      </w:r>
      <w:r>
        <w:t>м лицом.</w:t>
      </w:r>
    </w:p>
    <w:p w:rsidR="00A77B3E" w:rsidP="0000779B">
      <w:pPr>
        <w:ind w:firstLine="709"/>
        <w:jc w:val="both"/>
      </w:pPr>
      <w:r>
        <w:t xml:space="preserve"> 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есть не является следствием применения насилия, принуждения, угроз</w:t>
      </w:r>
      <w:r>
        <w:t xml:space="preserve"> или следствием обещаний, или действия любых других обстоятельств.</w:t>
      </w:r>
    </w:p>
    <w:p w:rsidR="00A77B3E" w:rsidP="0000779B">
      <w:pPr>
        <w:ind w:firstLine="709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 1 ст. 112 УК РФ, факт совершения этого деяния </w:t>
      </w:r>
      <w:r>
        <w:t>Кибельниковым</w:t>
      </w:r>
      <w:r>
        <w:t xml:space="preserve"> А.Н., а также наличие об</w:t>
      </w:r>
      <w:r>
        <w:t>стоятельств, которые являются основанием для освобождения лица от уголовной ответственности согласно ст.76 УК РФ.</w:t>
      </w:r>
    </w:p>
    <w:p w:rsidR="00A77B3E" w:rsidP="0000779B">
      <w:pPr>
        <w:ind w:firstLine="709"/>
        <w:jc w:val="both"/>
      </w:pPr>
      <w:r>
        <w:t>Поскольку ходатайство о прекращении уголовного дела за примирением обвиняемого с потерпевшим основано на законе, суд считает возможным удовлет</w:t>
      </w:r>
      <w:r>
        <w:t xml:space="preserve">ворить данное ходатайство, производство по уголовному делу в отношении </w:t>
      </w:r>
      <w:r>
        <w:t>Кибельникова</w:t>
      </w:r>
      <w:r>
        <w:t xml:space="preserve"> А.Н.  прекратить в связи с их примирением.</w:t>
      </w:r>
    </w:p>
    <w:p w:rsidR="00A77B3E" w:rsidP="0000779B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00779B">
      <w:pPr>
        <w:ind w:firstLine="709"/>
        <w:jc w:val="both"/>
      </w:pPr>
      <w:r>
        <w:t xml:space="preserve">Избранная в отношении </w:t>
      </w:r>
      <w:r>
        <w:t>Кибельникова</w:t>
      </w:r>
      <w:r>
        <w:t xml:space="preserve"> А.Н. мера пр</w:t>
      </w:r>
      <w:r>
        <w:t>есечения, в виде подписки о невыезде и надлежащем поведении, подлежит отмене.</w:t>
      </w:r>
    </w:p>
    <w:p w:rsidR="00A77B3E" w:rsidP="0000779B">
      <w:pPr>
        <w:ind w:firstLine="709"/>
        <w:jc w:val="both"/>
      </w:pPr>
      <w:r>
        <w:t xml:space="preserve"> 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00779B">
      <w:pPr>
        <w:ind w:firstLine="709"/>
        <w:jc w:val="both"/>
      </w:pPr>
      <w:r>
        <w:t xml:space="preserve">На </w:t>
      </w:r>
      <w:r>
        <w:t xml:space="preserve">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00779B">
      <w:pPr>
        <w:ind w:firstLine="709"/>
        <w:jc w:val="both"/>
      </w:pPr>
      <w:r>
        <w:t xml:space="preserve"> </w:t>
      </w:r>
    </w:p>
    <w:p w:rsidR="00A77B3E" w:rsidP="0000779B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00779B">
      <w:pPr>
        <w:ind w:firstLine="709"/>
        <w:jc w:val="both"/>
      </w:pPr>
    </w:p>
    <w:p w:rsidR="00A77B3E" w:rsidP="0000779B">
      <w:pPr>
        <w:ind w:firstLine="709"/>
        <w:jc w:val="both"/>
      </w:pPr>
      <w:r>
        <w:t>Ходатайство потерпевшего ФИО удовлетворить.</w:t>
      </w:r>
    </w:p>
    <w:p w:rsidR="00A77B3E" w:rsidP="0000779B">
      <w:pPr>
        <w:ind w:firstLine="709"/>
        <w:jc w:val="both"/>
      </w:pPr>
      <w:r>
        <w:t xml:space="preserve">Уголовное дело в отношении </w:t>
      </w:r>
      <w:r>
        <w:t>Кибел</w:t>
      </w:r>
      <w:r>
        <w:t>ьникова</w:t>
      </w:r>
      <w:r>
        <w:t xml:space="preserve"> Андрея Николаевича, обвиняемого в совершении преступления, предусмотренного  ч.1 ст.112 УК РФ, прекратить на основании ст.25 УПК РФ, в связи примирением с потерпевшим.</w:t>
      </w:r>
    </w:p>
    <w:p w:rsidR="00A77B3E" w:rsidP="0000779B">
      <w:pPr>
        <w:ind w:firstLine="709"/>
        <w:jc w:val="both"/>
      </w:pPr>
      <w:r>
        <w:t xml:space="preserve">Меру пресечения </w:t>
      </w:r>
      <w:r>
        <w:t>Кибельникову</w:t>
      </w:r>
      <w:r>
        <w:t xml:space="preserve"> А.Н. в виде подписки о невыезде и надлежащем поведе</w:t>
      </w:r>
      <w:r>
        <w:t>нии отменить.</w:t>
      </w:r>
    </w:p>
    <w:p w:rsidR="00A77B3E" w:rsidP="0000779B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пятнадцати суток с момента вынесения постановления.</w:t>
      </w:r>
    </w:p>
    <w:p w:rsidR="00A77B3E" w:rsidP="0000779B">
      <w:pPr>
        <w:ind w:firstLine="709"/>
        <w:jc w:val="both"/>
      </w:pPr>
    </w:p>
    <w:p w:rsidR="00A77B3E" w:rsidP="0000779B">
      <w:pPr>
        <w:ind w:firstLine="709"/>
        <w:jc w:val="both"/>
      </w:pPr>
    </w:p>
    <w:p w:rsidR="00A77B3E" w:rsidP="0000779B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</w:t>
      </w:r>
      <w:r>
        <w:t xml:space="preserve">   подпись                              О.В. </w:t>
      </w:r>
      <w:r>
        <w:t>Байбарза</w:t>
      </w:r>
    </w:p>
    <w:p w:rsidR="00A77B3E" w:rsidP="0000779B">
      <w:pPr>
        <w:ind w:firstLine="709"/>
        <w:jc w:val="both"/>
      </w:pPr>
    </w:p>
    <w:p w:rsidR="0000779B" w:rsidP="0000779B">
      <w:pPr>
        <w:ind w:firstLine="709"/>
        <w:jc w:val="both"/>
      </w:pPr>
    </w:p>
    <w:p w:rsidR="0000779B" w:rsidRPr="006D51A8" w:rsidP="0000779B">
      <w:pPr>
        <w:ind w:firstLine="720"/>
        <w:jc w:val="both"/>
      </w:pPr>
      <w:r w:rsidRPr="006D51A8">
        <w:t>«СОГЛАСОВАНО»</w:t>
      </w:r>
    </w:p>
    <w:p w:rsidR="0000779B" w:rsidRPr="006D51A8" w:rsidP="0000779B">
      <w:pPr>
        <w:ind w:firstLine="720"/>
        <w:jc w:val="both"/>
      </w:pPr>
    </w:p>
    <w:p w:rsidR="0000779B" w:rsidRPr="006D51A8" w:rsidP="0000779B">
      <w:pPr>
        <w:ind w:firstLine="720"/>
        <w:jc w:val="both"/>
      </w:pPr>
      <w:r w:rsidRPr="006D51A8">
        <w:t>Мировой судья</w:t>
      </w:r>
    </w:p>
    <w:p w:rsidR="0000779B" w:rsidRPr="006D51A8" w:rsidP="0000779B">
      <w:pPr>
        <w:ind w:firstLine="720"/>
        <w:jc w:val="both"/>
      </w:pPr>
      <w:r w:rsidRPr="006D51A8">
        <w:t>судебного участка №92</w:t>
      </w:r>
    </w:p>
    <w:p w:rsidR="0000779B" w:rsidP="0000779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00779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9B"/>
    <w:rsid w:val="0000779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