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CB5804">
      <w:pPr>
        <w:jc w:val="right"/>
      </w:pPr>
      <w:r>
        <w:t xml:space="preserve">            Дело №1-92-18/2021</w:t>
      </w:r>
    </w:p>
    <w:p w:rsidR="00A77B3E" w:rsidP="00CB5804">
      <w:pPr>
        <w:jc w:val="right"/>
      </w:pPr>
      <w:r>
        <w:t>УИД: 91MS0092-01-2021-000968-92</w:t>
      </w:r>
    </w:p>
    <w:p w:rsidR="00A77B3E" w:rsidP="00CB5804">
      <w:pPr>
        <w:jc w:val="both"/>
      </w:pPr>
    </w:p>
    <w:p w:rsidR="00A77B3E" w:rsidP="00CB5804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CB5804">
      <w:pPr>
        <w:jc w:val="both"/>
      </w:pPr>
    </w:p>
    <w:p w:rsidR="00A77B3E" w:rsidP="00CB5804">
      <w:pPr>
        <w:jc w:val="both"/>
      </w:pPr>
      <w:r>
        <w:t xml:space="preserve">11 августа  2021 года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CB5804">
      <w:pPr>
        <w:jc w:val="both"/>
      </w:pPr>
    </w:p>
    <w:p w:rsidR="00A77B3E" w:rsidP="00CB5804">
      <w:pPr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</w:t>
      </w:r>
      <w:r>
        <w:tab/>
      </w:r>
      <w:r>
        <w:tab/>
      </w:r>
      <w:r>
        <w:t xml:space="preserve"> -</w:t>
      </w:r>
      <w:r>
        <w:t xml:space="preserve"> Байбарза О.В.</w:t>
      </w:r>
    </w:p>
    <w:p w:rsidR="00A77B3E" w:rsidP="00CB5804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</w:t>
      </w:r>
      <w:r>
        <w:tab/>
        <w:t xml:space="preserve"> </w:t>
      </w:r>
      <w:r>
        <w:t>- Пономаревой А.Б.</w:t>
      </w:r>
    </w:p>
    <w:p w:rsidR="00A77B3E" w:rsidP="00CB5804">
      <w:pPr>
        <w:ind w:firstLine="720"/>
        <w:jc w:val="both"/>
      </w:pPr>
      <w:r>
        <w:t>с участием:</w:t>
      </w:r>
    </w:p>
    <w:p w:rsidR="00A77B3E" w:rsidP="00CB5804">
      <w:pPr>
        <w:ind w:firstLine="720"/>
        <w:jc w:val="both"/>
      </w:pPr>
      <w:r>
        <w:t>государственного обвинителя – помощника</w:t>
      </w:r>
    </w:p>
    <w:p w:rsidR="00A77B3E" w:rsidP="00CB5804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</w:r>
      <w:r>
        <w:t>- Благодатного В.В.</w:t>
      </w:r>
    </w:p>
    <w:p w:rsidR="00A77B3E" w:rsidP="00CB5804">
      <w:pPr>
        <w:ind w:firstLine="720"/>
        <w:jc w:val="both"/>
      </w:pPr>
      <w:r>
        <w:t xml:space="preserve">обвиняемой                                </w:t>
      </w:r>
      <w:r>
        <w:t xml:space="preserve">                           </w:t>
      </w:r>
      <w:r>
        <w:tab/>
      </w:r>
      <w:r>
        <w:tab/>
        <w:t xml:space="preserve">  </w:t>
      </w:r>
      <w:r>
        <w:tab/>
      </w:r>
      <w:r>
        <w:t>- Бутенко Г.Ф.</w:t>
      </w:r>
    </w:p>
    <w:p w:rsidR="00A77B3E" w:rsidP="00CB5804">
      <w:pPr>
        <w:ind w:firstLine="720"/>
        <w:jc w:val="both"/>
      </w:pPr>
      <w:r>
        <w:t xml:space="preserve">защитника  обвиняемой                                      </w:t>
      </w:r>
      <w:r>
        <w:tab/>
      </w:r>
      <w:r>
        <w:tab/>
        <w:t xml:space="preserve">  </w:t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CB5804">
      <w:pPr>
        <w:jc w:val="both"/>
      </w:pPr>
      <w:r>
        <w:t>рассмотрев в предварительном закрытом судебном заседании  в помещении судебного участка №92 Черноморского судебного района Республ</w:t>
      </w:r>
      <w:r>
        <w:t xml:space="preserve">ики Крым, уголовное дело в отношении: </w:t>
      </w:r>
    </w:p>
    <w:p w:rsidR="00A77B3E" w:rsidP="00CB5804">
      <w:pPr>
        <w:jc w:val="both"/>
      </w:pPr>
      <w:r>
        <w:t xml:space="preserve"> </w:t>
      </w:r>
      <w:r>
        <w:tab/>
        <w:t>Бутенко Галины Федоровны, ПАСПОРТНЫЕ ДАННЫЕ, гражданки Российской Федерации, имеющей среднее техническое образование, вдовы, невоеннообязанной, пенсионера, не судимой, зарегистрированной и проживающей по адресу: АДР</w:t>
      </w:r>
      <w:r>
        <w:t>ЕС,</w:t>
      </w:r>
    </w:p>
    <w:p w:rsidR="00A77B3E" w:rsidP="00CB5804">
      <w:pPr>
        <w:jc w:val="both"/>
      </w:pPr>
      <w:r>
        <w:t xml:space="preserve">         обвиняемой в совершении преступлений, предусмотренных ст.322.3, ст.322.3 УК РФ, </w:t>
      </w:r>
    </w:p>
    <w:p w:rsidR="00CB5804" w:rsidP="00CB5804">
      <w:pPr>
        <w:jc w:val="both"/>
      </w:pPr>
    </w:p>
    <w:p w:rsidR="00A77B3E" w:rsidP="00CB5804">
      <w:pPr>
        <w:jc w:val="both"/>
      </w:pPr>
      <w:r>
        <w:tab/>
      </w:r>
      <w:r>
        <w:tab/>
      </w:r>
      <w:r>
        <w:tab/>
        <w:t xml:space="preserve">                        </w:t>
      </w:r>
      <w:r>
        <w:t>УСТАНОВИЛ:</w:t>
      </w:r>
    </w:p>
    <w:p w:rsidR="00A77B3E" w:rsidP="00CB5804">
      <w:pPr>
        <w:jc w:val="both"/>
      </w:pPr>
    </w:p>
    <w:p w:rsidR="00A77B3E" w:rsidP="00CB5804">
      <w:pPr>
        <w:ind w:firstLine="720"/>
        <w:jc w:val="both"/>
      </w:pPr>
      <w:r>
        <w:t>В производстве мирового судьи находится уголовное дело по обвинению  Бутенко Г.Ф., в совершении преступлений, предусмотренных с</w:t>
      </w:r>
      <w:r>
        <w:t xml:space="preserve">т. 322.3, ст. 322.3 УК РФ. </w:t>
      </w:r>
    </w:p>
    <w:p w:rsidR="00A77B3E" w:rsidP="00CB5804">
      <w:pPr>
        <w:ind w:firstLine="720"/>
        <w:jc w:val="both"/>
      </w:pPr>
      <w:r>
        <w:t>Как следует из предъявленного обвинения, ДАТА, в ВРЕМЯ</w:t>
      </w:r>
      <w:r>
        <w:t xml:space="preserve"> часов, Бутенко Г.Ф.,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</w:t>
      </w:r>
      <w:r>
        <w:t xml:space="preserve">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имея в собственности домовладение, расположенное </w:t>
      </w:r>
      <w:r>
        <w:t>по</w:t>
      </w:r>
      <w:r>
        <w:t xml:space="preserve"> адресу: АДРЕС, руководствуясь умыслом, направленным на фиктивную постановку на учёт иностранного гражданина по месту пребывания в Российской Федерации, без намерения предоставлять ему это помещение для пребывания, находясь в помещении в помещении Госуда</w:t>
      </w:r>
      <w:r>
        <w:t xml:space="preserve">рственного бюджетного учреждения Республики Крым «Многофункционального центра предоставления государственных и муниципальных услуг» (далее МФЦ), расположенном по адресу: Республика Крым, </w:t>
      </w:r>
      <w:r>
        <w:t>пгт</w:t>
      </w:r>
      <w:r>
        <w:t>. Черноморское, ул. Кирова, д. 18, осознавая общественную опасност</w:t>
      </w:r>
      <w:r>
        <w:t>ь своих действий, предвидя возможность наступления общественно опасных последствий и желая их наступления, умышленно предоставил работнику МФЦ уведомление о прибытии ФИО, являющегося гражданином Республики Армения, с указанием места его пребывания по адрес</w:t>
      </w:r>
      <w:r>
        <w:t xml:space="preserve">у: АДРЕС, удостоверенное ее подписью, при этом Бутенко Г.Ф. достоверно знала, что  ФИО по указанному адресу пребывать не будет и фактически ему жилое помещение предоставлять не собиралась. Своими умышленными действиями Бутенко Г.Ф., путём предоставления в </w:t>
      </w:r>
      <w:r>
        <w:t>МФЦ ложной информации о месте пребывания иностранного гражданина совершила фиктивную постановку на учёт иностранного гражданина ФИО по месту пребывания в Российской Федерации и своими противоправными действиями лишила возможности ОВМ ОМВД России по Черномо</w:t>
      </w:r>
      <w:r>
        <w:t>рскому району осуществлять контроль за соблюдением иностранным гражданином правил миграционного учёта и передвижения на территории Российской Федерации.</w:t>
      </w:r>
    </w:p>
    <w:p w:rsidR="00A77B3E" w:rsidP="00CB5804">
      <w:pPr>
        <w:ind w:firstLine="720"/>
        <w:jc w:val="both"/>
      </w:pPr>
      <w:r>
        <w:t>Она же, ДАТА, примерно в ВРЕМЯ</w:t>
      </w:r>
      <w:r>
        <w:t xml:space="preserve"> </w:t>
      </w:r>
      <w:r>
        <w:t>часов</w:t>
      </w:r>
      <w:r>
        <w:t xml:space="preserve">  являясь гражданином Российской Федерации, обладая информацией о н</w:t>
      </w:r>
      <w:r>
        <w:t>еобходимости,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</w:t>
      </w:r>
      <w:r>
        <w:t xml:space="preserve">тории Российской Федерации незаконно, имея в собственности домовладение, расположенное по адресу: АДРЕС, руководствуясь умыслом, направленным на фиктивную постановку на учёт иностранного гражданина по месту пребывания в Российской Федерации, без намерения </w:t>
      </w:r>
      <w:r>
        <w:t>предоставлять ему это помещение для пребывания, ДАТА, находясь в помещении в помещении Государственного бюджетного учреждения Республики Крым «Многофункционального центра предоставления государственных и муниципальных услуг» (далее МФЦ), расположенном по а</w:t>
      </w:r>
      <w:r>
        <w:t xml:space="preserve">дресу: Республика Крым, </w:t>
      </w:r>
      <w:r>
        <w:t>пгт</w:t>
      </w:r>
      <w:r>
        <w:t>. Черноморское, ул. Кирова, д. 18, осознавая общественную опасность своих действий, предвидя возможность наступления общественно опасных последствий и желая их наступления, умышленно предоставил работнику МФЦ уведомление о прибыт</w:t>
      </w:r>
      <w:r>
        <w:t>ии ФИО, являющегося гражданином Республики Армения, с указанием места его пребывания по адресу: АДРЕС, удостоверенное ее подписью, при этом Бутенко Г.Ф. достоверно знала, что ФИО по указанному адресу пребывать не будет и фактически ему жилое помещение пред</w:t>
      </w:r>
      <w:r>
        <w:t xml:space="preserve">оставлять не собиралась. </w:t>
      </w:r>
      <w:r>
        <w:t>Своими умышленными действиями Бутенко Г.Ф., путём предоставления в МФЦ ложной информации о месте пребывания иностранного гражданина совершила фиктивную постановку на учёт иностранного гражданина ФИО по месту пребывания в Российской</w:t>
      </w:r>
      <w:r>
        <w:t xml:space="preserve"> Федерации и своими противоправными действиями лишила возможности ОВМ ОМВД России по Черноморскому району осуществлять контроль за соблюдением иностранным гражданином правил миграционного учёта и передвижения на территории Российской Федерации.</w:t>
      </w:r>
    </w:p>
    <w:p w:rsidR="00A77B3E" w:rsidP="00CB5804">
      <w:pPr>
        <w:ind w:firstLine="720"/>
        <w:jc w:val="both"/>
      </w:pPr>
      <w:r>
        <w:t>Действия Бу</w:t>
      </w:r>
      <w:r>
        <w:t>тенко Г.Ф. органами дознания квалифицированы:</w:t>
      </w:r>
    </w:p>
    <w:p w:rsidR="00A77B3E" w:rsidP="00CB5804">
      <w:pPr>
        <w:jc w:val="both"/>
      </w:pPr>
      <w:r>
        <w:t xml:space="preserve"> </w:t>
      </w:r>
      <w:r>
        <w:tab/>
      </w:r>
      <w:r>
        <w:t xml:space="preserve">- по ст.322.3 УК РФ (по эпизоду </w:t>
      </w:r>
      <w:r>
        <w:t>от</w:t>
      </w:r>
      <w:r>
        <w:t xml:space="preserve"> </w:t>
      </w:r>
      <w:r>
        <w:t>ДАТА</w:t>
      </w:r>
      <w:r>
        <w:t xml:space="preserve">), как  фиктивная постановка на учет иностранного гражданина по месту пребывания в Российской Федерации; </w:t>
      </w:r>
    </w:p>
    <w:p w:rsidR="00A77B3E" w:rsidP="00CB5804">
      <w:pPr>
        <w:ind w:firstLine="720"/>
        <w:jc w:val="both"/>
      </w:pPr>
      <w:r>
        <w:t xml:space="preserve">- по ст.322.3 УК РФ (по эпизоду </w:t>
      </w:r>
      <w:r>
        <w:t>от</w:t>
      </w:r>
      <w:r>
        <w:t xml:space="preserve"> </w:t>
      </w:r>
      <w:r>
        <w:t>ДАТА</w:t>
      </w:r>
      <w:r>
        <w:t>), как  фиктивная постано</w:t>
      </w:r>
      <w:r>
        <w:t xml:space="preserve">вка на учет иностранного гражданина по месту пребывания в Российской Федерации. </w:t>
      </w:r>
    </w:p>
    <w:p w:rsidR="00A77B3E" w:rsidP="00CB5804">
      <w:pPr>
        <w:jc w:val="both"/>
      </w:pPr>
      <w:r>
        <w:t xml:space="preserve">  </w:t>
      </w:r>
      <w:r>
        <w:tab/>
      </w:r>
      <w:r>
        <w:t xml:space="preserve">В ходе предварительного слушания по делу,  обвиняемая  Бутенко Г.Ф. и ее защитник - адвокат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заявили ходатайство </w:t>
      </w:r>
      <w:r>
        <w:t>о прекращении в отношении обвиняемой уголовного дела и освобождении ее от уголовной ответственности по примечанию к ст.322.3 УК РФ, мотивируя тем, что она впервые привлекается к уголовной ответственности, преступления, в совершении которых она</w:t>
      </w:r>
      <w:r>
        <w:t xml:space="preserve"> </w:t>
      </w:r>
      <w:r>
        <w:t xml:space="preserve">обвиняется, </w:t>
      </w:r>
      <w:r>
        <w:t>относятся к преступлениям небольшой тяжести, по месту жительства Бутенко Г.Ф.  характеризуется положительно, вину признала в полном объеме, раскаялась в содеянном, активно способствовала раскрытию преступлений и в ее действиях не содержится иного состава п</w:t>
      </w:r>
      <w:r>
        <w:t>реступления.</w:t>
      </w:r>
    </w:p>
    <w:p w:rsidR="00A77B3E" w:rsidP="00CB5804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ходатайства.</w:t>
      </w:r>
    </w:p>
    <w:p w:rsidR="00A77B3E" w:rsidP="00CB5804">
      <w:pPr>
        <w:ind w:firstLine="720"/>
        <w:jc w:val="both"/>
      </w:pPr>
      <w:r>
        <w:t xml:space="preserve">Выслушав мнения сторон и изучив материалы уголовного дела, суд приходит к выводу, что обстоятельства, препятствующие прекращению уголовного </w:t>
      </w:r>
      <w:r>
        <w:t>дела в отношении Бутенко Г.Ф., отсутствуют.</w:t>
      </w:r>
    </w:p>
    <w:p w:rsidR="00A77B3E" w:rsidP="00CB5804">
      <w:pPr>
        <w:ind w:firstLine="720"/>
        <w:jc w:val="both"/>
      </w:pPr>
      <w:r>
        <w:t xml:space="preserve">Как следует из правовой позиции, изложенной в п.7 Постановления Пленума </w:t>
      </w:r>
      <w:r>
        <w:t>Верховного Суда РФ от 27.06.2013 года №19 «О применении судами законодательства, регламентирующего основания и порядок освобождения от уголовной ответственности», освобождение от  угол</w:t>
      </w:r>
      <w:r>
        <w:t xml:space="preserve">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t>Особенной части Уголовного кодекса Российской Федерации, производится по правилам, установленным такими примеча</w:t>
      </w:r>
      <w:r>
        <w:t>ниями</w:t>
      </w:r>
      <w:r>
        <w:t xml:space="preserve">. При этом выполнения общих условий, предусмотренных частью 1 статьи 75 УК РФ, не требуется. </w:t>
      </w:r>
    </w:p>
    <w:p w:rsidR="00A77B3E" w:rsidP="00CB5804">
      <w:pPr>
        <w:ind w:firstLine="720"/>
        <w:jc w:val="both"/>
      </w:pPr>
      <w:r>
        <w:t>В соответствии с ч. 2 ст. 75 УК РФ, лицо, совершившее преступление иной категории, освобождается от уголовной ответственности только в случаях, специально пр</w:t>
      </w:r>
      <w:r>
        <w:t>едусмотренных соответствующими статьями Особенной части настоящего Кодекса.</w:t>
      </w:r>
    </w:p>
    <w:p w:rsidR="00A77B3E" w:rsidP="00CB5804">
      <w:pPr>
        <w:ind w:firstLine="720"/>
        <w:jc w:val="both"/>
      </w:pPr>
      <w:r>
        <w:t>В силу п.2 примечания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</w:t>
      </w:r>
      <w:r>
        <w:t>рытию этого преступления и если в его действиях не содержится иного состава преступления.</w:t>
      </w:r>
    </w:p>
    <w:p w:rsidR="00A77B3E" w:rsidP="00CB5804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</w:t>
      </w:r>
      <w:r>
        <w:t xml:space="preserve">олезна для раскрытия преступления и изобличения виновных. Все это свидетельствует о меньшей степени опасности данного лица.  </w:t>
      </w:r>
    </w:p>
    <w:p w:rsidR="00A77B3E" w:rsidP="00CB5804">
      <w:pPr>
        <w:ind w:firstLine="720"/>
        <w:jc w:val="both"/>
      </w:pPr>
      <w:r>
        <w:t>Судом установлено, что обвиняемая Бутенко Г.Ф. не судима, впервые привлекается к уголовной ответственности за совершение преступле</w:t>
      </w:r>
      <w:r>
        <w:t>ний небольшой тяжести, осознала свою вину, раскаялась в содеянном, оформила явку с повинной (л.д.17), активно способствовала раскрытию преступлений, предусмотренных ст. 322.3, ст.322.3 УК РФ, путем дачи признательных показаний, в ее действиях не содержится</w:t>
      </w:r>
      <w:r>
        <w:t xml:space="preserve"> иного состава преступления, кроме того Бутенко Г.Ф.</w:t>
      </w:r>
      <w:r>
        <w:t xml:space="preserve">  положительно характеризуется по месту жительства, к административной ответственности не привлекалась.</w:t>
      </w:r>
    </w:p>
    <w:p w:rsidR="00A77B3E" w:rsidP="00CB5804">
      <w:pPr>
        <w:ind w:firstLine="720"/>
        <w:jc w:val="both"/>
      </w:pPr>
      <w:r>
        <w:t>Учитывая, что основание, изложенное в п. 2 Примечаний к ст. 322.3 УК РФ, представляет императивную н</w:t>
      </w:r>
      <w:r>
        <w:t xml:space="preserve">орму, применение которой является обязательным, а также личность обвиняемой  Бутенко Г.Ф., ее отношение </w:t>
      </w:r>
      <w:r>
        <w:t>к</w:t>
      </w:r>
      <w:r>
        <w:t xml:space="preserve"> содеянному, суд находит ходатайство о прекращении уголовного дела законным и обоснованным.</w:t>
      </w:r>
    </w:p>
    <w:p w:rsidR="00A77B3E" w:rsidP="00CB5804">
      <w:pPr>
        <w:ind w:firstLine="720"/>
        <w:jc w:val="both"/>
      </w:pPr>
      <w:r>
        <w:t>Мера пресечения в отношении Бутенко Г.Ф.  -  подписка о нев</w:t>
      </w:r>
      <w:r>
        <w:t xml:space="preserve">ыезде и надлежащем поведении, подлежит отмене.     </w:t>
      </w:r>
    </w:p>
    <w:p w:rsidR="00A77B3E" w:rsidP="00CB5804">
      <w:pPr>
        <w:jc w:val="both"/>
      </w:pPr>
      <w:r>
        <w:t xml:space="preserve">        Судебные издержки по делу отсутствуют.</w:t>
      </w:r>
    </w:p>
    <w:p w:rsidR="00A77B3E" w:rsidP="00CB5804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CB5804">
      <w:pPr>
        <w:ind w:firstLine="720"/>
        <w:jc w:val="both"/>
      </w:pPr>
      <w:r>
        <w:t xml:space="preserve">На основании изложенного, руководствуясь ст.ст.75, 322.3 </w:t>
      </w:r>
      <w:r>
        <w:t xml:space="preserve">УК РФ, ст.ст.28, 236,  239, 254, 256 УПК РФ,                           </w:t>
      </w:r>
    </w:p>
    <w:p w:rsidR="00A77B3E" w:rsidP="00CB5804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CB5804">
      <w:pPr>
        <w:jc w:val="both"/>
      </w:pPr>
    </w:p>
    <w:p w:rsidR="00A77B3E" w:rsidP="00CB5804">
      <w:pPr>
        <w:jc w:val="both"/>
      </w:pPr>
      <w:r>
        <w:t xml:space="preserve">         Уголовное дело по обвинению Бутенко Галины Федоровны, обвиняемой в совершении преступлений, предусмотренных ст. 322.3</w:t>
      </w:r>
      <w:r>
        <w:t xml:space="preserve">, ст. 322.3 УК РФ,  прекратить на основании п.2 примечания к ст. 322.3 УК РФ, освободив ее от уголовной ответственности. </w:t>
      </w:r>
    </w:p>
    <w:p w:rsidR="00A77B3E" w:rsidP="00CB5804">
      <w:pPr>
        <w:ind w:firstLine="720"/>
        <w:jc w:val="both"/>
      </w:pPr>
      <w:r>
        <w:t xml:space="preserve">Меру пресечения в отношении Бутенко Г.Ф. в виде подписки о невыезде и надлежащем поведении - отменить. </w:t>
      </w:r>
    </w:p>
    <w:p w:rsidR="00A77B3E" w:rsidP="00CB5804">
      <w:pPr>
        <w:ind w:firstLine="720"/>
        <w:jc w:val="both"/>
      </w:pPr>
      <w:r>
        <w:t>Вещественные доказательства по</w:t>
      </w:r>
      <w:r>
        <w:t xml:space="preserve"> делу -  копию миграционной карты на имя ФИО, и копию уведомления о прибытии иностранного гражданина или лица без гражданства </w:t>
      </w:r>
      <w:r>
        <w:t>в место пребывания</w:t>
      </w:r>
      <w:r>
        <w:t xml:space="preserve"> №НОМЕР</w:t>
      </w:r>
      <w:r>
        <w:t xml:space="preserve"> на имя ФИО; копию миграционной карты на имя ФИО  и копию уведомления о прибытии иностранного гражданина ил</w:t>
      </w:r>
      <w:r>
        <w:t xml:space="preserve">и лица без гражданства </w:t>
      </w:r>
      <w:r>
        <w:t>в место пребывания</w:t>
      </w:r>
      <w:r>
        <w:t xml:space="preserve"> №НОМЕР</w:t>
      </w:r>
      <w:r>
        <w:t xml:space="preserve"> на имя ФИО, приобщенные к материалам уголовного дела, оставить при уголовном деле № 1-92-18/2021.</w:t>
      </w:r>
    </w:p>
    <w:p w:rsidR="00A77B3E" w:rsidP="00CB580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</w:t>
      </w:r>
      <w:r>
        <w:t>номорского судебного района Республики Крым в течение десяти суток с момента вынесения постановления.</w:t>
      </w:r>
    </w:p>
    <w:p w:rsidR="00A77B3E" w:rsidP="00CB5804">
      <w:pPr>
        <w:jc w:val="both"/>
      </w:pPr>
      <w:r>
        <w:t xml:space="preserve">    </w:t>
      </w:r>
    </w:p>
    <w:p w:rsidR="00A77B3E" w:rsidP="00CB5804">
      <w:pPr>
        <w:jc w:val="both"/>
      </w:pPr>
    </w:p>
    <w:p w:rsidR="00A77B3E" w:rsidP="00CB5804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</w:t>
      </w:r>
      <w:r>
        <w:t>подпись                          О.В. Байбарза</w:t>
      </w:r>
    </w:p>
    <w:p w:rsidR="00A77B3E" w:rsidP="00CB5804">
      <w:pPr>
        <w:jc w:val="both"/>
      </w:pPr>
    </w:p>
    <w:p w:rsidR="00CB5804" w:rsidRPr="006D51A8" w:rsidP="00CB5804">
      <w:pPr>
        <w:jc w:val="both"/>
      </w:pPr>
      <w:r>
        <w:t xml:space="preserve">  </w:t>
      </w:r>
      <w:r>
        <w:tab/>
      </w:r>
      <w:r w:rsidRPr="006D51A8">
        <w:t>«СОГЛАСОВАНО»</w:t>
      </w:r>
    </w:p>
    <w:p w:rsidR="00CB5804" w:rsidRPr="006D51A8" w:rsidP="00CB5804">
      <w:pPr>
        <w:ind w:firstLine="720"/>
        <w:jc w:val="both"/>
      </w:pPr>
    </w:p>
    <w:p w:rsidR="00CB5804" w:rsidRPr="006D51A8" w:rsidP="00CB5804">
      <w:pPr>
        <w:ind w:firstLine="720"/>
        <w:jc w:val="both"/>
      </w:pPr>
      <w:r w:rsidRPr="006D51A8">
        <w:t>Мировой судья</w:t>
      </w:r>
    </w:p>
    <w:p w:rsidR="00CB5804" w:rsidRPr="006D51A8" w:rsidP="00CB5804">
      <w:pPr>
        <w:ind w:firstLine="720"/>
        <w:jc w:val="both"/>
      </w:pPr>
      <w:r w:rsidRPr="006D51A8">
        <w:t>судебного участка №92</w:t>
      </w:r>
    </w:p>
    <w:p w:rsidR="00CB5804" w:rsidRPr="006D51A8" w:rsidP="00CB580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B5804">
      <w:pPr>
        <w:jc w:val="both"/>
      </w:pPr>
    </w:p>
    <w:p w:rsidR="00A77B3E" w:rsidP="00CB5804">
      <w:pPr>
        <w:jc w:val="both"/>
      </w:pPr>
    </w:p>
    <w:sectPr w:rsidSect="00CB58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04"/>
    <w:rsid w:val="006D51A8"/>
    <w:rsid w:val="00A77B3E"/>
    <w:rsid w:val="00CB58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