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04219">
      <w:pPr>
        <w:jc w:val="right"/>
      </w:pPr>
      <w:r>
        <w:t xml:space="preserve">                                                                                       УИД: 91MS0092-01-2022-001290-15</w:t>
      </w:r>
    </w:p>
    <w:p w:rsidR="00A77B3E" w:rsidP="00404219">
      <w:pPr>
        <w:jc w:val="right"/>
      </w:pPr>
      <w:r>
        <w:t xml:space="preserve">                      Дело № 1-92-25/2022</w:t>
      </w:r>
    </w:p>
    <w:p w:rsidR="00A77B3E" w:rsidP="00404219">
      <w:pPr>
        <w:jc w:val="both"/>
      </w:pPr>
    </w:p>
    <w:p w:rsidR="00A77B3E" w:rsidP="00404219">
      <w:pPr>
        <w:jc w:val="both"/>
      </w:pPr>
    </w:p>
    <w:p w:rsidR="00A77B3E" w:rsidP="00404219">
      <w:pPr>
        <w:jc w:val="center"/>
      </w:pPr>
      <w:r>
        <w:t>ПРИГОВОР</w:t>
      </w:r>
    </w:p>
    <w:p w:rsidR="00A77B3E" w:rsidP="00404219">
      <w:pPr>
        <w:jc w:val="center"/>
      </w:pPr>
      <w:r>
        <w:t>ИМЕНЕМ РОССИЙСКОЙ ФЕДЕРАЦИИ</w:t>
      </w:r>
    </w:p>
    <w:p w:rsidR="00A77B3E" w:rsidP="00404219">
      <w:pPr>
        <w:jc w:val="both"/>
      </w:pPr>
    </w:p>
    <w:p w:rsidR="00A77B3E" w:rsidP="00404219">
      <w:pPr>
        <w:jc w:val="both"/>
      </w:pPr>
    </w:p>
    <w:p w:rsidR="00A77B3E" w:rsidP="00404219">
      <w:pPr>
        <w:jc w:val="both"/>
      </w:pPr>
      <w:r w:rsidRPr="00404219">
        <w:t xml:space="preserve">11 августа 2022 года    </w:t>
      </w:r>
      <w:r>
        <w:t xml:space="preserve">    </w:t>
      </w:r>
      <w:r>
        <w:tab/>
      </w:r>
      <w:r>
        <w:t xml:space="preserve">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                                            </w:t>
      </w:r>
    </w:p>
    <w:p w:rsidR="00A77B3E" w:rsidP="00404219">
      <w:pPr>
        <w:jc w:val="both"/>
      </w:pPr>
    </w:p>
    <w:p w:rsidR="00A77B3E" w:rsidP="00404219">
      <w:pPr>
        <w:ind w:firstLine="720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Республики Крым </w:t>
      </w:r>
      <w:r>
        <w:t>и.о</w:t>
      </w:r>
      <w:r>
        <w:t>. мирового судьи суде</w:t>
      </w:r>
      <w:r>
        <w:t xml:space="preserve">бного участка № 92 Черноморского судебного района Республики Крым </w:t>
      </w:r>
      <w:r>
        <w:tab/>
        <w:t>- Солодченко И.В.</w:t>
      </w:r>
    </w:p>
    <w:p w:rsidR="00A77B3E" w:rsidP="00404219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>- Поповой Е.Е.</w:t>
      </w:r>
    </w:p>
    <w:p w:rsidR="00A77B3E" w:rsidP="00404219">
      <w:pPr>
        <w:jc w:val="both"/>
      </w:pPr>
      <w:r>
        <w:t xml:space="preserve">          </w:t>
      </w:r>
      <w:r>
        <w:tab/>
        <w:t>с участием:</w:t>
      </w:r>
    </w:p>
    <w:p w:rsidR="00A77B3E" w:rsidP="00404219">
      <w:pPr>
        <w:jc w:val="both"/>
      </w:pPr>
      <w:r>
        <w:t xml:space="preserve">          </w:t>
      </w:r>
      <w:r>
        <w:tab/>
        <w:t xml:space="preserve">государственного обвинителя                    </w:t>
      </w:r>
      <w:r>
        <w:tab/>
      </w:r>
      <w:r>
        <w:tab/>
        <w:t xml:space="preserve">  </w:t>
      </w:r>
      <w:r>
        <w:tab/>
        <w:t>-</w:t>
      </w:r>
      <w:r>
        <w:t xml:space="preserve"> Жук А.П.</w:t>
      </w:r>
    </w:p>
    <w:p w:rsidR="00A77B3E" w:rsidP="00404219">
      <w:pPr>
        <w:jc w:val="both"/>
      </w:pPr>
      <w:r>
        <w:t xml:space="preserve">       </w:t>
      </w:r>
      <w:r>
        <w:t xml:space="preserve">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>
        <w:t>- Харченко А.Г.</w:t>
      </w:r>
    </w:p>
    <w:p w:rsidR="00A77B3E" w:rsidP="00404219">
      <w:pPr>
        <w:jc w:val="both"/>
      </w:pPr>
      <w:r>
        <w:t xml:space="preserve">          </w:t>
      </w:r>
      <w:r>
        <w:tab/>
        <w:t xml:space="preserve">защитника                            </w:t>
      </w:r>
      <w:r>
        <w:tab/>
      </w:r>
      <w:r>
        <w:tab/>
      </w:r>
      <w:r>
        <w:tab/>
        <w:t xml:space="preserve">                      </w:t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404219">
      <w:pPr>
        <w:jc w:val="both"/>
      </w:pPr>
      <w:r>
        <w:tab/>
        <w:t xml:space="preserve">потерпевшего                                                                      </w:t>
      </w:r>
      <w:r>
        <w:tab/>
      </w:r>
      <w:r>
        <w:t xml:space="preserve">- ФИО </w:t>
      </w:r>
    </w:p>
    <w:p w:rsidR="00A77B3E" w:rsidP="00404219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404219">
      <w:pPr>
        <w:jc w:val="both"/>
      </w:pPr>
      <w:r>
        <w:t>Харченко Алексея Геннадиевича, ПАСПОРТНЫЕ ДАННЫЕ, гражданина РФ, с неполным средним образованием, не женатого, имеющего на иждивении ИЗЪЯТО</w:t>
      </w:r>
      <w:r>
        <w:t xml:space="preserve">, военнообязанного, работающего по найму,  зарегистрированного и проживающего по адресу: АДРЕС, </w:t>
      </w:r>
      <w:r>
        <w:t>судимого</w:t>
      </w:r>
      <w:r>
        <w:t>:</w:t>
      </w:r>
    </w:p>
    <w:p w:rsidR="00A77B3E" w:rsidP="00404219">
      <w:pPr>
        <w:ind w:firstLine="720"/>
        <w:jc w:val="both"/>
      </w:pPr>
      <w:r>
        <w:t>- ДАТА Черноморским районным судом Республики Крым по ст. 264.1 УК РФ к 180 часам обязательных работ с лишением права заниматься деятельностью, св</w:t>
      </w:r>
      <w:r>
        <w:t xml:space="preserve">язанной с управлением транспортными средствами сроком на 2 года, состоит на учете в </w:t>
      </w:r>
      <w:r>
        <w:t>Раздольненском</w:t>
      </w:r>
      <w:r>
        <w:t xml:space="preserve"> межмуниципальном филиале ФКУ УИИ УФСИН России по Республике Крым и г. Севастополю в связи с отбытием дополнительного наказания   </w:t>
      </w:r>
    </w:p>
    <w:p w:rsidR="00A77B3E" w:rsidP="00404219">
      <w:pPr>
        <w:jc w:val="both"/>
      </w:pPr>
      <w:r>
        <w:t xml:space="preserve">         </w:t>
      </w:r>
      <w:r>
        <w:tab/>
        <w:t>обвиняемого в сов</w:t>
      </w:r>
      <w:r>
        <w:t>ершении преступления, предусмотренного п. «в» ч.2 ст.115 УК РФ,</w:t>
      </w:r>
      <w:r>
        <w:tab/>
      </w:r>
      <w:r>
        <w:tab/>
      </w:r>
      <w:r>
        <w:tab/>
        <w:t xml:space="preserve">                    </w:t>
      </w:r>
    </w:p>
    <w:p w:rsidR="00A77B3E" w:rsidP="00404219">
      <w:pPr>
        <w:jc w:val="center"/>
      </w:pPr>
      <w:r>
        <w:t>УСТАНОВИЛ:</w:t>
      </w:r>
    </w:p>
    <w:p w:rsidR="00A77B3E" w:rsidP="00404219">
      <w:pPr>
        <w:jc w:val="both"/>
      </w:pPr>
    </w:p>
    <w:p w:rsidR="00A77B3E" w:rsidP="00404219">
      <w:pPr>
        <w:jc w:val="both"/>
      </w:pPr>
      <w:r>
        <w:tab/>
        <w:t>Харченко А.Г. совершил умышленное причинение легкого вреда здоровью, вызвавшего кратковременное расстройство здоровья, с применением предмета, используемого</w:t>
      </w:r>
      <w:r>
        <w:t xml:space="preserve"> в качестве оружия, при следующих обстоятельствах</w:t>
      </w:r>
    </w:p>
    <w:p w:rsidR="00A77B3E" w:rsidP="00404219">
      <w:pPr>
        <w:ind w:firstLine="720"/>
        <w:jc w:val="both"/>
      </w:pPr>
      <w:r>
        <w:t>ДАТА примерно в ВРЕМЯ</w:t>
      </w:r>
      <w:r>
        <w:t xml:space="preserve"> часов, Харченко А.Г. находился на летней кухне дома № НОМЕР </w:t>
      </w:r>
      <w:r>
        <w:t>по АДРЕС в АДРЕС вместе с ФИО.</w:t>
      </w:r>
      <w:r>
        <w:t xml:space="preserve"> В это же время между Харченко А.Г. и ФИО на почве внезапно возникших личных неприязненных отношен</w:t>
      </w:r>
      <w:r>
        <w:t xml:space="preserve">ий произошел словесный конфликт. В ходе конфликта, Харченко А.Г., руководствуясь внезапно возникшим преступным умыслом, направленным на причинение телесных повреждений ФИО, и желая их наступления, действуя умышленно, взял правой рукой находившийся при нем </w:t>
      </w:r>
      <w:r>
        <w:t xml:space="preserve">складной нож </w:t>
      </w:r>
      <w:r>
        <w:t>и</w:t>
      </w:r>
      <w:r>
        <w:t xml:space="preserve"> используя его в качестве оружия, нанес им один удар в область левого плеча ФИО Своими умышленными действиями Харченко А.Г. причинил ФИО телесное повреждение в виде слепого колото-резанного </w:t>
      </w:r>
      <w:r>
        <w:t>ранения мягких тканей левого плеча, которое согласно</w:t>
      </w:r>
      <w:r>
        <w:t xml:space="preserve"> заключению эксперта № НОМЕР</w:t>
      </w:r>
      <w:r>
        <w:t xml:space="preserve"> от ДАТА, образовалось от колюще-режущего действия плоского  колюще-режущего предмета типа клинка ножа и по критерию кратковременного расстройства здоровья (до 21 дня) носит признаки повреждений, причинивших легкий вред здоровью ч</w:t>
      </w:r>
      <w:r>
        <w:t xml:space="preserve">еловека.  </w:t>
      </w:r>
    </w:p>
    <w:p w:rsidR="00A77B3E" w:rsidP="00404219">
      <w:pPr>
        <w:ind w:firstLine="720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РФ. </w:t>
      </w:r>
    </w:p>
    <w:p w:rsidR="00A77B3E" w:rsidP="00404219">
      <w:pPr>
        <w:ind w:firstLine="720"/>
        <w:jc w:val="both"/>
      </w:pPr>
      <w:r>
        <w:t>Обстоятельства, исключающие производство дознания в сокращённой форме, предусмотренные ч.1 ст.226.2 УПК РФ, отсутствуют.</w:t>
      </w:r>
    </w:p>
    <w:p w:rsidR="00A77B3E" w:rsidP="00404219">
      <w:pPr>
        <w:ind w:firstLine="720"/>
        <w:jc w:val="both"/>
      </w:pPr>
      <w:r>
        <w:t>В судебном заседании подсудимый Харченко А.Г. в предъявленном обвинении по п. «в» ч.2 ст. 115 УК РФ виновным себя признал полностью, и пояснил, что предъявленное обвинение ему понятно, с обвинением он согласен. Поддерживает свое ходатайство о постановлении</w:t>
      </w:r>
      <w:r>
        <w:t xml:space="preserve">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A77B3E" w:rsidP="00404219">
      <w:pPr>
        <w:ind w:firstLine="720"/>
        <w:jc w:val="both"/>
      </w:pPr>
      <w:r>
        <w:t xml:space="preserve">Защитник </w:t>
      </w:r>
      <w:r>
        <w:t>Ганиченко</w:t>
      </w:r>
      <w:r>
        <w:t xml:space="preserve"> О.В. поддержала ходата</w:t>
      </w:r>
      <w:r>
        <w:t>йство подсудимого,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404219">
      <w:pPr>
        <w:ind w:firstLine="720"/>
        <w:jc w:val="both"/>
      </w:pPr>
      <w:r>
        <w:t xml:space="preserve">Потерпевший ФИО, в судебном заседании не возражал, против рассмотрения дела в особом порядке, без проведения судебного разбирательства. </w:t>
      </w:r>
    </w:p>
    <w:p w:rsidR="00A77B3E" w:rsidP="00404219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404219">
      <w:pPr>
        <w:ind w:firstLine="720"/>
        <w:jc w:val="both"/>
      </w:pPr>
      <w:r>
        <w:t>Судом установлено, что под</w:t>
      </w:r>
      <w:r>
        <w:t>судимому Харченко А.Г. 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им добровольно и после проведения консультации с защитником</w:t>
      </w:r>
      <w:r>
        <w:t>. Подсудимый осознает последствия рассмотрения дела в особом порядке, судом разъяснены ограничения при назначении наказания, предусмотренные ч.7 ст. 316 УПК РФ, и пределы обжалования приговора, установленные ст. 317 УПК РФ, в связи с чем, суд считает, возм</w:t>
      </w:r>
      <w:r>
        <w:t>ожным применить особый порядок принятия судебного решения по данному уголовному делу.</w:t>
      </w:r>
    </w:p>
    <w:p w:rsidR="00A77B3E" w:rsidP="00404219">
      <w:pPr>
        <w:ind w:firstLine="720"/>
        <w:jc w:val="both"/>
      </w:pPr>
      <w:r>
        <w:t>Обвинение, с которым согласился подсудимый Харченко А.Г.  обоснованно и полностью подтверждается собранными по делу доказательствами, указанными в обвинительном постановл</w:t>
      </w:r>
      <w:r>
        <w:t xml:space="preserve">ении. </w:t>
      </w:r>
    </w:p>
    <w:p w:rsidR="00A77B3E" w:rsidP="00404219">
      <w:pPr>
        <w:ind w:firstLine="720"/>
        <w:jc w:val="both"/>
      </w:pPr>
      <w:r>
        <w:t>Действия Харченко А.Г. суд квалифицирует по п. «в» ч.2 ст. 115 УК РФ -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404219">
      <w:pPr>
        <w:ind w:firstLine="720"/>
        <w:jc w:val="both"/>
      </w:pPr>
      <w:r>
        <w:t xml:space="preserve">В соответствии со ст.6 и </w:t>
      </w:r>
      <w:r>
        <w:t>ст.60 УК РФ, при назначении наказания Харченко А.Г., суд 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а также влияние назначенного наказания на исправл</w:t>
      </w:r>
      <w:r>
        <w:t>ение осужденного и на условия жизни его семьи.</w:t>
      </w:r>
    </w:p>
    <w:p w:rsidR="00A77B3E" w:rsidP="00404219">
      <w:pPr>
        <w:ind w:firstLine="720"/>
        <w:jc w:val="both"/>
      </w:pPr>
      <w:r>
        <w:t xml:space="preserve">Совершенное Харченко А.Г. преступление в соответствии со ст.15 УК РФ относится к категории преступлений небольшой тяжести. </w:t>
      </w:r>
    </w:p>
    <w:p w:rsidR="00A77B3E" w:rsidP="00404219">
      <w:pPr>
        <w:ind w:firstLine="720"/>
        <w:jc w:val="both"/>
      </w:pPr>
      <w:r>
        <w:t xml:space="preserve">Суд принимает во внимание данные о личности подсудимого  </w:t>
      </w:r>
      <w:r>
        <w:t>Харченко А.Г.</w:t>
      </w:r>
      <w:r>
        <w:t>, который на учете у врача нарколога и психиатра не состоит, не женат, имеет на иждивении малолетнего ребенка, судим, работает по найму, по месту жительства характеризуется отрицательно.</w:t>
      </w:r>
    </w:p>
    <w:p w:rsidR="00A77B3E" w:rsidP="00404219">
      <w:pPr>
        <w:ind w:firstLine="720"/>
        <w:jc w:val="both"/>
      </w:pPr>
      <w:r>
        <w:t xml:space="preserve">Обстоятельствами, смягчающими наказание Харченко А.Г. суд признает в </w:t>
      </w:r>
      <w:r>
        <w:t xml:space="preserve">соответствии с ч. 1 ст. 61 Уголовного кодекса Российской Федерации, активное способствование раскрытию и расследованию преступления, выразившиеся в даче последовательных признательных показаний, наличие на иждивении малолетнего ребенка, и в соответствии с </w:t>
      </w:r>
      <w:r>
        <w:t xml:space="preserve">ч. 2 ст. 61 Уголовного кодекса Российской Федерации - признание вины, раскаяние в содеянном.   </w:t>
      </w:r>
    </w:p>
    <w:p w:rsidR="00A77B3E" w:rsidP="00404219">
      <w:pPr>
        <w:ind w:firstLine="720"/>
        <w:jc w:val="both"/>
      </w:pPr>
      <w:r>
        <w:t>В качестве обстоятельства отягчающего наказание Харченко А.Г. суд признает в соответствии с ч. 1.1 ст. 63 Уголовного кодекса Российской Федерации, совершение пр</w:t>
      </w:r>
      <w:r>
        <w:t>еступления в состоянии опьянения, вызванным употреблением алкоголя, что подтверждается актом медицинского освидетельствования на состояние опьянения № НОМЕР</w:t>
      </w:r>
      <w:r>
        <w:t xml:space="preserve"> </w:t>
      </w:r>
      <w:r>
        <w:t>от</w:t>
      </w:r>
      <w:r>
        <w:t xml:space="preserve"> ДАТА. Данное обстоятельство Харченко А.Г. подтвердил в судебном заседании, при этом добавил, что со</w:t>
      </w:r>
      <w:r>
        <w:t xml:space="preserve">стояние опьянения, вызванное употреблением алкоголя, повлияло на его поведение в момент совершения преступления. </w:t>
      </w:r>
    </w:p>
    <w:p w:rsidR="00A77B3E" w:rsidP="00404219">
      <w:pPr>
        <w:ind w:firstLine="720"/>
        <w:jc w:val="both"/>
      </w:pPr>
      <w:r>
        <w:t xml:space="preserve">Суд приходит к выводу, что именно состояние алкогольного опьянения, в которое подсудимый себя привел, сняло внутренний </w:t>
      </w:r>
      <w:r>
        <w:t>контроль за</w:t>
      </w:r>
      <w:r>
        <w:t xml:space="preserve"> его поведен</w:t>
      </w:r>
      <w:r>
        <w:t xml:space="preserve">ием, спровоцировало неконтролируемую агрессию, что привело к совершению умышленного преступления. </w:t>
      </w:r>
    </w:p>
    <w:p w:rsidR="00A77B3E" w:rsidP="00404219">
      <w:pPr>
        <w:ind w:firstLine="720"/>
        <w:jc w:val="both"/>
      </w:pPr>
      <w:r>
        <w:t>Состояние опьянения Харченко А.Г. подтверждено материалами уголовного дела, а также собственными пояснениями Харченко А.Г. данными в ходе судебного заседания</w:t>
      </w:r>
      <w:r>
        <w:t xml:space="preserve">. Иных отягчающих наказание обстоятельств по делу не установлено. </w:t>
      </w:r>
    </w:p>
    <w:p w:rsidR="00A77B3E" w:rsidP="00404219">
      <w:pPr>
        <w:ind w:firstLine="720"/>
        <w:jc w:val="both"/>
      </w:pPr>
      <w:r>
        <w:t>С учетом данных о личности подсудимого, общественной опасности совершенного преступления, конкретных обстоятельств дела, наличия обстоятельств смягчающих и отягчающих наказание, суд полагае</w:t>
      </w:r>
      <w:r>
        <w:t xml:space="preserve">т целесообразным назначить Харченко А.Г. наказание в виде обязательных работ. </w:t>
      </w:r>
    </w:p>
    <w:p w:rsidR="00A77B3E" w:rsidP="00404219">
      <w:pPr>
        <w:ind w:firstLine="720"/>
        <w:jc w:val="both"/>
      </w:pPr>
      <w: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</w:t>
      </w:r>
      <w:r>
        <w:t>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им новых преступлений.</w:t>
      </w:r>
    </w:p>
    <w:p w:rsidR="00A77B3E" w:rsidP="00404219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404219">
      <w:pPr>
        <w:ind w:firstLine="720"/>
        <w:jc w:val="both"/>
      </w:pPr>
      <w:r>
        <w:t xml:space="preserve">Оснований для применения ч.6 ст.15 и ст.64 УК РФ по обстоятельствам дела суд не усматривает. </w:t>
      </w:r>
    </w:p>
    <w:p w:rsidR="00A77B3E" w:rsidP="00404219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404219">
      <w:pPr>
        <w:ind w:firstLine="720"/>
        <w:jc w:val="both"/>
      </w:pPr>
      <w:r>
        <w:t>Вопрос с вещественными дока</w:t>
      </w:r>
      <w:r>
        <w:t xml:space="preserve">зательствами суд разрешает в порядке ст. 81 УПК РФ.  </w:t>
      </w:r>
    </w:p>
    <w:p w:rsidR="00A77B3E" w:rsidP="00404219">
      <w:pPr>
        <w:ind w:firstLine="720"/>
        <w:jc w:val="both"/>
      </w:pPr>
      <w:r>
        <w:t>Процессуальные издержки взысканию с Харченко А.Г. не подлежат в соответствии с положениями ч.10 ст. 316 УПК РФ.</w:t>
      </w:r>
    </w:p>
    <w:p w:rsidR="00A77B3E" w:rsidP="00404219">
      <w:pPr>
        <w:ind w:firstLine="720"/>
        <w:jc w:val="both"/>
      </w:pPr>
      <w:r>
        <w:t>На основании изложенного и руководствуясь ст.  296, 297, 302-304, 307-309, 316 УПК РФ, мир</w:t>
      </w:r>
      <w:r>
        <w:t xml:space="preserve">овой судья, </w:t>
      </w:r>
    </w:p>
    <w:p w:rsidR="00A77B3E" w:rsidP="00404219">
      <w:pPr>
        <w:jc w:val="center"/>
      </w:pPr>
      <w:r>
        <w:t>ПРИГОВОРИЛ:</w:t>
      </w:r>
    </w:p>
    <w:p w:rsidR="00A77B3E" w:rsidP="00404219">
      <w:pPr>
        <w:jc w:val="both"/>
      </w:pPr>
    </w:p>
    <w:p w:rsidR="00A77B3E" w:rsidP="00404219">
      <w:pPr>
        <w:ind w:firstLine="720"/>
        <w:jc w:val="both"/>
      </w:pPr>
      <w:r>
        <w:t>Харченко Алексея Геннадиевича признать виновным в совершении преступления, предусмотренного п. «в» ч.2 ст. 115 Уголовного кодекса Российской Федерации и назначить ему наказание в ви</w:t>
      </w:r>
      <w:r>
        <w:t xml:space="preserve">де 250 (двести пятьдесят) часов обязательных работ.  </w:t>
      </w:r>
    </w:p>
    <w:p w:rsidR="00A77B3E" w:rsidP="00404219">
      <w:pPr>
        <w:ind w:firstLine="720"/>
        <w:jc w:val="both"/>
      </w:pPr>
      <w:r>
        <w:t xml:space="preserve">Меру пресечения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404219">
      <w:pPr>
        <w:ind w:firstLine="720"/>
        <w:jc w:val="both"/>
      </w:pPr>
      <w:r>
        <w:t>Вещественные доказательства: складной нож, переданный в камеру хране</w:t>
      </w:r>
      <w:r>
        <w:t xml:space="preserve">ния ОМВД России по Черноморскому району – уничтожить. </w:t>
      </w:r>
    </w:p>
    <w:p w:rsidR="00A77B3E" w:rsidP="00404219">
      <w:pPr>
        <w:ind w:firstLine="720"/>
        <w:jc w:val="both"/>
      </w:pPr>
      <w:r>
        <w:t>Процессуальные издержки взысканию с Харченко А.Г. не подлежат в соответствии с положениями ч.10 ст. 316 УПК РФ.</w:t>
      </w:r>
    </w:p>
    <w:p w:rsidR="00A77B3E" w:rsidP="00404219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</w:t>
      </w:r>
      <w:r>
        <w:t xml:space="preserve">ублики Крым  в течение десяти суток со дня его провозглашения, через мирового судью судебного участка № 92 Черноморского судебного района Республики Крым с соблюдением требований ст.317 УПК РФ.  </w:t>
      </w:r>
    </w:p>
    <w:p w:rsidR="00A77B3E" w:rsidP="00404219">
      <w:pPr>
        <w:ind w:firstLine="720"/>
        <w:jc w:val="both"/>
      </w:pPr>
      <w:r>
        <w:t>В случае подачи апелляционной жалобы осужденный вправе ходат</w:t>
      </w:r>
      <w:r>
        <w:t>айствовать о своем участии в рассмотрении уголовного дела судом апелляционной инстанции.</w:t>
      </w:r>
    </w:p>
    <w:p w:rsidR="00A77B3E" w:rsidP="00404219">
      <w:pPr>
        <w:jc w:val="both"/>
      </w:pPr>
    </w:p>
    <w:p w:rsidR="00A77B3E" w:rsidP="00404219">
      <w:pPr>
        <w:jc w:val="both"/>
      </w:pPr>
    </w:p>
    <w:p w:rsidR="00A77B3E" w:rsidP="00404219">
      <w:pPr>
        <w:ind w:firstLine="720"/>
        <w:jc w:val="both"/>
      </w:pPr>
      <w:r>
        <w:t xml:space="preserve">Мировой судья                      </w:t>
      </w:r>
      <w:r>
        <w:tab/>
        <w:t xml:space="preserve">подпись                                  И.В. Солодченко </w:t>
      </w:r>
    </w:p>
    <w:p w:rsidR="00A77B3E" w:rsidP="00404219">
      <w:pPr>
        <w:jc w:val="both"/>
      </w:pPr>
    </w:p>
    <w:p w:rsidR="00404219" w:rsidRPr="006D51A8" w:rsidP="00404219">
      <w:pPr>
        <w:ind w:firstLine="720"/>
        <w:jc w:val="both"/>
      </w:pPr>
      <w:r w:rsidRPr="006D51A8">
        <w:t>«СОГЛАСОВАНО»</w:t>
      </w:r>
    </w:p>
    <w:p w:rsidR="00404219" w:rsidRPr="006D51A8" w:rsidP="00404219">
      <w:pPr>
        <w:ind w:firstLine="720"/>
        <w:jc w:val="both"/>
      </w:pPr>
    </w:p>
    <w:p w:rsidR="00404219" w:rsidRPr="006D51A8" w:rsidP="00404219">
      <w:pPr>
        <w:ind w:firstLine="720"/>
        <w:jc w:val="both"/>
      </w:pPr>
      <w:r w:rsidRPr="006D51A8">
        <w:t>Мировой судья</w:t>
      </w:r>
    </w:p>
    <w:p w:rsidR="00404219" w:rsidRPr="006D51A8" w:rsidP="00404219">
      <w:pPr>
        <w:ind w:firstLine="720"/>
        <w:jc w:val="both"/>
      </w:pPr>
      <w:r w:rsidRPr="006D51A8">
        <w:t>судебного участка №92</w:t>
      </w:r>
    </w:p>
    <w:p w:rsidR="00404219" w:rsidRPr="006D51A8" w:rsidP="0040421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04219">
      <w:pPr>
        <w:jc w:val="both"/>
      </w:pPr>
    </w:p>
    <w:p w:rsidR="00A77B3E" w:rsidP="00404219">
      <w:pPr>
        <w:jc w:val="both"/>
      </w:pPr>
    </w:p>
    <w:p w:rsidR="00A77B3E" w:rsidP="00404219">
      <w:pPr>
        <w:jc w:val="both"/>
      </w:pPr>
    </w:p>
    <w:sectPr w:rsidSect="0040421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19"/>
    <w:rsid w:val="0040421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