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</w:t>
      </w:r>
    </w:p>
    <w:p w:rsidR="00A77B3E" w:rsidP="008F7C37">
      <w:pPr>
        <w:ind w:firstLine="709"/>
        <w:jc w:val="right"/>
      </w:pPr>
      <w:r>
        <w:t xml:space="preserve">                    Дело №1-92-29/2023</w:t>
      </w:r>
    </w:p>
    <w:p w:rsidR="00A77B3E" w:rsidP="008F7C37">
      <w:pPr>
        <w:ind w:firstLine="709"/>
        <w:jc w:val="right"/>
      </w:pPr>
      <w:r>
        <w:t>УИД: 91МS0092-01-2023-001397-98</w:t>
      </w:r>
    </w:p>
    <w:p w:rsidR="00A77B3E" w:rsidP="008F7C37">
      <w:pPr>
        <w:ind w:firstLine="709"/>
        <w:jc w:val="both"/>
      </w:pPr>
      <w:r>
        <w:t xml:space="preserve">             </w:t>
      </w:r>
    </w:p>
    <w:p w:rsidR="00A77B3E" w:rsidP="008F7C37">
      <w:pPr>
        <w:ind w:firstLine="709"/>
        <w:jc w:val="both"/>
      </w:pPr>
      <w:r>
        <w:t xml:space="preserve">                                                      </w:t>
      </w:r>
      <w:r>
        <w:t>ПРИГОВОР</w:t>
      </w:r>
    </w:p>
    <w:p w:rsidR="00A77B3E" w:rsidP="008F7C37">
      <w:pPr>
        <w:ind w:firstLine="709"/>
        <w:jc w:val="both"/>
      </w:pPr>
      <w:r>
        <w:t xml:space="preserve">                            </w:t>
      </w:r>
      <w:r>
        <w:t>ИМЕНЕМ РОССИЙСКОЙ ФЕДЕРАЦИИ</w:t>
      </w:r>
    </w:p>
    <w:p w:rsidR="00A77B3E" w:rsidP="008F7C37">
      <w:pPr>
        <w:ind w:firstLine="709"/>
        <w:jc w:val="both"/>
      </w:pPr>
    </w:p>
    <w:p w:rsidR="00A77B3E" w:rsidP="008F7C37">
      <w:pPr>
        <w:jc w:val="both"/>
      </w:pPr>
      <w:r>
        <w:t xml:space="preserve">12 декабря 2023 года              </w:t>
      </w:r>
      <w:r>
        <w:t xml:space="preserve">                                         </w:t>
      </w:r>
      <w:r>
        <w:t>Республика Крым, Черноморский район,</w:t>
      </w:r>
    </w:p>
    <w:p w:rsidR="00A77B3E" w:rsidP="008F7C37">
      <w:pPr>
        <w:ind w:firstLine="709"/>
        <w:jc w:val="right"/>
      </w:pPr>
      <w:r>
        <w:t xml:space="preserve">                      </w:t>
      </w:r>
      <w:r>
        <w:t>пгт</w:t>
      </w:r>
      <w:r>
        <w:t>. Черноморское, ул. Почтовая, 82</w:t>
      </w:r>
    </w:p>
    <w:p w:rsidR="00A77B3E" w:rsidP="008F7C37">
      <w:pPr>
        <w:ind w:firstLine="709"/>
        <w:jc w:val="both"/>
      </w:pPr>
      <w:r>
        <w:t xml:space="preserve">  </w:t>
      </w:r>
    </w:p>
    <w:p w:rsidR="00A77B3E" w:rsidP="008F7C37">
      <w:pPr>
        <w:ind w:firstLine="709"/>
        <w:jc w:val="both"/>
      </w:pPr>
      <w:r>
        <w:t>Суд в составе председательствующего мирового судьи судебного участка №92 Черноморского судебного района (Черноморский муниципальный ра</w:t>
      </w:r>
      <w:r>
        <w:t xml:space="preserve">йон) Республики Крым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8F7C37">
      <w:pPr>
        <w:ind w:firstLine="709"/>
        <w:jc w:val="both"/>
      </w:pPr>
      <w:r>
        <w:t>при секретаре судебного заседания</w:t>
      </w:r>
      <w:r>
        <w:tab/>
      </w:r>
      <w:r>
        <w:tab/>
        <w:t xml:space="preserve"> </w:t>
      </w:r>
      <w:r>
        <w:tab/>
      </w:r>
      <w:r>
        <w:tab/>
        <w:t xml:space="preserve">- Войтенко Ю.В. </w:t>
      </w:r>
    </w:p>
    <w:p w:rsidR="00A77B3E" w:rsidP="008F7C37">
      <w:pPr>
        <w:ind w:firstLine="709"/>
        <w:jc w:val="both"/>
      </w:pPr>
      <w:r>
        <w:t>с участием:</w:t>
      </w:r>
    </w:p>
    <w:p w:rsidR="00A77B3E" w:rsidP="008F7C37">
      <w:pPr>
        <w:ind w:firstLine="709"/>
        <w:jc w:val="both"/>
      </w:pPr>
      <w:r>
        <w:t>государственного обвинителя - помощника</w:t>
      </w:r>
    </w:p>
    <w:p w:rsidR="00A77B3E" w:rsidP="008F7C37">
      <w:pPr>
        <w:ind w:firstLine="709"/>
        <w:jc w:val="both"/>
      </w:pPr>
      <w:r>
        <w:t>прокурора Черноморского района</w:t>
      </w:r>
      <w:r>
        <w:tab/>
      </w:r>
      <w:r>
        <w:tab/>
      </w:r>
      <w:r>
        <w:tab/>
        <w:t xml:space="preserve">        </w:t>
      </w:r>
      <w:r>
        <w:tab/>
        <w:t xml:space="preserve">- </w:t>
      </w:r>
      <w:r>
        <w:t>Лотошникова</w:t>
      </w:r>
      <w:r>
        <w:t xml:space="preserve"> Н.Х.</w:t>
      </w:r>
    </w:p>
    <w:p w:rsidR="00A77B3E" w:rsidP="008F7C37">
      <w:pPr>
        <w:ind w:firstLine="709"/>
        <w:jc w:val="both"/>
      </w:pPr>
      <w:r>
        <w:t xml:space="preserve">подсудимого                                 </w:t>
      </w:r>
      <w:r>
        <w:t xml:space="preserve">             </w:t>
      </w:r>
      <w:r>
        <w:tab/>
      </w:r>
      <w:r>
        <w:tab/>
        <w:t xml:space="preserve">      </w:t>
      </w:r>
      <w:r>
        <w:tab/>
        <w:t xml:space="preserve">- </w:t>
      </w:r>
      <w:r>
        <w:t>Коробанова</w:t>
      </w:r>
      <w:r>
        <w:t xml:space="preserve"> Д.В.</w:t>
      </w:r>
    </w:p>
    <w:p w:rsidR="00A77B3E" w:rsidP="008F7C37">
      <w:pPr>
        <w:ind w:firstLine="709"/>
        <w:jc w:val="both"/>
      </w:pPr>
      <w:r>
        <w:t xml:space="preserve">защитника подсудимого                            </w:t>
      </w:r>
      <w:r>
        <w:tab/>
      </w:r>
      <w:r>
        <w:tab/>
      </w:r>
      <w:r>
        <w:tab/>
        <w:t>- Ушакова А.Н.</w:t>
      </w:r>
    </w:p>
    <w:p w:rsidR="00A77B3E" w:rsidP="008F7C37">
      <w:pPr>
        <w:ind w:firstLine="709"/>
        <w:jc w:val="both"/>
      </w:pPr>
      <w:r>
        <w:t xml:space="preserve">рассмотрев в открытом судебном заседании в особом порядке судебного разбирательства в помещении судебного участка №92 Черноморского судебного района </w:t>
      </w:r>
      <w:r>
        <w:t>(Черноморский муниципальный район) Республики Крым, уголовное дело в  отношении:</w:t>
      </w:r>
    </w:p>
    <w:p w:rsidR="00A77B3E" w:rsidP="008F7C37">
      <w:pPr>
        <w:ind w:firstLine="709"/>
        <w:jc w:val="both"/>
      </w:pPr>
      <w:r>
        <w:t>Коробанова</w:t>
      </w:r>
      <w:r>
        <w:t xml:space="preserve"> Дениса Владимировича, ПАСПОРТНЫЕ ДАННЫЕ</w:t>
      </w:r>
      <w:r>
        <w:t>, гражданина Российской Федерации, имеющего высшее образование, женатого, имеющего на иждивении ДАННЫЕ ИЗЪЯТЫ</w:t>
      </w:r>
      <w:r>
        <w:t xml:space="preserve">, военнообязанного, работающего инженером </w:t>
      </w:r>
      <w:r>
        <w:t>НАИМЕНОВАНИЕ ОРГАНИЗАЦИИ, не судимого, зарегистрированного и проживающего по адресу: АДРЕС,</w:t>
      </w:r>
    </w:p>
    <w:p w:rsidR="00A77B3E" w:rsidP="008F7C37">
      <w:pPr>
        <w:ind w:firstLine="709"/>
        <w:jc w:val="both"/>
      </w:pPr>
      <w:r>
        <w:t>обвиняемого в совершении преступления, предусмотренного ч.3 ст.30, ч.1 ст.291.2 УК РФ,</w:t>
      </w:r>
    </w:p>
    <w:p w:rsidR="00A77B3E" w:rsidP="008F7C37">
      <w:pPr>
        <w:ind w:firstLine="709"/>
        <w:jc w:val="both"/>
      </w:pPr>
      <w:r>
        <w:tab/>
      </w:r>
      <w:r>
        <w:tab/>
      </w:r>
      <w:r>
        <w:tab/>
      </w:r>
      <w:r>
        <w:tab/>
        <w:t xml:space="preserve">               </w:t>
      </w:r>
      <w:r>
        <w:t>УСТАНОВИЛ:</w:t>
      </w:r>
    </w:p>
    <w:p w:rsidR="00A77B3E" w:rsidP="008F7C37">
      <w:pPr>
        <w:ind w:firstLine="709"/>
        <w:jc w:val="both"/>
      </w:pPr>
    </w:p>
    <w:p w:rsidR="00A77B3E" w:rsidP="008F7C37">
      <w:pPr>
        <w:ind w:firstLine="709"/>
        <w:jc w:val="both"/>
      </w:pPr>
      <w:r>
        <w:t>Коробано</w:t>
      </w:r>
      <w:r>
        <w:t>в Д.В. совершил покушение на мелкое взяточничество, то есть дачу взятки лично в размере, не превышающем десяти тысяч рублей. Преступление совершено при следующих обстоятельствах:</w:t>
      </w:r>
    </w:p>
    <w:p w:rsidR="00A77B3E" w:rsidP="008F7C37">
      <w:pPr>
        <w:ind w:firstLine="709"/>
        <w:jc w:val="both"/>
      </w:pPr>
      <w:r>
        <w:t>Коробанов Д.В., ДАТА, примерно в ВРЕМЯ, управляя автомобилем марки МАРКА АВТО</w:t>
      </w:r>
      <w:r>
        <w:t>МОБИЛЯ с государственным регистрационным знаком  НОМЕР</w:t>
      </w:r>
      <w:r>
        <w:t xml:space="preserve">,  следовал по АДРЕС. На 22 км вблизи </w:t>
      </w:r>
      <w:r>
        <w:t xml:space="preserve">АДРЕС, Коробанов Д.В. был остановлен старшим инспектором ДПС группы ДПС ГИБДД ОМВД России по Черноморскому району ФИО, для проверки документов. </w:t>
      </w:r>
    </w:p>
    <w:p w:rsidR="00A77B3E" w:rsidP="008F7C37">
      <w:pPr>
        <w:ind w:firstLine="709"/>
        <w:jc w:val="both"/>
      </w:pPr>
      <w:r>
        <w:t xml:space="preserve">Выявив при </w:t>
      </w:r>
      <w:r>
        <w:t xml:space="preserve">внешнем осмотре у водителя </w:t>
      </w:r>
      <w:r>
        <w:t>Коробанова</w:t>
      </w:r>
      <w:r>
        <w:t xml:space="preserve"> Д.В. признаки опьянения, инспектор ФИО предложил последнему  проследовать в расположенный в указанном месте служебный автомобиль МАРКА АВТОМОБИЛЯ с государственным регистрационным знаком НОМЕР</w:t>
      </w:r>
      <w:r>
        <w:t>, для проведения разбира</w:t>
      </w:r>
      <w:r>
        <w:t xml:space="preserve">тельства по данному факту и прохождения освидетельствования на состояние алкогольного опьянения. Подчинившись законному требованию сотрудника полиции, Коробанов Д.В. проследовал в служебный автомобиль, где подтвердил факт управления транспортным средством </w:t>
      </w:r>
      <w:r>
        <w:t xml:space="preserve">в состоянии опьянения. ФИО разъяснил </w:t>
      </w:r>
      <w:r>
        <w:t>Коробанову</w:t>
      </w:r>
      <w:r>
        <w:t xml:space="preserve"> Д.В., что в его действиях усматриваются признаки состава </w:t>
      </w:r>
      <w:r>
        <w:t>административного</w:t>
      </w:r>
      <w:r>
        <w:tab/>
        <w:t xml:space="preserve">правонарушения, предусмотренного </w:t>
      </w:r>
      <w:r>
        <w:t>ч. 1 ст. 12.8 КоАП РФ</w:t>
      </w:r>
      <w:r>
        <w:t xml:space="preserve"> - </w:t>
      </w:r>
      <w:r>
        <w:t>у</w:t>
      </w:r>
      <w:r>
        <w:t>п</w:t>
      </w:r>
      <w:r>
        <w:t>р</w:t>
      </w:r>
      <w:r>
        <w:t>авление транспортным средством водителем, находящимся в состоянии алкого</w:t>
      </w:r>
      <w:r>
        <w:t>льного опьянения.</w:t>
      </w:r>
    </w:p>
    <w:p w:rsidR="00A77B3E" w:rsidP="008F7C37">
      <w:pPr>
        <w:ind w:firstLine="709"/>
        <w:jc w:val="both"/>
      </w:pPr>
      <w:r>
        <w:t xml:space="preserve">Не желая  </w:t>
      </w:r>
      <w:r>
        <w:t xml:space="preserve">быть   привлеченным  к </w:t>
      </w:r>
      <w:r>
        <w:t>административной ответственности за совершенное правонарушение, Коробанов Д.В., осознавая, что им совершено административное правонарушение, желая избежать привлечения к административной ответственнос</w:t>
      </w:r>
      <w:r>
        <w:t xml:space="preserve">ти, осознавая общественную опасность своих действий, предвидя возможность наступления общественно опасных последствий и желая их наступления, осознавая, что перед ним находится сотрудник полиции, исполняющий свои должностные обязанности и являющийся </w:t>
      </w:r>
      <w:r>
        <w:t>должно</w:t>
      </w:r>
      <w:r>
        <w:t>стным лицом, ДАТА, примерно в ВРЕМЯ, находясь</w:t>
      </w:r>
      <w:r>
        <w:t xml:space="preserve"> </w:t>
      </w:r>
      <w:r>
        <w:t>в служебном автомобиле МАРКА АВТОМОБИЛЯ на АДРЕС, руководствуясь умыслом на дачу взятки лично, предложил ФИО денежные средства в сумме СУММА за не составление протокола об административном правонарушении и не н</w:t>
      </w:r>
      <w:r>
        <w:t>аправление данного документа в суд, после чего лично дал ФИО взятку в виде денежных средств в сумме СУММА за совершение последним вышеуказанного заведомо незаконного бездействия, оставив деньги в подстаканнике между передними</w:t>
      </w:r>
      <w:r>
        <w:t xml:space="preserve"> сидениями служебного автомобил</w:t>
      </w:r>
      <w:r>
        <w:t>я. Однако, Коробанов Д.В. не довёл свой преступный умысел до конца по независящим от него обстоятельствам, поскольку ФИО отказался принять от него денежные средства и сообщил об этом факте оперативному дежурному ОМВД России по Черноморскому району, в следс</w:t>
      </w:r>
      <w:r>
        <w:t xml:space="preserve">твии чего покушение на дачу взятки со стороны </w:t>
      </w:r>
      <w:r>
        <w:t>Коробанова</w:t>
      </w:r>
      <w:r>
        <w:t xml:space="preserve"> Д.В. зафиксировано сотрудниками правоохранительных органов.</w:t>
      </w:r>
    </w:p>
    <w:p w:rsidR="00A77B3E" w:rsidP="008F7C37">
      <w:pPr>
        <w:ind w:firstLine="709"/>
        <w:jc w:val="both"/>
      </w:pPr>
      <w:r>
        <w:t xml:space="preserve">Дознание по настоящему уголовному делу производилось в сокращённой форме, в соответствии с требованиями главы 32.1 УПК РФ. </w:t>
      </w:r>
    </w:p>
    <w:p w:rsidR="00A77B3E" w:rsidP="008F7C37">
      <w:pPr>
        <w:ind w:firstLine="709"/>
        <w:jc w:val="both"/>
      </w:pPr>
      <w:r>
        <w:t>Обстоятельства,</w:t>
      </w:r>
      <w:r>
        <w:t xml:space="preserve"> исключающие производство дознания в сокращённой форме, предусмотренные ч.1 ст.226.2 УПК РФ, отсутствуют.</w:t>
      </w:r>
    </w:p>
    <w:p w:rsidR="00A77B3E" w:rsidP="008F7C37">
      <w:pPr>
        <w:ind w:firstLine="709"/>
        <w:jc w:val="both"/>
      </w:pPr>
      <w:r>
        <w:t xml:space="preserve"> При ознакомлении с материалами уголовного дела </w:t>
      </w:r>
      <w:r>
        <w:t>Коробановым</w:t>
      </w:r>
      <w:r>
        <w:t xml:space="preserve"> Д.В. в присутствии защитника было заявлено ходатайство о постановлении приговора без прове</w:t>
      </w:r>
      <w:r>
        <w:t xml:space="preserve">дения судебного разбирательства в связи с согласием с предъявленным обвинением. </w:t>
      </w:r>
    </w:p>
    <w:p w:rsidR="00A77B3E" w:rsidP="008F7C37">
      <w:pPr>
        <w:ind w:firstLine="709"/>
        <w:jc w:val="both"/>
      </w:pPr>
      <w:r>
        <w:t xml:space="preserve">В судебном заседании подсудимый Коробанов Д.В. вину в предъявленном ему обвинении признал в полном объеме, раскаялся в содеянном, поддержал свое ходатайство о постановлении </w:t>
      </w:r>
      <w:r>
        <w:t>приговора без проведения судебного разбирательства, в порядке особого судопроизводства.</w:t>
      </w:r>
    </w:p>
    <w:p w:rsidR="00A77B3E" w:rsidP="008F7C37">
      <w:pPr>
        <w:ind w:firstLine="709"/>
        <w:jc w:val="both"/>
      </w:pPr>
      <w:r>
        <w:t xml:space="preserve"> В судебном заседании суд не усмотрел оснований сомневаться, что ходатайство о постановлении приговора без проведения судебного разбирательства сделано подсудимым добро</w:t>
      </w:r>
      <w:r>
        <w:t>вольно, после консультации с защитником, с полным пониманием предъявленного ему обвинения, и последствий такого заявления.</w:t>
      </w:r>
    </w:p>
    <w:p w:rsidR="00A77B3E" w:rsidP="008F7C37">
      <w:pPr>
        <w:ind w:firstLine="709"/>
        <w:jc w:val="both"/>
      </w:pPr>
      <w:r>
        <w:t xml:space="preserve"> Защитник подсудимого – Ушаков А.Н., действующий на основании ордера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не оспаривал законность и допустим</w:t>
      </w:r>
      <w:r>
        <w:t xml:space="preserve">ость имеющихся в деле доказательств и не заявлял о нарушении прав подсудимого в ходе дознания. </w:t>
      </w:r>
    </w:p>
    <w:p w:rsidR="00A77B3E" w:rsidP="008F7C37">
      <w:pPr>
        <w:ind w:firstLine="709"/>
        <w:jc w:val="both"/>
      </w:pPr>
      <w:r>
        <w:t>Государственный обвинитель не возражал против рассмотрения дела в особом порядке.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8F7C37">
      <w:pPr>
        <w:ind w:firstLine="709"/>
        <w:jc w:val="both"/>
      </w:pPr>
      <w:r>
        <w:t>При таких обстоятельствах  суд на основании ст. 316 УПК РФ не проводил</w:t>
      </w:r>
      <w:r>
        <w:t xml:space="preserve"> в общем порядке исследование и оценку доказательств, собранных по уголовному делу и подтверждающих обоснованность обвинения, с которым согласился подсудимый.</w:t>
      </w:r>
    </w:p>
    <w:p w:rsidR="00A77B3E" w:rsidP="008F7C37">
      <w:pPr>
        <w:ind w:firstLine="709"/>
        <w:jc w:val="both"/>
      </w:pPr>
      <w:r>
        <w:t xml:space="preserve">Учитывая, что Коробанов Д.В. осознавал общественно опасный характер своих действий, понимая, что </w:t>
      </w:r>
      <w:r>
        <w:t>предоставляет должностному лицу незаконное вознаграждение имущественного характера именно как взятку за не привлечение его к административной ответственности, предвидел наступление общественно опасных последствий и желал их наступления, однако преступление</w:t>
      </w:r>
      <w:r>
        <w:t xml:space="preserve"> им не было доведено до конца по независящим от него обстоятельствам, т.к. должностное лицо - инспектор ОР ДПС ГИБДД МВД по Республике Крым ФИО отказался принять деньги, суд приходит к выводу о наличии в действиях </w:t>
      </w:r>
      <w:r>
        <w:t>Коробанова</w:t>
      </w:r>
      <w:r>
        <w:t xml:space="preserve"> Д.В. покушения на дачу взятки л</w:t>
      </w:r>
      <w:r>
        <w:t>ично в размере, не превышающем десяти тысяч рублей.</w:t>
      </w:r>
    </w:p>
    <w:p w:rsidR="00A77B3E" w:rsidP="008F7C37">
      <w:pPr>
        <w:ind w:firstLine="709"/>
        <w:jc w:val="both"/>
      </w:pPr>
      <w:r>
        <w:t xml:space="preserve"> Суд считает предъявленное обвинение обоснованным, а действия подсудимого </w:t>
      </w:r>
      <w:r>
        <w:t>Коробанова</w:t>
      </w:r>
      <w:r>
        <w:t xml:space="preserve"> Д.В. правильно квалифицированными по ч.3 ст.30, ч.1 ст. 291.2 УК Российской Федерации как покушение на дачу взятки личн</w:t>
      </w:r>
      <w:r>
        <w:t>о в размере, не превышающем десяти тысяч рублей.</w:t>
      </w:r>
    </w:p>
    <w:p w:rsidR="00A77B3E" w:rsidP="008F7C37">
      <w:pPr>
        <w:ind w:firstLine="709"/>
        <w:jc w:val="both"/>
      </w:pPr>
      <w:r>
        <w:t>Преступление, предусмотренное ч.3 ст.30 ч.1 ст. 291.2 УК РФ отнесено к категории преступлений небольшой тяжести.</w:t>
      </w:r>
    </w:p>
    <w:p w:rsidR="00A77B3E" w:rsidP="008F7C37">
      <w:pPr>
        <w:ind w:firstLine="709"/>
        <w:jc w:val="both"/>
      </w:pPr>
      <w:r>
        <w:t>При назначении наказания суд принимает во внимание характер и степень общественной опасности с</w:t>
      </w:r>
      <w:r>
        <w:t xml:space="preserve">овершенного преступления; личность подсудимого </w:t>
      </w:r>
      <w:r>
        <w:t>Коробанова</w:t>
      </w:r>
      <w:r>
        <w:t xml:space="preserve"> Д.В., который по месту жительства и по месту работы характеризуется положительно </w:t>
      </w:r>
      <w:r>
        <w:t>(л.д.68,69); на учете у врача-психиатра и врача-психиатра-нарколога в ГБУЗ РК «Черноморская ЦРБ» не состоит (л.д.66-6</w:t>
      </w:r>
      <w:r>
        <w:t>7).</w:t>
      </w:r>
    </w:p>
    <w:p w:rsidR="00A77B3E" w:rsidP="008F7C37">
      <w:pPr>
        <w:ind w:firstLine="709"/>
        <w:jc w:val="both"/>
      </w:pPr>
      <w:r>
        <w:t xml:space="preserve">В силу </w:t>
      </w:r>
      <w:r>
        <w:t>п.п</w:t>
      </w:r>
      <w:r>
        <w:t xml:space="preserve">. «г», «и», ч.1 ст.61 УК РФ  обстоятельствами, смягчающими наказание подсудимому суд признает наличие малолетнего ребенка,  активное способствование раскрытию и расследованию преступления. </w:t>
      </w:r>
    </w:p>
    <w:p w:rsidR="00A77B3E" w:rsidP="008F7C37">
      <w:pPr>
        <w:ind w:firstLine="709"/>
        <w:jc w:val="both"/>
      </w:pPr>
      <w:r>
        <w:t>Также, в соответствии с ч.2 ст.61 УК РФ в качестве о</w:t>
      </w:r>
      <w:r>
        <w:t xml:space="preserve">бстоятельств, смягчающих наказание, суд признаёт признание </w:t>
      </w:r>
      <w:r>
        <w:t>Коробановым</w:t>
      </w:r>
      <w:r>
        <w:t xml:space="preserve"> Д.В. своей вины, раскаяние в содеянном. </w:t>
      </w:r>
    </w:p>
    <w:p w:rsidR="00A77B3E" w:rsidP="008F7C37">
      <w:pPr>
        <w:ind w:firstLine="709"/>
        <w:jc w:val="both"/>
      </w:pPr>
      <w:r>
        <w:t xml:space="preserve">Обстоятельств, отягчающих наказание в соответствии со ст. 63 УК РФ, судом не установлено. </w:t>
      </w:r>
    </w:p>
    <w:p w:rsidR="00A77B3E" w:rsidP="008F7C37">
      <w:pPr>
        <w:ind w:firstLine="709"/>
        <w:jc w:val="both"/>
      </w:pPr>
      <w:r>
        <w:t>Принимая во внимание тяжесть и общественную опасность</w:t>
      </w:r>
      <w:r>
        <w:t xml:space="preserve"> совершенного подсудимым преступления, личность подсудимого, а также совокупность обстоятельств, смягчающих наказание, которые значительно уменьшают степень общественной опасности совершенного им преступления, отсутствие отягчающих обстоятельств,  неоконче</w:t>
      </w:r>
      <w:r>
        <w:t xml:space="preserve">нный характер преступления, отношение подсудимого к содеянному, а также с учетом положений ч. 5 ст. 62 УК РФ,  суд считает  возможным назначить </w:t>
      </w:r>
      <w:r>
        <w:t>Коробанову</w:t>
      </w:r>
      <w:r>
        <w:t xml:space="preserve"> Д.В. наказание в виде штрафа, которое соразмерно содеянному и отвечает целям ст. 43 УК РФ – исправлен</w:t>
      </w:r>
      <w:r>
        <w:t xml:space="preserve">ия осужденного и предупреждению новых преступлений. </w:t>
      </w:r>
      <w:r>
        <w:tab/>
      </w:r>
      <w:r>
        <w:tab/>
      </w:r>
      <w:r>
        <w:tab/>
      </w:r>
    </w:p>
    <w:p w:rsidR="00A77B3E" w:rsidP="008F7C37">
      <w:pPr>
        <w:ind w:firstLine="709"/>
        <w:jc w:val="both"/>
      </w:pPr>
      <w:r>
        <w:t>Учитывая все обстоятельства дела, суд приходит к выводу о том, что оснований для назначения иных альтернативных видов наказания, предусмотренных санкцией ч.1 ст. 291.2 УК РФ, а также оснований для пос</w:t>
      </w:r>
      <w:r>
        <w:t xml:space="preserve">тановления приговора без назначения наказания либо прекращения уголовного дела не усматривается. </w:t>
      </w:r>
    </w:p>
    <w:p w:rsidR="00A77B3E" w:rsidP="008F7C37">
      <w:pPr>
        <w:ind w:firstLine="709"/>
        <w:jc w:val="both"/>
      </w:pPr>
      <w:r>
        <w:t>Суд устанавливает размер штрафа с учетом тяжести совершенного преступления и имущественного положения подсудимого, а также с учетом возможности получения осуж</w:t>
      </w:r>
      <w:r>
        <w:t>денным заработной платы и иного дохода.</w:t>
      </w:r>
    </w:p>
    <w:p w:rsidR="00A77B3E" w:rsidP="008F7C37">
      <w:pPr>
        <w:ind w:firstLine="709"/>
        <w:jc w:val="both"/>
      </w:pPr>
      <w:r>
        <w:t xml:space="preserve">Основания для применения </w:t>
      </w:r>
      <w:r>
        <w:t>ст.ст</w:t>
      </w:r>
      <w:r>
        <w:t>. 64, 76.2 УК РФ отсутствуют.</w:t>
      </w:r>
    </w:p>
    <w:p w:rsidR="00A77B3E" w:rsidP="008F7C37">
      <w:pPr>
        <w:ind w:firstLine="709"/>
        <w:jc w:val="both"/>
      </w:pPr>
      <w:r>
        <w:t xml:space="preserve">Меру пресечения </w:t>
      </w:r>
      <w:r>
        <w:t>Коробанову</w:t>
      </w:r>
      <w:r>
        <w:t xml:space="preserve"> Д.В. в виде подписки о невыезде и надлежащем поведении оставить без изменения до вступления приговора в законную силу.</w:t>
      </w:r>
    </w:p>
    <w:p w:rsidR="00A77B3E" w:rsidP="008F7C37">
      <w:pPr>
        <w:ind w:firstLine="709"/>
        <w:jc w:val="both"/>
      </w:pPr>
      <w:r>
        <w:t>Вопрос о в</w:t>
      </w:r>
      <w:r>
        <w:t>ещественных доказательствах суд разрешает в соответствии со ст.81 УПК РФ.</w:t>
      </w:r>
    </w:p>
    <w:p w:rsidR="00A77B3E" w:rsidP="008F7C37">
      <w:pPr>
        <w:ind w:firstLine="709"/>
        <w:jc w:val="both"/>
      </w:pPr>
      <w:r>
        <w:t>Судебные издержки по делу отсутствуют.</w:t>
      </w:r>
    </w:p>
    <w:p w:rsidR="00A77B3E" w:rsidP="008F7C37">
      <w:pPr>
        <w:ind w:firstLine="709"/>
        <w:jc w:val="both"/>
      </w:pPr>
      <w:r>
        <w:t>Гражданский иск по делу не заявлен.</w:t>
      </w:r>
    </w:p>
    <w:p w:rsidR="00A77B3E" w:rsidP="008F7C37">
      <w:pPr>
        <w:ind w:firstLine="709"/>
        <w:jc w:val="both"/>
      </w:pPr>
      <w:r>
        <w:t xml:space="preserve">Вопрос о процессуальных издержках по делу суд разрешает в соответствии со ст.ст.50, 131, 132 УПК РФ, в том </w:t>
      </w:r>
      <w:r>
        <w:t>числе отдельным постановлением в части оплаты труда адвокату.</w:t>
      </w:r>
    </w:p>
    <w:p w:rsidR="00A77B3E" w:rsidP="008F7C37">
      <w:pPr>
        <w:ind w:firstLine="709"/>
        <w:jc w:val="both"/>
      </w:pPr>
      <w:r>
        <w:t xml:space="preserve">Руководствуясь </w:t>
      </w:r>
      <w:r>
        <w:t>ст.ст</w:t>
      </w:r>
      <w:r>
        <w:t xml:space="preserve">. 303, 304, 307 – 309, 316 УПК Российской Федерации, мировой судья, - </w:t>
      </w:r>
    </w:p>
    <w:p w:rsidR="00A77B3E" w:rsidP="008F7C37">
      <w:pPr>
        <w:ind w:firstLine="709"/>
        <w:jc w:val="both"/>
      </w:pPr>
      <w:r>
        <w:t xml:space="preserve">                                                    </w:t>
      </w:r>
      <w:r>
        <w:t>ПРИГОВОРИЛ:</w:t>
      </w:r>
    </w:p>
    <w:p w:rsidR="00A77B3E" w:rsidP="008F7C37">
      <w:pPr>
        <w:ind w:firstLine="709"/>
        <w:jc w:val="both"/>
      </w:pPr>
    </w:p>
    <w:p w:rsidR="00A77B3E" w:rsidP="008F7C37">
      <w:pPr>
        <w:ind w:firstLine="709"/>
        <w:jc w:val="both"/>
      </w:pPr>
      <w:r>
        <w:t xml:space="preserve">   </w:t>
      </w:r>
      <w:r>
        <w:t>Коробанова</w:t>
      </w:r>
      <w:r>
        <w:t xml:space="preserve"> Дениса Владимировича признать виновным в совершении преступления, предусмотренного ч. 3 ст. 30, ч. 1 ст. 291.2 УК РФ, и назначить ему наказание в виде штрафа в размере 10 000 (десяти тысяч) рублей.</w:t>
      </w:r>
    </w:p>
    <w:p w:rsidR="00A77B3E" w:rsidP="008F7C37">
      <w:pPr>
        <w:ind w:firstLine="709"/>
        <w:jc w:val="both"/>
      </w:pPr>
      <w:r>
        <w:t>Реквизиты для уплаты штрафа: получатель плат</w:t>
      </w:r>
      <w:r>
        <w:t>ежа  УФК по Республике Крым (ОМВД России по Черноморскому району),  л/с 04751А92440),                р/с 03100643000000017500,  БИК 013510002 , ИНН 9110000232, КПП 911001001,  ОКТМО – 35656000, КБК 18811603130010000140.</w:t>
      </w:r>
    </w:p>
    <w:p w:rsidR="00A77B3E" w:rsidP="008F7C37">
      <w:pPr>
        <w:ind w:firstLine="709"/>
        <w:jc w:val="both"/>
      </w:pPr>
      <w:r>
        <w:t>До вступления приговора в законную с</w:t>
      </w:r>
      <w:r>
        <w:t xml:space="preserve">илу меру пресечения </w:t>
      </w:r>
      <w:r>
        <w:t>Коробанову</w:t>
      </w:r>
      <w:r>
        <w:t xml:space="preserve"> Д.В.  - подписку о невыезде и надлежащем поведении, оставить без изменения.</w:t>
      </w:r>
    </w:p>
    <w:p w:rsidR="00A77B3E" w:rsidP="008F7C37">
      <w:pPr>
        <w:ind w:firstLine="709"/>
        <w:jc w:val="both"/>
      </w:pPr>
      <w:r>
        <w:t xml:space="preserve">Вещественные доказательства по делу: </w:t>
      </w:r>
    </w:p>
    <w:p w:rsidR="00A77B3E" w:rsidP="008F7C37">
      <w:pPr>
        <w:ind w:firstLine="709"/>
        <w:jc w:val="both"/>
      </w:pPr>
      <w:r>
        <w:t>- две  купюры номиналом по СУММА, находящиеся на хранении в хранилище ДО «Черноморское» Симферопольского филиал</w:t>
      </w:r>
      <w:r>
        <w:t>а АБ «Россия» по адресу АДРЕС (л.д.34), обратить в доход государства;</w:t>
      </w:r>
    </w:p>
    <w:p w:rsidR="00A77B3E" w:rsidP="008F7C37">
      <w:pPr>
        <w:ind w:firstLine="709"/>
        <w:jc w:val="both"/>
      </w:pPr>
      <w:r>
        <w:t xml:space="preserve">- оптический носитель DVD-R диск с файлом видеозаписи из служебного автомобиля ОГИБДД ОМВД России по Черноморскому району от ДАТА, находящийся в материалах уголовного дела, хранить при  уголовном деле. </w:t>
      </w:r>
    </w:p>
    <w:p w:rsidR="00A77B3E" w:rsidP="008F7C37">
      <w:pPr>
        <w:ind w:firstLine="709"/>
        <w:jc w:val="both"/>
      </w:pPr>
      <w:r>
        <w:t>Приговор может быть обжалован в апелляционном порядке</w:t>
      </w:r>
      <w:r>
        <w:t xml:space="preserve"> в Черноморский районный суд Республики Крым в течение пятнадцати суток со дня его провозглашения,   через мирового судью судебного участка № 92 Черноморского судебного района (Черноморский муниципальный район) Республики Крым, с соблюдением требований ст.</w:t>
      </w:r>
      <w:r>
        <w:t xml:space="preserve">317 УПК РФ. </w:t>
      </w:r>
    </w:p>
    <w:p w:rsidR="00A77B3E" w:rsidP="008F7C37">
      <w:pPr>
        <w:ind w:firstLine="709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8F7C37">
      <w:pPr>
        <w:ind w:firstLine="709"/>
        <w:jc w:val="both"/>
      </w:pPr>
      <w:r>
        <w:t xml:space="preserve"> </w:t>
      </w:r>
    </w:p>
    <w:p w:rsidR="00A77B3E" w:rsidP="008F7C37">
      <w:pPr>
        <w:ind w:firstLine="709"/>
        <w:jc w:val="both"/>
      </w:pPr>
    </w:p>
    <w:p w:rsidR="00A77B3E" w:rsidP="008F7C37">
      <w:pPr>
        <w:ind w:firstLine="709"/>
        <w:jc w:val="both"/>
      </w:pPr>
      <w:r>
        <w:t xml:space="preserve">Мировой судья                                  </w:t>
      </w:r>
      <w:r>
        <w:t xml:space="preserve">подпись                                    </w:t>
      </w:r>
      <w:r>
        <w:t>Байбарза</w:t>
      </w:r>
      <w:r>
        <w:t xml:space="preserve"> О</w:t>
      </w:r>
      <w:r>
        <w:t>.В.</w:t>
      </w:r>
    </w:p>
    <w:p w:rsidR="008F7C37" w:rsidP="008F7C37">
      <w:pPr>
        <w:ind w:firstLine="709"/>
        <w:jc w:val="both"/>
      </w:pPr>
    </w:p>
    <w:p w:rsidR="008F7C37" w:rsidRPr="006D51A8" w:rsidP="008F7C37">
      <w:pPr>
        <w:ind w:firstLine="709"/>
        <w:jc w:val="both"/>
      </w:pPr>
      <w:r w:rsidRPr="006D51A8">
        <w:t>«СОГЛАСОВАНО»</w:t>
      </w:r>
    </w:p>
    <w:p w:rsidR="008F7C37" w:rsidRPr="006D51A8" w:rsidP="008F7C37">
      <w:pPr>
        <w:ind w:firstLine="709"/>
        <w:jc w:val="both"/>
      </w:pPr>
    </w:p>
    <w:p w:rsidR="008F7C37" w:rsidRPr="006D51A8" w:rsidP="008F7C37">
      <w:pPr>
        <w:ind w:firstLine="709"/>
        <w:jc w:val="both"/>
      </w:pPr>
      <w:r w:rsidRPr="006D51A8">
        <w:t>Мировой судья</w:t>
      </w:r>
    </w:p>
    <w:p w:rsidR="008F7C37" w:rsidRPr="006D51A8" w:rsidP="008F7C37">
      <w:pPr>
        <w:ind w:firstLine="709"/>
        <w:jc w:val="both"/>
      </w:pPr>
      <w:r w:rsidRPr="006D51A8">
        <w:t>судебного участка №92</w:t>
      </w:r>
    </w:p>
    <w:p w:rsidR="008F7C37" w:rsidRPr="006D51A8" w:rsidP="008F7C37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8F7C37">
      <w:pPr>
        <w:ind w:firstLine="709"/>
        <w:jc w:val="both"/>
      </w:pPr>
    </w:p>
    <w:sectPr w:rsidSect="008F7C3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37"/>
    <w:rsid w:val="006D51A8"/>
    <w:rsid w:val="008F7C3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