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</w:t>
      </w:r>
    </w:p>
    <w:p w:rsidR="00A77B3E" w:rsidP="00156CEF">
      <w:pPr>
        <w:jc w:val="both"/>
      </w:pPr>
      <w:r>
        <w:t xml:space="preserve">                                                                                                                            </w:t>
      </w:r>
      <w:r>
        <w:t xml:space="preserve"> Дело № 1-92-30/2018</w:t>
      </w:r>
    </w:p>
    <w:p w:rsidR="00A77B3E" w:rsidP="00156CEF">
      <w:pPr>
        <w:jc w:val="both"/>
      </w:pPr>
      <w:r>
        <w:t xml:space="preserve">                                                             ПОСТАНОВЛЕНИЕ</w:t>
      </w:r>
      <w:r>
        <w:tab/>
      </w:r>
    </w:p>
    <w:p w:rsidR="00A77B3E" w:rsidP="00156CEF">
      <w:pPr>
        <w:jc w:val="both"/>
      </w:pPr>
    </w:p>
    <w:p w:rsidR="00A77B3E" w:rsidP="00156CEF">
      <w:pPr>
        <w:jc w:val="both"/>
      </w:pPr>
      <w:r>
        <w:t xml:space="preserve">18 июля 2018 года                                                                  </w:t>
      </w:r>
      <w:r>
        <w:t>пгт.Черноморское</w:t>
      </w:r>
      <w:r>
        <w:t xml:space="preserve">, Республика Крым                                       </w:t>
      </w:r>
    </w:p>
    <w:p w:rsidR="00A77B3E" w:rsidP="00156CEF">
      <w:pPr>
        <w:jc w:val="both"/>
      </w:pPr>
    </w:p>
    <w:p w:rsidR="00A77B3E" w:rsidP="00156CEF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</w:t>
      </w:r>
      <w:r>
        <w:t>айона Республики Крым</w:t>
      </w:r>
      <w:r>
        <w:tab/>
      </w:r>
      <w:r>
        <w:tab/>
      </w:r>
      <w:r>
        <w:tab/>
        <w:t>- Байбарза О.В.</w:t>
      </w:r>
    </w:p>
    <w:p w:rsidR="00A77B3E" w:rsidP="00156CEF">
      <w:pPr>
        <w:ind w:firstLine="720"/>
        <w:jc w:val="both"/>
      </w:pPr>
      <w:r>
        <w:t>при секретаре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  </w:t>
      </w:r>
      <w:r>
        <w:tab/>
      </w:r>
      <w:r>
        <w:tab/>
      </w:r>
      <w:r>
        <w:t>- Поповой Е.Е.</w:t>
      </w:r>
    </w:p>
    <w:p w:rsidR="00A77B3E" w:rsidP="00156CEF">
      <w:pPr>
        <w:jc w:val="both"/>
      </w:pPr>
      <w:r>
        <w:t xml:space="preserve">          </w:t>
      </w:r>
      <w:r>
        <w:tab/>
        <w:t>с участием:</w:t>
      </w:r>
    </w:p>
    <w:p w:rsidR="00A77B3E" w:rsidP="00156CEF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156CEF">
      <w:pPr>
        <w:jc w:val="both"/>
      </w:pPr>
      <w:r>
        <w:t xml:space="preserve">    </w:t>
      </w:r>
      <w:r>
        <w:tab/>
        <w:t xml:space="preserve">прокурора Черноморского района                             </w:t>
      </w:r>
      <w:r>
        <w:tab/>
      </w:r>
      <w:r>
        <w:tab/>
        <w:t>- Благодатного В.В.</w:t>
      </w:r>
    </w:p>
    <w:p w:rsidR="00A77B3E" w:rsidP="00156CEF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       </w:t>
      </w:r>
      <w:r>
        <w:tab/>
      </w:r>
      <w:r>
        <w:tab/>
        <w:t>- Тарасова С.В.</w:t>
      </w:r>
    </w:p>
    <w:p w:rsidR="00A77B3E" w:rsidP="00156CEF">
      <w:pPr>
        <w:jc w:val="both"/>
      </w:pPr>
      <w:r>
        <w:t xml:space="preserve">          </w:t>
      </w:r>
      <w:r>
        <w:tab/>
        <w:t xml:space="preserve">защитника подсудимого                                                 </w:t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156CEF">
      <w:pPr>
        <w:jc w:val="both"/>
      </w:pPr>
      <w:r>
        <w:t xml:space="preserve">            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ФИО</w:t>
      </w:r>
    </w:p>
    <w:p w:rsidR="00A77B3E" w:rsidP="00156CEF">
      <w:pPr>
        <w:jc w:val="both"/>
      </w:pPr>
      <w:r>
        <w:t xml:space="preserve">рассмотрев в </w:t>
      </w:r>
      <w:r>
        <w:t>открытом судебном заседании уголовное дело в отношении:</w:t>
      </w:r>
    </w:p>
    <w:p w:rsidR="00A77B3E" w:rsidP="00156CEF">
      <w:pPr>
        <w:ind w:firstLine="720"/>
        <w:jc w:val="both"/>
      </w:pPr>
      <w:r>
        <w:t xml:space="preserve">Тарасова Сергея Владимировича, ПАСПОРТНЫЕ ДАННЫЕ, гражданина Российской Федерации, женатого, имеющего среднее образование, работающего бульдозеристом НАИМЕНОВАНИЕ ОРГАНИЗАЦИИ, не военнообязанного, не </w:t>
      </w:r>
      <w:r>
        <w:t xml:space="preserve">судимого, зарегистрированного и проживающего по адресу: АДРЕС, </w:t>
      </w:r>
    </w:p>
    <w:p w:rsidR="00A77B3E" w:rsidP="00156CEF">
      <w:pPr>
        <w:ind w:firstLine="720"/>
        <w:jc w:val="both"/>
      </w:pPr>
      <w:r>
        <w:t>обвиняемого в совершении преступления, предусмотренного ч. 1 ст. 139 УК РФ,</w:t>
      </w:r>
    </w:p>
    <w:p w:rsidR="00A77B3E" w:rsidP="00156CEF">
      <w:pPr>
        <w:jc w:val="both"/>
      </w:pPr>
    </w:p>
    <w:p w:rsidR="00A77B3E" w:rsidP="00156CEF">
      <w:pPr>
        <w:jc w:val="both"/>
      </w:pPr>
      <w:r>
        <w:t xml:space="preserve">                                                                   </w:t>
      </w:r>
      <w:r>
        <w:t>УСТАНОВИЛ:</w:t>
      </w:r>
    </w:p>
    <w:p w:rsidR="00A77B3E" w:rsidP="00156CEF">
      <w:pPr>
        <w:jc w:val="both"/>
      </w:pPr>
    </w:p>
    <w:p w:rsidR="00A77B3E" w:rsidP="00156CEF">
      <w:pPr>
        <w:jc w:val="both"/>
      </w:pPr>
      <w:r>
        <w:tab/>
        <w:t>Тарасов С.В. совершил незаконное проникно</w:t>
      </w:r>
      <w:r>
        <w:t xml:space="preserve">вение в жилище, совершенное против воли проживающего в нем лица, при следующих обстоятельствах: </w:t>
      </w:r>
    </w:p>
    <w:p w:rsidR="00A77B3E" w:rsidP="00156CEF">
      <w:pPr>
        <w:jc w:val="both"/>
      </w:pPr>
      <w:r>
        <w:tab/>
        <w:t>ДАТА, в период времени с ВРЕМЯ до ВРЕМЯ</w:t>
      </w:r>
      <w:r>
        <w:t xml:space="preserve"> часов, у Тарасова С.В. находясь у дома, расположенного по адресу: АДРЕС, в котором проживает ФИО, возник преступный ум</w:t>
      </w:r>
      <w:r>
        <w:t>ысел, направленный на незаконное проникновение в вышеуказанное жилище. Реализуя задуманное, заведомо зная, что проживающий в квартире ФИО не разрешал заходить в данное жилище,  что он не имеет для этого никаких законных оснований, действуя умышленно, осозн</w:t>
      </w:r>
      <w:r>
        <w:t>авая противоправный характер своих действий в виде нарушения прав лица на неприкосновенность жилища и желая наступления общественно опасных последствий в виде нарушения конституционных прав, открыл незапертую на ключ входную дверь и незаконно проник в данн</w:t>
      </w:r>
      <w:r>
        <w:t>ое жилище против воли ФИО Тем самым, своими умышленными действиями Тарасов С.В. грубо нарушил права ФИО, предусмотренные ст.25 Конституции Российской Федерации, согласно которой никто не вправе проникать в жилище против воли проживающих в нем лиц иначе как</w:t>
      </w:r>
      <w:r>
        <w:t xml:space="preserve"> в случаях, установленных федеральным законом, или на основании судебного решения.</w:t>
      </w:r>
    </w:p>
    <w:p w:rsidR="00A77B3E" w:rsidP="00156CEF">
      <w:pPr>
        <w:ind w:firstLine="720"/>
        <w:jc w:val="both"/>
      </w:pPr>
      <w:r>
        <w:t xml:space="preserve">Действия Тарасова С.В. органами следствия квалифицированы по ч.1 ст.139 УК РФ – как незаконное проникновение в жилище, совершенное против воли проживающего в нем лица. </w:t>
      </w:r>
    </w:p>
    <w:p w:rsidR="00A77B3E" w:rsidP="00156CEF">
      <w:pPr>
        <w:ind w:firstLine="720"/>
        <w:jc w:val="both"/>
      </w:pPr>
      <w:r>
        <w:t>В хо</w:t>
      </w:r>
      <w:r>
        <w:t xml:space="preserve">де судебного заседания подсудимый Тарасов С.В. представил письменное заявление, в котором ходатайствует о прекращении уголовного дела в отношении него в связи с деятельным раскаянием, на основании ст.75 УПК РФ.  </w:t>
      </w:r>
    </w:p>
    <w:p w:rsidR="00A77B3E" w:rsidP="00156CEF">
      <w:pPr>
        <w:ind w:firstLine="720"/>
        <w:jc w:val="both"/>
      </w:pPr>
      <w:r>
        <w:t>Потерпевший ФИО в судебном заседании не воз</w:t>
      </w:r>
      <w:r>
        <w:t>ражал против заявленного ходатайства, просил уголовное дело в отношении подсудимого Тарасова С.В.  прекратить в связи с деятельным раскаянием, претензий морального и материального характера к нему не имеет.</w:t>
      </w:r>
    </w:p>
    <w:p w:rsidR="00A77B3E" w:rsidP="00156CEF">
      <w:pPr>
        <w:jc w:val="both"/>
      </w:pPr>
      <w:r>
        <w:t xml:space="preserve"> </w:t>
      </w:r>
      <w:r>
        <w:tab/>
      </w:r>
      <w:r>
        <w:t xml:space="preserve">Защитник подсудимого – </w:t>
      </w:r>
      <w:r>
        <w:t>Ганиченко</w:t>
      </w:r>
      <w:r>
        <w:t xml:space="preserve"> О.В., действующ</w:t>
      </w:r>
      <w:r>
        <w:t xml:space="preserve">ая на основании ордера №76 от ДАТА, ходатайство подсудимого Тарасова С.В. поддержала, просила прекратить уголовное дело в связи с деятельным раскаянием подсудимого. </w:t>
      </w:r>
    </w:p>
    <w:p w:rsidR="00A77B3E" w:rsidP="00156CEF">
      <w:pPr>
        <w:ind w:firstLine="720"/>
        <w:jc w:val="both"/>
      </w:pPr>
      <w:r>
        <w:t>Государственный обвинитель не возражал против прекращения уголовного дела в отношении Тара</w:t>
      </w:r>
      <w:r>
        <w:t xml:space="preserve">сова С.В.  в связи с деятельным раскаянием подсудимого.  </w:t>
      </w:r>
    </w:p>
    <w:p w:rsidR="00A77B3E" w:rsidP="00156CEF">
      <w:pPr>
        <w:ind w:firstLine="720"/>
        <w:jc w:val="both"/>
      </w:pPr>
      <w:r>
        <w:t xml:space="preserve">Заслушав мнения участников процесса, исследовав материалы дела, суд приходит к следующему. </w:t>
      </w:r>
    </w:p>
    <w:p w:rsidR="00A77B3E" w:rsidP="00156CEF">
      <w:pPr>
        <w:ind w:firstLine="720"/>
        <w:jc w:val="both"/>
      </w:pPr>
      <w:r>
        <w:t>В соответствии с ч.1 ст. 28 УПК РФ суд, а также следователь с согласия руководителя следственного органа и</w:t>
      </w:r>
      <w:r>
        <w:t>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</w:t>
      </w:r>
      <w:r>
        <w:t>ссийской Федерации.</w:t>
      </w:r>
    </w:p>
    <w:p w:rsidR="00A77B3E" w:rsidP="00156CEF">
      <w:pPr>
        <w:ind w:firstLine="720"/>
        <w:jc w:val="both"/>
      </w:pPr>
      <w:r>
        <w:t>В силу ст. 75 УК РФ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</w:t>
      </w:r>
      <w:r>
        <w:t xml:space="preserve">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77B3E" w:rsidP="00156CEF">
      <w:pPr>
        <w:ind w:firstLine="720"/>
        <w:jc w:val="both"/>
      </w:pPr>
      <w:r>
        <w:t>Судом установлено, что Тарасов С.В. обвиняется в совершении преступл</w:t>
      </w:r>
      <w:r>
        <w:t xml:space="preserve">ения, предусмотренного ч.1 ст. 39 УК РФ, относящегося к преступлениям небольшой тяжести.                 </w:t>
      </w:r>
    </w:p>
    <w:p w:rsidR="00A77B3E" w:rsidP="00156CEF">
      <w:pPr>
        <w:jc w:val="both"/>
      </w:pPr>
      <w:r>
        <w:t xml:space="preserve"> </w:t>
      </w:r>
      <w:r>
        <w:tab/>
      </w:r>
      <w:r>
        <w:t xml:space="preserve">При этом Тарасов С.В. ранее не </w:t>
      </w:r>
      <w:r>
        <w:t>судим,  активно</w:t>
      </w:r>
      <w:r>
        <w:t xml:space="preserve"> способствовал раскрытию и расследованию преступления, полностью возместил потерпевшему моральный и мат</w:t>
      </w:r>
      <w:r>
        <w:t xml:space="preserve">ериальный ущерб, загладил вред, причиненный преступлением,  и,  вследствие деятельного раскаяния перестал быть общественно опасным. </w:t>
      </w:r>
    </w:p>
    <w:p w:rsidR="00A77B3E" w:rsidP="00156CEF">
      <w:pPr>
        <w:jc w:val="both"/>
      </w:pPr>
      <w:r>
        <w:t xml:space="preserve"> </w:t>
      </w:r>
      <w:r>
        <w:tab/>
      </w:r>
      <w:r>
        <w:t>Разрешая вопрос об утрате Тарасовым С.В. общественной опасности, судом учтена вся совокупность обстоятельств, характеризую</w:t>
      </w:r>
      <w:r>
        <w:t>щих поведение подсудимого после совершения преступления, в том числе мнение потерпевшего, а также данные о личности Тарасова С.В, который работает бульдозеристом в НАИМЕНОВАНИЕ ОРГАНИЗАЦИИ, на учете врача нарколога и психиатра не состоит, по месту жительст</w:t>
      </w:r>
      <w:r>
        <w:t>ва участковым уполномоченным отдела полиции характеризуется посредственно, ранее не судим.</w:t>
      </w:r>
    </w:p>
    <w:p w:rsidR="00A77B3E" w:rsidP="00156CEF">
      <w:pPr>
        <w:ind w:left="720"/>
        <w:jc w:val="both"/>
      </w:pPr>
      <w:r>
        <w:t xml:space="preserve">Таким образом, суд приходит к выводу о прекращении уголовного дела в отношении </w:t>
      </w:r>
      <w:r>
        <w:t>Тарасова С.В. в силу ст. 28 УПК РФ, в связи с деятельным раскаянием, и освобождении ег</w:t>
      </w:r>
      <w:r>
        <w:t>о от уголовной ответственности на основании ст. 75 УК РФ.</w:t>
      </w:r>
    </w:p>
    <w:p w:rsidR="00A77B3E" w:rsidP="00156CEF">
      <w:pPr>
        <w:ind w:firstLine="720"/>
        <w:jc w:val="both"/>
      </w:pPr>
      <w:r>
        <w:t>Вещественных доказательств по делу нет.</w:t>
      </w:r>
    </w:p>
    <w:p w:rsidR="00A77B3E" w:rsidP="00156CEF">
      <w:pPr>
        <w:ind w:firstLine="720"/>
        <w:jc w:val="both"/>
      </w:pPr>
      <w:r>
        <w:t xml:space="preserve">Гражданский иск не заявлен. </w:t>
      </w:r>
    </w:p>
    <w:p w:rsidR="00A77B3E" w:rsidP="00156CEF">
      <w:pPr>
        <w:ind w:firstLine="720"/>
        <w:jc w:val="both"/>
      </w:pPr>
      <w:r>
        <w:t>Мера процессуального принуждения в виде обязательства о явке, подлежит отмене.</w:t>
      </w:r>
    </w:p>
    <w:p w:rsidR="00A77B3E" w:rsidP="00156CEF">
      <w:pPr>
        <w:jc w:val="both"/>
      </w:pPr>
      <w:r>
        <w:t xml:space="preserve">  </w:t>
      </w:r>
      <w:r>
        <w:tab/>
      </w:r>
      <w:r>
        <w:t>В связи с тем, что уголовное дело было рассмотре</w:t>
      </w:r>
      <w:r>
        <w:t>но в порядке гл. 40 УПК РФ процессуальные издержки с подсудимого взысканию не подлежат.</w:t>
      </w:r>
    </w:p>
    <w:p w:rsidR="00A77B3E" w:rsidP="00156CEF">
      <w:pPr>
        <w:ind w:firstLine="720"/>
        <w:jc w:val="both"/>
      </w:pPr>
      <w:r>
        <w:t xml:space="preserve">Руководствуясь ст.75 УК Российской Федерации, ст.ст.28, 254 УПК Российской Федерации, мировой судья, - </w:t>
      </w:r>
    </w:p>
    <w:p w:rsidR="00A77B3E" w:rsidP="00156CEF">
      <w:pPr>
        <w:jc w:val="both"/>
      </w:pPr>
      <w:r>
        <w:t xml:space="preserve">                                                             </w:t>
      </w:r>
      <w:r>
        <w:t>ПОСТАНОВ</w:t>
      </w:r>
      <w:r>
        <w:t>ИЛ:</w:t>
      </w:r>
    </w:p>
    <w:p w:rsidR="00A77B3E" w:rsidP="00156CEF">
      <w:pPr>
        <w:jc w:val="both"/>
      </w:pPr>
    </w:p>
    <w:p w:rsidR="00A77B3E" w:rsidP="00156CEF">
      <w:pPr>
        <w:ind w:firstLine="720"/>
        <w:jc w:val="both"/>
      </w:pPr>
      <w:r>
        <w:t xml:space="preserve">Уголовное дело в отношении Тарасова Сергея Владимировича обвиняемого в совершении преступления, предусмотренного ч. 1 ст. 139 УК РФ, прекратить в связи с деятельным раскаянием в силу ст. 28 УПК РФ.  </w:t>
      </w:r>
    </w:p>
    <w:p w:rsidR="00A77B3E" w:rsidP="00156CEF">
      <w:pPr>
        <w:ind w:firstLine="720"/>
        <w:jc w:val="both"/>
      </w:pPr>
      <w:r>
        <w:t>На основании ст. 75 УК РФ Тарасова Сергея Владимиро</w:t>
      </w:r>
      <w:r>
        <w:t xml:space="preserve">вича освободить от уголовной ответственности.   </w:t>
      </w:r>
    </w:p>
    <w:p w:rsidR="00A77B3E" w:rsidP="00156CEF">
      <w:pPr>
        <w:ind w:firstLine="720"/>
        <w:jc w:val="both"/>
      </w:pPr>
      <w:r>
        <w:t>Меру процессуального принуждения в виде обязательства о явке в отношении Тарасова С. В. –  отменить.</w:t>
      </w:r>
    </w:p>
    <w:p w:rsidR="00A77B3E" w:rsidP="00156CE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</w:t>
      </w:r>
      <w:r>
        <w:t>2 Черноморского судебного района Республики Крым в течение десяти суток с момента вынесения постановления.</w:t>
      </w:r>
    </w:p>
    <w:p w:rsidR="00A77B3E" w:rsidP="00156CEF">
      <w:pPr>
        <w:jc w:val="both"/>
      </w:pPr>
    </w:p>
    <w:p w:rsidR="00A77B3E" w:rsidP="00156CE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156CEF">
      <w:pPr>
        <w:jc w:val="both"/>
      </w:pPr>
    </w:p>
    <w:sectPr w:rsidSect="00156CE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EF"/>
    <w:rsid w:val="00156C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272A65-83B4-4501-9620-56F988AD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