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</w:t>
      </w:r>
    </w:p>
    <w:p w:rsidR="00A77B3E" w:rsidP="00066727">
      <w:pPr>
        <w:jc w:val="right"/>
      </w:pPr>
      <w:r>
        <w:t xml:space="preserve">  Дело № 1-92-31/2017</w:t>
      </w:r>
    </w:p>
    <w:p w:rsidR="00A77B3E"/>
    <w:p w:rsidR="00A77B3E" w:rsidP="00066727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                   </w:t>
      </w:r>
      <w:r>
        <w:t xml:space="preserve">                          11 августа 2017 года                                                           </w:t>
      </w:r>
    </w:p>
    <w:p w:rsidR="00A77B3E"/>
    <w:p w:rsidR="00A77B3E" w:rsidP="00066727">
      <w:pPr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066727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- Поповой Е.Е.                                                                  </w:t>
      </w:r>
    </w:p>
    <w:p w:rsidR="00A77B3E" w:rsidP="00066727">
      <w:pPr>
        <w:jc w:val="both"/>
      </w:pPr>
      <w:r>
        <w:t xml:space="preserve">        </w:t>
      </w:r>
      <w:r>
        <w:t xml:space="preserve">  </w:t>
      </w:r>
      <w:r>
        <w:tab/>
        <w:t>с участием:</w:t>
      </w:r>
    </w:p>
    <w:p w:rsidR="00A77B3E" w:rsidP="00066727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066727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 </w:t>
      </w:r>
      <w:r>
        <w:tab/>
      </w:r>
      <w:r>
        <w:tab/>
        <w:t>- Благодатного В.В.</w:t>
      </w:r>
    </w:p>
    <w:p w:rsidR="00A77B3E" w:rsidP="00066727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  <w:t xml:space="preserve">          - Устенк</w:t>
      </w:r>
      <w:r>
        <w:t xml:space="preserve">о Л.П. </w:t>
      </w:r>
    </w:p>
    <w:p w:rsidR="00A77B3E" w:rsidP="00066727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               </w:t>
      </w:r>
      <w:r>
        <w:tab/>
        <w:t xml:space="preserve">- Ярошенко В.В.   </w:t>
      </w:r>
    </w:p>
    <w:p w:rsidR="00A77B3E" w:rsidP="00066727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066727">
      <w:pPr>
        <w:jc w:val="both"/>
      </w:pPr>
      <w:r>
        <w:t>Устенко Ларисы Павловны, ПАСПОРТНЫЕ ДАННЫЕ</w:t>
      </w:r>
      <w:r>
        <w:t>, гражданки</w:t>
      </w:r>
      <w:r>
        <w:t xml:space="preserve"> РФ, не замужней, работающей по найму, имеющей среднее образование, невоеннообязанной, зарегистрированной и проживающей по адресу: АДРЕС, не </w:t>
      </w:r>
      <w:r>
        <w:t>судимой</w:t>
      </w:r>
      <w:r>
        <w:t>,</w:t>
      </w:r>
    </w:p>
    <w:p w:rsidR="00A77B3E" w:rsidP="00066727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A77B3E"/>
    <w:p w:rsidR="00A77B3E" w:rsidP="00066727">
      <w:pPr>
        <w:jc w:val="center"/>
      </w:pPr>
      <w:r>
        <w:t>УСТ</w:t>
      </w:r>
      <w:r>
        <w:t>АНОВИЛ:</w:t>
      </w:r>
    </w:p>
    <w:p w:rsidR="00A77B3E"/>
    <w:p w:rsidR="00A77B3E" w:rsidP="00066727">
      <w:pPr>
        <w:jc w:val="both"/>
      </w:pPr>
      <w:r>
        <w:tab/>
        <w:t>Устенко Л.П., осуществила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066727">
      <w:pPr>
        <w:ind w:firstLine="720"/>
        <w:jc w:val="both"/>
      </w:pPr>
      <w:r>
        <w:t>ДАТА, точное время дознанием не установлено, Устенко Л.П., являясь граждан</w:t>
      </w:r>
      <w:r>
        <w:t xml:space="preserve">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</w:t>
      </w:r>
      <w:r>
        <w:t>что без данного уведомления их пребывание на территории Российской Федерации незаконно, будучи зарегистрированной по адресу:</w:t>
      </w:r>
      <w:r>
        <w:t xml:space="preserve"> АДРЕС, руководствуясь преступным умыслом, направленным на фиктивную постановку на учет иностранных граждан из государства Украина п</w:t>
      </w:r>
      <w:r>
        <w:t>о месту пребывания в жилом помещении без намерения принимающей стороны предоставлять им это помещение для пребывания, обратилась в НАИМЕНОВАНИЕ ОРГАНИЗАЦИИ, расположенном по адресу: АДРЕС, после чего предоставила работнику НАИМЕНОВАНИЕ ОРГАНИЗАЦИИ уведомле</w:t>
      </w:r>
      <w:r>
        <w:t>ния о прибытии иностранных граждан ФИО и ФИО, являющихся гражданами государства Украина, с указанием места их пребывания по адресу: АДРЕС сроком пребывания на 3 месяца, удостоверенные её подписью. При этом Устенко Л.П. достоверно знала, что ФИО и ФИО по ук</w:t>
      </w:r>
      <w:r>
        <w:t>азанному адресу пребывать не будут и фактически им жилое помещение предоставлять не собиралась. Своими умышленными действиями Устенко Л.П. осуществила фиктивную постановку на учет иностранных граждан из государства Украина, по месту пребывания в жилом поме</w:t>
      </w:r>
      <w:r>
        <w:t>щении в Российской Федерации, тем самым лишила НАИМЕНОВАНИЕ ОРГАНИЗАЦИИ,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</w:t>
      </w:r>
      <w:r>
        <w:t>та и их передвижения на территории Российской Федерации.</w:t>
      </w:r>
    </w:p>
    <w:p w:rsidR="00A77B3E" w:rsidP="00066727">
      <w:pPr>
        <w:jc w:val="both"/>
      </w:pPr>
      <w:r>
        <w:t xml:space="preserve">          Действия Устенко Л.П.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066727">
      <w:pPr>
        <w:jc w:val="both"/>
      </w:pPr>
      <w:r>
        <w:tab/>
        <w:t>В судебном засе</w:t>
      </w:r>
      <w:r>
        <w:t xml:space="preserve">дании защитник Ярошенко В.В., действующий на основании ордера №000205 ОТ 20.07.2017 года заявил ходатайство о прекращении уголовного дела в </w:t>
      </w:r>
      <w:r>
        <w:t>отношении подсудимой Устенко Л.П. на основании п.2 примечания к ст.322.3 УК РФ в связи с тем, что подсудимая активно</w:t>
      </w:r>
      <w:r>
        <w:t xml:space="preserve">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066727">
      <w:pPr>
        <w:jc w:val="both"/>
      </w:pPr>
      <w:r>
        <w:tab/>
        <w:t>Подсудимая Устенко Л.П., заявленное ходатайство поддержала.</w:t>
      </w:r>
      <w:r>
        <w:tab/>
      </w:r>
    </w:p>
    <w:p w:rsidR="00A77B3E" w:rsidP="00066727">
      <w:pPr>
        <w:jc w:val="both"/>
      </w:pPr>
      <w:r>
        <w:t xml:space="preserve">          Выслушав подсудимую, защитника Ярошенко В.В., мнение прокурора, не во</w:t>
      </w:r>
      <w:r>
        <w:t>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066727">
      <w:pPr>
        <w:jc w:val="both"/>
      </w:pPr>
      <w:r>
        <w:t>Судом установлено, что Устенко Л.П. впервые привлекается к уголовной ответственности, обвиняется в совершени</w:t>
      </w:r>
      <w:r>
        <w:t xml:space="preserve">и преступления небольшой тяжести, признала себя виновной в полном объеме, раскаялась в содеянном, к административной ответственности не привлекалась, на учете психиатра и нарколога не состоит, активно способствовала расследованию и раскрытию преступления, </w:t>
      </w:r>
      <w:r>
        <w:t>о чем также свидетельствует явка с повинной.</w:t>
      </w:r>
    </w:p>
    <w:p w:rsidR="00A77B3E" w:rsidP="00066727">
      <w:pPr>
        <w:jc w:val="both"/>
      </w:pPr>
      <w:r>
        <w:t xml:space="preserve">          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</w:t>
      </w:r>
      <w:r>
        <w:t>ния и если в его действиях не содержится иного состава преступления.</w:t>
      </w:r>
    </w:p>
    <w:p w:rsidR="00A77B3E" w:rsidP="00066727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</w:t>
      </w:r>
      <w:r>
        <w:t>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</w:t>
      </w:r>
      <w:r>
        <w:t xml:space="preserve">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066727">
      <w:pPr>
        <w:jc w:val="both"/>
      </w:pPr>
      <w:r>
        <w:t xml:space="preserve">          В силу того, что Устенко Л.П. 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ответственности на основании примечания к статье 322.3 УК РФ.</w:t>
      </w:r>
      <w:r>
        <w:tab/>
      </w:r>
    </w:p>
    <w:p w:rsidR="00A77B3E" w:rsidP="00066727">
      <w:pPr>
        <w:jc w:val="both"/>
      </w:pPr>
      <w:r>
        <w:t>В</w:t>
      </w:r>
      <w:r>
        <w:t>опрос о вещественных доказательствах суд разрешает в соответствии со ст.81 УПК РФ.</w:t>
      </w:r>
    </w:p>
    <w:p w:rsidR="00A77B3E" w:rsidP="00066727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 w:rsidP="00066727">
      <w:pPr>
        <w:jc w:val="both"/>
      </w:pPr>
    </w:p>
    <w:p w:rsidR="00A77B3E" w:rsidP="00066727">
      <w:pPr>
        <w:jc w:val="center"/>
      </w:pPr>
      <w:r>
        <w:t>ПОСТАНОВИЛ:</w:t>
      </w:r>
    </w:p>
    <w:p w:rsidR="00A77B3E"/>
    <w:p w:rsidR="00A77B3E" w:rsidP="00066727">
      <w:pPr>
        <w:jc w:val="both"/>
      </w:pPr>
      <w:r>
        <w:t xml:space="preserve"> </w:t>
      </w:r>
      <w:r>
        <w:tab/>
        <w:t>Освободить от уголовной ответственности Устенко Ларису Павловну обвиняемую</w:t>
      </w:r>
      <w:r>
        <w:t xml:space="preserve"> в совершении преступления, предусмотренного ст.322.3 УК РФ, на основании п. 2 примечания  к ст. 322.3 УК Российской Федерации.  </w:t>
      </w:r>
    </w:p>
    <w:p w:rsidR="00A77B3E" w:rsidP="00066727">
      <w:pPr>
        <w:jc w:val="both"/>
      </w:pPr>
      <w:r>
        <w:t xml:space="preserve"> </w:t>
      </w:r>
      <w:r>
        <w:tab/>
        <w:t xml:space="preserve"> Уголовное дело в отношении Устенко Ларисы Павловны, обвиняемой в совершении преступления, предусмотренного ст.322.3 УК Росс</w:t>
      </w:r>
      <w:r>
        <w:t>ийской Федерации,  прекратить.</w:t>
      </w:r>
    </w:p>
    <w:p w:rsidR="00A77B3E" w:rsidP="00066727">
      <w:pPr>
        <w:ind w:firstLine="720"/>
        <w:jc w:val="both"/>
      </w:pPr>
      <w:r>
        <w:t xml:space="preserve">Меру пресечения в отношении Устенко Л.П. в виде подписки о невыезде и надлежащем поведении - отменить. </w:t>
      </w:r>
    </w:p>
    <w:p w:rsidR="00A77B3E" w:rsidP="00066727">
      <w:pPr>
        <w:ind w:firstLine="720"/>
        <w:jc w:val="both"/>
      </w:pPr>
      <w:r>
        <w:t xml:space="preserve">Вещественные доказательства по делу - копию уведомления о прибытии иностранного гражданина в место пребывания № НОМЕР на </w:t>
      </w:r>
      <w:r>
        <w:t xml:space="preserve">имя ФИО, копию уведомления о прибытии иностранного гражданина в место пребывания № НОМЕР на имя </w:t>
      </w:r>
      <w:r>
        <w:t>ФИО</w:t>
      </w:r>
      <w:r>
        <w:t xml:space="preserve"> приобщенные к материалам уголовного дела, оставить при уголовном деле № 1-92-31/2017 г.</w:t>
      </w:r>
    </w:p>
    <w:p w:rsidR="00A77B3E" w:rsidP="00066727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</w:t>
      </w:r>
    </w:p>
    <w:p w:rsidR="00A77B3E"/>
    <w:p w:rsidR="00A77B3E"/>
    <w:p w:rsidR="00A77B3E">
      <w:r>
        <w:t xml:space="preserve">Мировой судья                    подпись    </w:t>
      </w:r>
      <w:r>
        <w:tab/>
        <w:t xml:space="preserve"> </w:t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A77B3E"/>
    <w:p w:rsidR="00A77B3E">
      <w:r>
        <w:t xml:space="preserve"> </w:t>
      </w:r>
    </w:p>
    <w:p w:rsidR="00A77B3E"/>
    <w:sectPr w:rsidSect="000667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7"/>
    <w:rsid w:val="000667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