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Дело № 1-92-55/2017</w:t>
      </w:r>
      <w:r>
        <w:tab/>
        <w:t xml:space="preserve">         </w:t>
      </w:r>
    </w:p>
    <w:p w:rsidR="00A77B3E" w:rsidP="00DC7290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</w:t>
      </w:r>
      <w:r>
        <w:t xml:space="preserve">                                                  28 декабря 2017 года                                                           </w:t>
      </w:r>
    </w:p>
    <w:p w:rsidR="00A77B3E"/>
    <w:p w:rsidR="00A77B3E" w:rsidP="00DC7290">
      <w:pPr>
        <w:jc w:val="both"/>
      </w:pPr>
      <w:r>
        <w:t>Суд в составе председательствующего мирового судьи судебного участка №92 Черномо</w:t>
      </w:r>
      <w:r>
        <w:t xml:space="preserve">рского судебного района Республики Крым            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DC7290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Поповой Е.Е.                                                                    </w:t>
      </w:r>
    </w:p>
    <w:p w:rsidR="00A77B3E" w:rsidP="00DC7290">
      <w:pPr>
        <w:jc w:val="both"/>
      </w:pPr>
      <w:r>
        <w:t xml:space="preserve">          </w:t>
      </w:r>
      <w:r>
        <w:tab/>
        <w:t>с участием:</w:t>
      </w:r>
    </w:p>
    <w:p w:rsidR="00A77B3E" w:rsidP="00DC729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DC7290">
      <w:pPr>
        <w:jc w:val="both"/>
      </w:pPr>
      <w:r>
        <w:t xml:space="preserve">    </w:t>
      </w:r>
      <w:r>
        <w:tab/>
        <w:t>проку</w:t>
      </w:r>
      <w:r>
        <w:t xml:space="preserve">рора Черноморского района                        </w:t>
      </w:r>
      <w:r>
        <w:tab/>
        <w:t xml:space="preserve">        </w:t>
      </w:r>
      <w:r>
        <w:tab/>
      </w:r>
      <w:r>
        <w:tab/>
        <w:t xml:space="preserve">- </w:t>
      </w:r>
      <w:r>
        <w:t>Жаплова</w:t>
      </w:r>
      <w:r>
        <w:t xml:space="preserve"> Е.Ю.</w:t>
      </w:r>
    </w:p>
    <w:p w:rsidR="00A77B3E" w:rsidP="00DC7290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</w:t>
      </w:r>
      <w:r>
        <w:tab/>
        <w:t xml:space="preserve">  </w:t>
      </w:r>
      <w:r>
        <w:tab/>
        <w:t>- Гончарова И.И.</w:t>
      </w:r>
    </w:p>
    <w:p w:rsidR="00A77B3E" w:rsidP="00DC7290">
      <w:pPr>
        <w:jc w:val="both"/>
      </w:pPr>
      <w:r>
        <w:t xml:space="preserve">          </w:t>
      </w:r>
      <w:r>
        <w:tab/>
        <w:t xml:space="preserve">защитника подсудимого                                           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DC7290">
      <w:pPr>
        <w:jc w:val="both"/>
      </w:pPr>
      <w:r>
        <w:t xml:space="preserve"> </w:t>
      </w:r>
      <w:r>
        <w:tab/>
        <w:t xml:space="preserve">рассмотрев в открытом судебном заседании в особом порядке уголовное дело в отношении:                                      </w:t>
      </w:r>
    </w:p>
    <w:p w:rsidR="00A77B3E" w:rsidP="00DC7290">
      <w:pPr>
        <w:jc w:val="both"/>
      </w:pPr>
      <w:r>
        <w:t>Гончарова Ивана Ивановича, ПАСПОРТНЫЕ ДАННЫЕ, гражданина Российской Федерации, не женатого, имеющего неполное с</w:t>
      </w:r>
      <w:r>
        <w:t xml:space="preserve">реднее образование, работающего кровельщиком НАИМЕНОВАНИЕ ОРГАНИЗАЦИИ, военнообязанного, зарегистрированного и проживающего по адресу: АДРЕС, в силу ст.86 УК РФ не судимого,                   </w:t>
      </w:r>
    </w:p>
    <w:p w:rsidR="00A77B3E" w:rsidP="00DC7290">
      <w:pPr>
        <w:jc w:val="both"/>
      </w:pPr>
      <w:r>
        <w:t>обвиняемого в совершении преступления, предусмотренного ст.322.</w:t>
      </w:r>
      <w:r>
        <w:t>3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УСТАНОВИЛ:</w:t>
      </w:r>
    </w:p>
    <w:p w:rsidR="00A77B3E"/>
    <w:p w:rsidR="00A77B3E" w:rsidP="00DC7290">
      <w:pPr>
        <w:jc w:val="both"/>
      </w:pPr>
      <w:r>
        <w:tab/>
        <w:t>Гончаров И.И. осуществил фиктивную постановку на учет иностранных гражданин по месту пребывания в жилом помещении в Российской Федерации, при следующих обстоятельствах.</w:t>
      </w:r>
    </w:p>
    <w:p w:rsidR="00A77B3E" w:rsidP="00DC7290">
      <w:pPr>
        <w:jc w:val="both"/>
      </w:pPr>
      <w:r>
        <w:t xml:space="preserve">           ДАТА, точное время дознани</w:t>
      </w:r>
      <w:r>
        <w:t>ем не установлено, Гончаров И.И., находясь в помещении НАИМЕНОВАНИЕ ОРГАНИЗАЦИИ, расположенном, по адресу: АДРЕС, являясь гражданином Российской Федерации, обладая информацией о необходимости, с целью соблюдения установленного порядка регистрации, передвиж</w:t>
      </w:r>
      <w:r>
        <w:t xml:space="preserve">ения и выбора места жительства иностранными гражданами,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будучи зарегистрированным по адресу: </w:t>
      </w:r>
      <w:r>
        <w:t>АДРЕС, руководствуясь умыслом, направленным на фиктивную постановку на учет иностранных граждан государства Украина по месту пребывания в жилом помещении без намерения принимающей стороны предоставлять им это помещение для пребывания, предоставил работнику</w:t>
      </w:r>
      <w:r>
        <w:t xml:space="preserve"> НАИМЕНОВАНИЕ ОРГАНИЗАЦИИ уведомление о прибытии иностранных граждан ФИО, ФИО и ФИО, являющихся гражданами государства Украина, с указанием места их пребывания по адресу: АДРЕС сроком пребывания на 3 месяца, удостоверенные его подписью. При этом Гончаров И</w:t>
      </w:r>
      <w:r>
        <w:t>.И. достоверно знал, что ФИО, ФИО и ФИО по указанному адресу пребывать не будут и фактически им жилое помещение предоставлять не собирался.</w:t>
      </w:r>
    </w:p>
    <w:p w:rsidR="00A77B3E" w:rsidP="00DC7290">
      <w:pPr>
        <w:jc w:val="both"/>
      </w:pPr>
      <w:r>
        <w:t xml:space="preserve">       Своими умышленными действиями Гончаров И.И. осуществил фиктивную постановку на учет иностранных граждан из го</w:t>
      </w:r>
      <w:r>
        <w:t>сударства Украина, по месту пребывания в жилом помещении в Российской Федерации, тем самым лишил ОВМ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</w:t>
      </w:r>
      <w:r>
        <w:t xml:space="preserve"> за соблюдением данными иностранными гражданами миграционного учета и их передвижения на территории Российской Федерации</w:t>
      </w:r>
    </w:p>
    <w:p w:rsidR="00A77B3E" w:rsidP="00DC7290">
      <w:pPr>
        <w:jc w:val="both"/>
      </w:pPr>
      <w:r>
        <w:t xml:space="preserve">       Действия Гончарова И.И. квалифицированы по ст.322.3 УК РФ - фиктивная постановка на учет иностранных граждан по месту пребывания</w:t>
      </w:r>
      <w:r>
        <w:t xml:space="preserve"> в жилом помещении в Российской Федерации.</w:t>
      </w:r>
    </w:p>
    <w:p w:rsidR="00A77B3E" w:rsidP="00DC7290">
      <w:pPr>
        <w:jc w:val="both"/>
      </w:pPr>
      <w:r>
        <w:tab/>
        <w:t xml:space="preserve">В судебном заседании защитник </w:t>
      </w:r>
      <w:r>
        <w:t>Ганиченко</w:t>
      </w:r>
      <w:r>
        <w:t xml:space="preserve"> О.В., действующая на основании ордера №118 от 28.12.2017 года, заявила ходатайство о прекращении уголовного дела в отношении подсудимого Гончарова И.И.   на основании п.2 п</w:t>
      </w:r>
      <w:r>
        <w:t>римечания к ст.322.3 УК РФ,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DC7290">
      <w:pPr>
        <w:jc w:val="both"/>
      </w:pPr>
      <w:r>
        <w:t xml:space="preserve">           Подсудимый Гончаров И.И.  заявленное ходатайство поддержал.</w:t>
      </w:r>
      <w:r>
        <w:tab/>
      </w:r>
    </w:p>
    <w:p w:rsidR="00A77B3E" w:rsidP="00DC7290">
      <w:pPr>
        <w:jc w:val="both"/>
      </w:pPr>
      <w:r>
        <w:t xml:space="preserve">    </w:t>
      </w:r>
      <w:r>
        <w:t xml:space="preserve">       Выслушав подсудимого, защитника,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DC7290">
      <w:pPr>
        <w:jc w:val="both"/>
      </w:pPr>
      <w:r>
        <w:t>Судом установлено, что Гончаров И.И. обвиняет</w:t>
      </w:r>
      <w:r>
        <w:t>ся в совершении преступления небольшой тяжести, признал себя виновным в полном объеме, раскаялся в содеянном, на учете у психиатра и нарколога не состоит, активно способствовал расследованию и раскрытию преступления, о чем также свидетельствует явка с пови</w:t>
      </w:r>
      <w:r>
        <w:t>нной.</w:t>
      </w:r>
    </w:p>
    <w:p w:rsidR="00A77B3E" w:rsidP="00DC7290">
      <w:pPr>
        <w:jc w:val="both"/>
      </w:pPr>
      <w:r>
        <w:t>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</w:t>
      </w:r>
      <w:r>
        <w:t>става преступления.</w:t>
      </w:r>
    </w:p>
    <w:p w:rsidR="00A77B3E" w:rsidP="00DC7290">
      <w:pPr>
        <w:jc w:val="both"/>
      </w:pPr>
      <w:r>
        <w:tab/>
        <w:t xml:space="preserve"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</w:t>
      </w:r>
      <w:r>
        <w:t xml:space="preserve">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</w:t>
      </w:r>
      <w:r>
        <w:t xml:space="preserve">примечаниями. При этом выполнения общих условий, предусмотренных частью 1 статьи 75 УК РФ, не требуется. </w:t>
      </w:r>
    </w:p>
    <w:p w:rsidR="00A77B3E" w:rsidP="00DC7290">
      <w:pPr>
        <w:jc w:val="both"/>
      </w:pPr>
      <w:r>
        <w:t xml:space="preserve">          В силу того, что Гончаров И.И. способствовал раскрытию вышеуказанного преступления и в его действиях не содержится иного состава преступлени</w:t>
      </w:r>
      <w:r>
        <w:t>я, он подлежит освобождению от уголовной ответственности на основании п.2 примечания к статье 322.3 УК РФ.</w:t>
      </w:r>
    </w:p>
    <w:p w:rsidR="00A77B3E" w:rsidP="00DC7290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DC7290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DC7290">
      <w:pPr>
        <w:jc w:val="center"/>
      </w:pPr>
      <w:r>
        <w:t>ПОСТАНОВИЛ:</w:t>
      </w:r>
    </w:p>
    <w:p w:rsidR="00A77B3E" w:rsidP="00DC7290">
      <w:pPr>
        <w:jc w:val="both"/>
      </w:pPr>
    </w:p>
    <w:p w:rsidR="00A77B3E" w:rsidP="00DC7290">
      <w:pPr>
        <w:jc w:val="both"/>
      </w:pPr>
      <w:r>
        <w:t xml:space="preserve"> </w:t>
      </w:r>
      <w:r>
        <w:tab/>
        <w:t xml:space="preserve">Освободить от уголовной ответственности Гончарова Ивана Ивановича, обвиняемого в совершении преступления, предусмотренного ст.322.3 УК РФ, на основании п. 2 </w:t>
      </w:r>
      <w:r>
        <w:t xml:space="preserve">примечания  к ст. 322.3 УК Российской Федерации.  </w:t>
      </w:r>
    </w:p>
    <w:p w:rsidR="00A77B3E" w:rsidP="00DC7290">
      <w:pPr>
        <w:jc w:val="both"/>
      </w:pPr>
      <w:r>
        <w:tab/>
        <w:t>Уголовное дело в отношении Гончарова И.И., обвиняемого в совершении преступления, предусмотренного ст.322.3 Российской Федерации,  прекратить на основании  ч. 2 ст. 28 УПК РФ.</w:t>
      </w:r>
    </w:p>
    <w:p w:rsidR="00A77B3E" w:rsidP="00DC7290">
      <w:pPr>
        <w:ind w:firstLine="720"/>
        <w:jc w:val="both"/>
      </w:pPr>
      <w:r>
        <w:t xml:space="preserve">Меру пресечения в отношении </w:t>
      </w:r>
      <w:r>
        <w:t>Гончарова И.И.  в виде подписки о невыезде и надлежащем поведении - отменит</w:t>
      </w:r>
      <w:r>
        <w:t xml:space="preserve">ь. </w:t>
      </w:r>
    </w:p>
    <w:p w:rsidR="00A77B3E" w:rsidP="00DC7290">
      <w:pPr>
        <w:ind w:firstLine="720"/>
        <w:jc w:val="both"/>
      </w:pPr>
      <w:r>
        <w:t xml:space="preserve">Вещественные доказательства по делу – копии уведомлений о прибытии иностранных граждан или лиц без гражданства </w:t>
      </w:r>
      <w:r>
        <w:t>в место пребывания</w:t>
      </w:r>
      <w:r>
        <w:t>, приобщенные к материалам уголовного дела (</w:t>
      </w:r>
      <w:r>
        <w:t>л.д</w:t>
      </w:r>
      <w:r>
        <w:t>.</w:t>
      </w:r>
      <w:r>
        <w:t xml:space="preserve"> 61, 67, 71, 74), оставить при уголовном деле № 1-92-55/2017 г.</w:t>
      </w:r>
    </w:p>
    <w:p w:rsidR="00A77B3E" w:rsidP="00DC729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</w:t>
      </w:r>
      <w:r>
        <w:t>к с момента вынесения постановления.</w:t>
      </w:r>
    </w:p>
    <w:p w:rsidR="00A77B3E"/>
    <w:p w:rsidR="00A77B3E"/>
    <w:p w:rsidR="00A77B3E">
      <w:r>
        <w:t xml:space="preserve">   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DC72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90"/>
    <w:rsid w:val="00A77B3E"/>
    <w:rsid w:val="00DC7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