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2D7D">
      <w:pPr>
        <w:jc w:val="right"/>
      </w:pPr>
      <w:r>
        <w:t>УИД: 91MS0093-01-2021-000289-39</w:t>
      </w:r>
    </w:p>
    <w:p w:rsidR="00A77B3E" w:rsidP="00052D7D">
      <w:pPr>
        <w:jc w:val="right"/>
      </w:pPr>
      <w:r>
        <w:t xml:space="preserve">                                                                                                         Дело № 1-5/93/2021</w:t>
      </w:r>
    </w:p>
    <w:p w:rsidR="00A77B3E" w:rsidP="00052D7D">
      <w:pPr>
        <w:jc w:val="both"/>
      </w:pPr>
    </w:p>
    <w:p w:rsidR="00A77B3E" w:rsidP="00052D7D">
      <w:pPr>
        <w:jc w:val="center"/>
      </w:pPr>
      <w:r>
        <w:t>ПРИГОВОР</w:t>
      </w:r>
    </w:p>
    <w:p w:rsidR="00A77B3E" w:rsidP="00052D7D">
      <w:pPr>
        <w:jc w:val="center"/>
      </w:pPr>
      <w:r>
        <w:t>ИМЕНЕМ РОССИЙСКОЙ ФЕДЕРАЦИИ</w:t>
      </w:r>
    </w:p>
    <w:p w:rsidR="00A77B3E" w:rsidP="00052D7D">
      <w:pPr>
        <w:jc w:val="both"/>
      </w:pPr>
    </w:p>
    <w:p w:rsidR="00A77B3E" w:rsidP="00052D7D">
      <w:pPr>
        <w:jc w:val="both"/>
      </w:pPr>
    </w:p>
    <w:p w:rsidR="00A77B3E" w:rsidP="00052D7D">
      <w:pPr>
        <w:jc w:val="both"/>
      </w:pPr>
      <w:r>
        <w:t xml:space="preserve">          23 марта 2021 года      </w:t>
      </w:r>
      <w:r>
        <w:tab/>
        <w:t xml:space="preserve">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</w:t>
      </w:r>
      <w:r>
        <w:t xml:space="preserve">оморское                                             </w:t>
      </w:r>
    </w:p>
    <w:p w:rsidR="00A77B3E" w:rsidP="00052D7D">
      <w:pPr>
        <w:jc w:val="both"/>
      </w:pPr>
    </w:p>
    <w:p w:rsidR="00A77B3E" w:rsidP="00052D7D">
      <w:pPr>
        <w:ind w:firstLine="720"/>
        <w:jc w:val="both"/>
      </w:pPr>
      <w:r>
        <w:t xml:space="preserve">Суд в составе председательствующего мирового судьи судебного участка №93 Черноморского судебного района Республики Крым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- Солодченко И.В.</w:t>
      </w:r>
    </w:p>
    <w:p w:rsidR="00A77B3E" w:rsidP="00052D7D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 xml:space="preserve">      </w:t>
      </w:r>
      <w:r>
        <w:tab/>
      </w:r>
      <w:r>
        <w:t>- Г</w:t>
      </w:r>
      <w:r>
        <w:t>орловой Н.В.</w:t>
      </w:r>
    </w:p>
    <w:p w:rsidR="00A77B3E" w:rsidP="00052D7D">
      <w:pPr>
        <w:jc w:val="both"/>
      </w:pPr>
      <w:r>
        <w:t xml:space="preserve">          </w:t>
      </w:r>
      <w:r>
        <w:tab/>
        <w:t>с участием:</w:t>
      </w:r>
    </w:p>
    <w:p w:rsidR="00A77B3E" w:rsidP="00052D7D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052D7D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  <w:t xml:space="preserve">     </w:t>
      </w:r>
      <w:r>
        <w:tab/>
      </w:r>
      <w:r>
        <w:tab/>
      </w:r>
      <w:r>
        <w:t>- Шевченко А.Т.</w:t>
      </w:r>
    </w:p>
    <w:p w:rsidR="00A77B3E" w:rsidP="00052D7D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  <w:t xml:space="preserve">     </w:t>
      </w:r>
      <w:r>
        <w:tab/>
      </w:r>
      <w:r>
        <w:tab/>
      </w:r>
      <w:r>
        <w:t xml:space="preserve">- </w:t>
      </w:r>
      <w:r>
        <w:t>Гул</w:t>
      </w:r>
      <w:r>
        <w:t>алиева</w:t>
      </w:r>
      <w:r>
        <w:t xml:space="preserve"> А.Х.</w:t>
      </w:r>
    </w:p>
    <w:p w:rsidR="00A77B3E" w:rsidP="00052D7D">
      <w:pPr>
        <w:jc w:val="both"/>
      </w:pPr>
      <w:r>
        <w:t xml:space="preserve">          </w:t>
      </w:r>
      <w:r>
        <w:tab/>
        <w:t xml:space="preserve">защитника                            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052D7D">
      <w:pPr>
        <w:jc w:val="both"/>
      </w:pPr>
      <w:r>
        <w:tab/>
        <w:t xml:space="preserve"> </w:t>
      </w:r>
    </w:p>
    <w:p w:rsidR="00A77B3E" w:rsidP="00052D7D">
      <w:pPr>
        <w:ind w:firstLine="720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052D7D">
      <w:pPr>
        <w:ind w:firstLine="720"/>
        <w:jc w:val="both"/>
      </w:pPr>
      <w:r>
        <w:t>Гулалиева</w:t>
      </w:r>
      <w:r>
        <w:t xml:space="preserve"> А.Х.</w:t>
      </w:r>
      <w:r>
        <w:t>, ПАСПОРТНЫЕ ДАННЫЕ</w:t>
      </w:r>
      <w:r>
        <w:t>, гражданина РФ,</w:t>
      </w:r>
      <w:r>
        <w:t xml:space="preserve"> женатого, с высшим образованием, невоеннообязанного, не работающего, не судимого, зарегистрированного и проживающего по адресу: АДРЕС,</w:t>
      </w:r>
      <w:r>
        <w:t xml:space="preserve"> </w:t>
      </w:r>
    </w:p>
    <w:p w:rsidR="00A77B3E" w:rsidP="00052D7D">
      <w:pPr>
        <w:jc w:val="both"/>
      </w:pPr>
      <w:r>
        <w:t xml:space="preserve">         обвиняемого в совершении преступления, предусмотренного ч.3 ст.30, ч.1 ст. 291.2 УК РФ,</w:t>
      </w:r>
    </w:p>
    <w:p w:rsidR="00A77B3E" w:rsidP="00052D7D">
      <w:pPr>
        <w:jc w:val="both"/>
      </w:pPr>
      <w:r>
        <w:tab/>
      </w:r>
      <w:r>
        <w:tab/>
      </w:r>
      <w:r>
        <w:tab/>
        <w:t xml:space="preserve">   </w:t>
      </w:r>
      <w:r>
        <w:t xml:space="preserve">                 </w:t>
      </w:r>
    </w:p>
    <w:p w:rsidR="00A77B3E" w:rsidP="00052D7D">
      <w:pPr>
        <w:jc w:val="center"/>
      </w:pPr>
      <w:r>
        <w:t>УСТАНОВИЛ:</w:t>
      </w:r>
    </w:p>
    <w:p w:rsidR="00A77B3E" w:rsidP="00052D7D">
      <w:pPr>
        <w:jc w:val="both"/>
      </w:pPr>
    </w:p>
    <w:p w:rsidR="00A77B3E" w:rsidP="00052D7D">
      <w:pPr>
        <w:jc w:val="both"/>
      </w:pPr>
      <w:r>
        <w:tab/>
      </w:r>
      <w:r>
        <w:t>Гулалиев</w:t>
      </w:r>
      <w:r>
        <w:t xml:space="preserve"> А.Х. совершил покушение на дачу взятки лично, в размере, не превышающем СУММА</w:t>
      </w:r>
      <w:r>
        <w:t xml:space="preserve"> прописью, если при этом преступление не было доведено до конца по не зависящим от него обстоятельствам, при следующих обстоятельствах.</w:t>
      </w:r>
    </w:p>
    <w:p w:rsidR="00A77B3E" w:rsidP="00052D7D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 часов, </w:t>
      </w:r>
      <w:r>
        <w:t>Гулалиев</w:t>
      </w:r>
      <w:r>
        <w:t xml:space="preserve"> А.Х., находясь в состоянии алкогольного опьянения, управляя автомобилем марки МАРКА АВТОМОБИЛЯ</w:t>
      </w:r>
      <w:r>
        <w:t xml:space="preserve"> с государственным регистрационным знаком НОМЕР</w:t>
      </w:r>
      <w:r>
        <w:t xml:space="preserve">, следовал по адрес </w:t>
      </w:r>
      <w:r>
        <w:t>АДРЕС</w:t>
      </w:r>
      <w:r>
        <w:t xml:space="preserve">, </w:t>
      </w:r>
      <w:r>
        <w:t>Гулалиев</w:t>
      </w:r>
      <w:r>
        <w:t xml:space="preserve"> А.Х. был остан</w:t>
      </w:r>
      <w:r>
        <w:t>овлен для проверки инспекторами взвода №2 ОСР ДПС ГИБДД МВД по Республике Крым ФИО</w:t>
      </w:r>
      <w:r>
        <w:t>1</w:t>
      </w:r>
      <w:r>
        <w:t xml:space="preserve"> и ФИО.</w:t>
      </w:r>
      <w:r>
        <w:t xml:space="preserve"> В соответствии со своими должностными обязанностями ФИО</w:t>
      </w:r>
      <w:r>
        <w:t>1</w:t>
      </w:r>
      <w:r>
        <w:t xml:space="preserve"> и ФИО</w:t>
      </w:r>
      <w:r>
        <w:t xml:space="preserve"> обязаны: пресекать административные правонарушения и осуществлять производство по делам об административ</w:t>
      </w:r>
      <w:r>
        <w:t>ных правонарушениях, отнесенных законодательством об административных правонарушениях к подведомственности полиции; требовать от граждан и должностных лиц прекращения противоправных действий; составлять протоколы об административных правонарушениях, собира</w:t>
      </w:r>
      <w:r>
        <w:t>ть доказательства, то есть ФИО</w:t>
      </w:r>
      <w:r>
        <w:t>1</w:t>
      </w:r>
      <w:r>
        <w:t xml:space="preserve"> и ФИО</w:t>
      </w:r>
      <w:r>
        <w:t xml:space="preserve"> были наделены распорядительными полномочиями в отношении лиц, не находящихся от них в служебной зависимости, в частности в отношении </w:t>
      </w:r>
      <w:r>
        <w:t>Гулалиева</w:t>
      </w:r>
      <w:r>
        <w:t xml:space="preserve"> А.Х., и являлись должностными лицами. </w:t>
      </w:r>
    </w:p>
    <w:p w:rsidR="00A77B3E" w:rsidP="00052D7D">
      <w:pPr>
        <w:ind w:firstLine="720"/>
        <w:jc w:val="both"/>
      </w:pPr>
      <w:r>
        <w:t>Выявив при внешнем осмотре у водителя</w:t>
      </w:r>
      <w:r>
        <w:t xml:space="preserve"> </w:t>
      </w:r>
      <w:r>
        <w:t>Гулалиева</w:t>
      </w:r>
      <w:r>
        <w:t xml:space="preserve"> А.Х. признаки опьянения, инспектор ФИО</w:t>
      </w:r>
      <w:r>
        <w:t xml:space="preserve"> предложил ему проследовать в расположенный в указанном месте служебный автомобиль МАРКА АВТОМОБИЛЯ</w:t>
      </w:r>
      <w:r>
        <w:t xml:space="preserve"> с государственным регистрационным знаком НОМЕР</w:t>
      </w:r>
      <w:r>
        <w:t>. Для проведения разбирательства по данному факту и прохожден</w:t>
      </w:r>
      <w:r>
        <w:t xml:space="preserve">ия освидетельствования на состояние опьянения. Подчинившись законному требованию сотрудника полиции, </w:t>
      </w:r>
      <w:r>
        <w:t>Гулалиев</w:t>
      </w:r>
      <w:r>
        <w:t xml:space="preserve"> А.Х. проследовал в служебный автомобиль, где подтвердил факт управления транспортным средством в состоянии опьянения. ФИО</w:t>
      </w:r>
      <w:r>
        <w:t xml:space="preserve"> разъяснил </w:t>
      </w:r>
      <w:r>
        <w:t>Гулалиеву</w:t>
      </w:r>
      <w:r>
        <w:t xml:space="preserve"> А.Х.</w:t>
      </w:r>
      <w:r>
        <w:t xml:space="preserve">, что в его действиях усматриваются признаки состава административного правонарушения, предусмотренного </w:t>
      </w:r>
      <w:r>
        <w:t>ч</w:t>
      </w:r>
      <w:r>
        <w:t xml:space="preserve">.1 ст. 12.8 </w:t>
      </w:r>
      <w:r>
        <w:t>КоАП</w:t>
      </w:r>
      <w:r>
        <w:t xml:space="preserve"> РФ – управление транспортным средством водителем, находящимся в состоянии опьянения. </w:t>
      </w:r>
    </w:p>
    <w:p w:rsidR="00A77B3E" w:rsidP="00052D7D">
      <w:pPr>
        <w:ind w:firstLine="720"/>
        <w:jc w:val="both"/>
      </w:pPr>
      <w:r>
        <w:t>Не желая быть привлеченным к административной от</w:t>
      </w:r>
      <w:r>
        <w:t xml:space="preserve">ветственности за совершенное правонарушение, </w:t>
      </w:r>
      <w:r>
        <w:t>Гулалиев</w:t>
      </w:r>
      <w:r>
        <w:t xml:space="preserve"> А.Х., осознавая, что им совершено административное правонарушение, желая избежать привлечения к административной ответственности, осознавая общественную опасность своих действий, предвидя возможность на</w:t>
      </w:r>
      <w:r>
        <w:t>ступления общественно опасных последствий и желая их наступления и что перед ним находится сотрудник полиции, исполняющий свои должностные обязанности и являющийся должностным лицом, ДАТА</w:t>
      </w:r>
      <w:r>
        <w:t xml:space="preserve"> примерно в ВРЕМЯ</w:t>
      </w:r>
      <w:r>
        <w:t xml:space="preserve"> часов</w:t>
      </w:r>
      <w:r>
        <w:t>, находясь в служебном автомобиле МАРКА АВТОМОБИЛЯ</w:t>
      </w:r>
      <w:r>
        <w:t xml:space="preserve"> на АДРЕС</w:t>
      </w:r>
      <w:r>
        <w:t>, руководствуясь умыслом на дачу взятки лично, предложил ФИО</w:t>
      </w:r>
      <w:r>
        <w:t xml:space="preserve"> и ФИО1</w:t>
      </w:r>
      <w:r>
        <w:t xml:space="preserve"> денежные средства в суме СУММА</w:t>
      </w:r>
      <w:r>
        <w:t xml:space="preserve"> за не составления протокола об административном правонарушении и не направлении данного документа в суд</w:t>
      </w:r>
      <w:r>
        <w:t>.</w:t>
      </w:r>
      <w:r>
        <w:t xml:space="preserve"> ФИО</w:t>
      </w:r>
      <w:r>
        <w:t xml:space="preserve"> и ФИО</w:t>
      </w:r>
      <w:r>
        <w:t>1</w:t>
      </w:r>
      <w:r>
        <w:t xml:space="preserve"> ответили отказом и р</w:t>
      </w:r>
      <w:r>
        <w:t xml:space="preserve">азъяснили </w:t>
      </w:r>
      <w:r>
        <w:t>Гулалиеву</w:t>
      </w:r>
      <w:r>
        <w:t xml:space="preserve"> А.Х., что его действия являются незаконными и расцениваются как дача взятки должностному лицу. Несмотря на это, </w:t>
      </w:r>
      <w:r>
        <w:t>Гулалиев</w:t>
      </w:r>
      <w:r>
        <w:t xml:space="preserve"> А.Х. продолжив реализацию своего умысла на дачу взятки, лично дал ФИО</w:t>
      </w:r>
      <w:r>
        <w:t xml:space="preserve"> и ФИО</w:t>
      </w:r>
      <w:r>
        <w:t>1</w:t>
      </w:r>
      <w:r>
        <w:t xml:space="preserve"> взятку в виде денежных средств в сумме СУММА</w:t>
      </w:r>
      <w:r>
        <w:t xml:space="preserve"> за совершение последними вышеуказанного заведомо незаконного бездействия, оставив деньги в подстаканнике между передними сиденьями служебного автомобиля.   </w:t>
      </w:r>
    </w:p>
    <w:p w:rsidR="00A77B3E" w:rsidP="00052D7D">
      <w:pPr>
        <w:ind w:firstLine="720"/>
        <w:jc w:val="both"/>
      </w:pPr>
      <w:r>
        <w:t xml:space="preserve">Однако, </w:t>
      </w:r>
      <w:r>
        <w:t>Гулалиев</w:t>
      </w:r>
      <w:r>
        <w:t xml:space="preserve"> А.Х. не довел свой преступный умысел до конца по независящим от него обстоят</w:t>
      </w:r>
      <w:r>
        <w:t>ельствам, поскольку ФИО</w:t>
      </w:r>
      <w:r>
        <w:t xml:space="preserve"> и ФИО1</w:t>
      </w:r>
      <w:r>
        <w:t xml:space="preserve"> отказались принять от него денежные средства и сообщили об этом факте оперативному дежурному ОМВД России по Черноморскому району, </w:t>
      </w:r>
      <w:r>
        <w:t xml:space="preserve">в </w:t>
      </w:r>
      <w:r>
        <w:t>следствии</w:t>
      </w:r>
      <w:r>
        <w:t xml:space="preserve"> чего покушение на дачу взятки со стороны </w:t>
      </w:r>
      <w:r>
        <w:t>Гулалиева</w:t>
      </w:r>
      <w:r>
        <w:t xml:space="preserve"> А.Х. зафиксировано сотрудниками по</w:t>
      </w:r>
      <w:r>
        <w:t xml:space="preserve">лиции и следователем следственного комитета.  </w:t>
      </w:r>
    </w:p>
    <w:p w:rsidR="00A77B3E" w:rsidP="00052D7D">
      <w:pPr>
        <w:ind w:firstLine="720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РФ. </w:t>
      </w:r>
    </w:p>
    <w:p w:rsidR="00A77B3E" w:rsidP="00052D7D">
      <w:pPr>
        <w:ind w:firstLine="720"/>
        <w:jc w:val="both"/>
      </w:pPr>
      <w:r>
        <w:t xml:space="preserve">Обстоятельства, исключающие производство дознания в сокращённой форме, </w:t>
      </w:r>
      <w:r>
        <w:t xml:space="preserve">предусмотренные </w:t>
      </w:r>
      <w:r>
        <w:t>ч</w:t>
      </w:r>
      <w:r>
        <w:t>.1 ст.226.2 УПК РФ, отсутствуют.</w:t>
      </w:r>
    </w:p>
    <w:p w:rsidR="00A77B3E" w:rsidP="00052D7D">
      <w:pPr>
        <w:ind w:firstLine="720"/>
        <w:jc w:val="both"/>
      </w:pPr>
      <w:r>
        <w:t xml:space="preserve">В судебном заседании подсудимый </w:t>
      </w:r>
      <w:r>
        <w:t>Гулалиев</w:t>
      </w:r>
      <w:r>
        <w:t xml:space="preserve"> А.Х. в предъявленном обвинении по </w:t>
      </w:r>
      <w:r>
        <w:t>ч</w:t>
      </w:r>
      <w:r>
        <w:t>.3 ст.30, ч.1 ст. 291.2 УК РФ виновным признал себя полностью, и пояснил, что предъявленное обвинение ему понятно, с обвинением он</w:t>
      </w:r>
      <w:r>
        <w:t xml:space="preserve"> согласен. Поддерживает свое ходата</w:t>
      </w:r>
      <w:r>
        <w:t>йство о постановлении приговора без проведения судебного разбирательства, ходата</w:t>
      </w:r>
      <w:r>
        <w:t>йство заявлено им добровольно и после консультации с защитником, он осознает последствия постановления приговора без проведения судебного раз</w:t>
      </w:r>
      <w:r>
        <w:t xml:space="preserve">бирательства. </w:t>
      </w:r>
    </w:p>
    <w:p w:rsidR="00A77B3E" w:rsidP="00052D7D">
      <w:pPr>
        <w:ind w:firstLine="720"/>
        <w:jc w:val="both"/>
      </w:pPr>
      <w:r>
        <w:t xml:space="preserve">Защитник </w:t>
      </w:r>
      <w:r>
        <w:t>Ганиченко</w:t>
      </w:r>
      <w:r>
        <w:t xml:space="preserve"> О.В. поддержала ходата</w:t>
      </w:r>
      <w:r>
        <w:t>йство подсудимого, пояснив, что подсудимый заявил данное ходата</w:t>
      </w:r>
      <w:r>
        <w:t>йство добровольно, после консультации с защитником, последствия ему разъяснены.</w:t>
      </w:r>
    </w:p>
    <w:p w:rsidR="00A77B3E" w:rsidP="00052D7D">
      <w:pPr>
        <w:ind w:firstLine="720"/>
        <w:jc w:val="both"/>
      </w:pPr>
      <w:r>
        <w:t>Государственный обвинитель не возражал против рассмотрени</w:t>
      </w:r>
      <w:r>
        <w:t>я уголовного дела в особом порядке.</w:t>
      </w:r>
    </w:p>
    <w:p w:rsidR="00A77B3E" w:rsidP="00052D7D">
      <w:pPr>
        <w:ind w:firstLine="720"/>
        <w:jc w:val="both"/>
      </w:pPr>
      <w:r>
        <w:t xml:space="preserve">Судом установлено, что подсудимому </w:t>
      </w:r>
      <w:r>
        <w:t>Гулалиеву</w:t>
      </w:r>
      <w:r>
        <w:t xml:space="preserve"> А.Х. обвинение понятно, он согласен с предъявленным обвинением, поддерживает своё ходата</w:t>
      </w:r>
      <w:r>
        <w:t>йство о применении особого порядка принятия судебного решения, данное ходата</w:t>
      </w:r>
      <w:r>
        <w:t>йство заявл</w:t>
      </w:r>
      <w:r>
        <w:t xml:space="preserve">ено им добровольно и после проведения консультации с защитником. </w:t>
      </w:r>
      <w:r>
        <w:t>Подсудимый осознает последствия рассмотрения дела в особом порядке, судом разъяснены ограничения при назначении наказания, предусмотренные ч.7 ст. 316 УПК РФ, и пределы обжалования приговора,</w:t>
      </w:r>
      <w:r>
        <w:t xml:space="preserve"> установленные ст. 317 УПК РФ,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052D7D">
      <w:pPr>
        <w:ind w:firstLine="720"/>
        <w:jc w:val="both"/>
      </w:pPr>
      <w:r>
        <w:t xml:space="preserve">Обвинение, с которым согласился подсудимый </w:t>
      </w:r>
      <w:r>
        <w:t>Гулалиев</w:t>
      </w:r>
      <w:r>
        <w:t xml:space="preserve"> А.Х. обоснованно и полностью подтверждается собранными </w:t>
      </w:r>
      <w:r>
        <w:t xml:space="preserve">по делу доказательствами, указанными в обвинительном постановлении. </w:t>
      </w:r>
    </w:p>
    <w:p w:rsidR="00A77B3E" w:rsidP="00052D7D">
      <w:pPr>
        <w:ind w:firstLine="720"/>
        <w:jc w:val="both"/>
      </w:pPr>
      <w:r>
        <w:t xml:space="preserve">Действия </w:t>
      </w:r>
      <w:r>
        <w:t>Гулалиева</w:t>
      </w:r>
      <w:r>
        <w:t xml:space="preserve"> А.Х. суд квалифицирует по </w:t>
      </w:r>
      <w:r>
        <w:t>ч</w:t>
      </w:r>
      <w:r>
        <w:t>.3 ст.30, ч.1 ст. 291.2 УК РФ, покушение на дачу взятки лично, в размере, не превышающем СУММА</w:t>
      </w:r>
      <w:r>
        <w:t xml:space="preserve"> прописью, если при этом преступление не было д</w:t>
      </w:r>
      <w:r>
        <w:t>оведено до конца по не зависящим от этого лица обстоятельствам.</w:t>
      </w:r>
    </w:p>
    <w:p w:rsidR="00A77B3E" w:rsidP="00052D7D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Гулалиеву</w:t>
      </w:r>
      <w:r>
        <w:t xml:space="preserve"> А.Х., суд  учитывает характер и степень общественной опасности совершенного преступления, личность виновного, обстоятел</w:t>
      </w:r>
      <w:r>
        <w:t>ьства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052D7D">
      <w:pPr>
        <w:ind w:firstLine="720"/>
        <w:jc w:val="both"/>
      </w:pPr>
      <w:r>
        <w:t xml:space="preserve">Совершенное </w:t>
      </w:r>
      <w:r>
        <w:t>Гулалиевым</w:t>
      </w:r>
      <w:r>
        <w:t xml:space="preserve"> А.Х. преступление в соответствии со ст.15 УК РФ относится к категории преступлений небольшой тяжести. </w:t>
      </w:r>
    </w:p>
    <w:p w:rsidR="00A77B3E" w:rsidP="00052D7D">
      <w:pPr>
        <w:ind w:firstLine="720"/>
        <w:jc w:val="both"/>
      </w:pPr>
      <w:r>
        <w:t>Суд пр</w:t>
      </w:r>
      <w:r>
        <w:t xml:space="preserve">инимает во внимание данные о личности подсудимого </w:t>
      </w:r>
      <w:r>
        <w:t>Гулалиева</w:t>
      </w:r>
      <w:r>
        <w:t xml:space="preserve"> А.Х., который на учете у врача нарколога и психиатра не состоит, женат, имеет высшее образование, не судим, по месту жительства характеризуется положительно.</w:t>
      </w:r>
    </w:p>
    <w:p w:rsidR="00A77B3E" w:rsidP="00052D7D">
      <w:pPr>
        <w:ind w:firstLine="720"/>
        <w:jc w:val="both"/>
      </w:pPr>
      <w:r>
        <w:t>Обстоятельствами, смягчающими наказани</w:t>
      </w:r>
      <w:r>
        <w:t xml:space="preserve">е </w:t>
      </w:r>
      <w:r>
        <w:t>Гулалиева</w:t>
      </w:r>
      <w:r>
        <w:t xml:space="preserve"> А.Х. суд признает в соответствии с ч.1 ст. 61 Уголовного кодекса Российской Федерации, активное способствование раскрытию и расследованию преступления, выразившееся в даче признательных показаний в ходе предварительного расследования, в соответ</w:t>
      </w:r>
      <w:r>
        <w:t xml:space="preserve">ствии с ч. 2 ст. 61 Уголовного кодекса Российской Федерации - признание вины, раскаяние в содеянном.   </w:t>
      </w:r>
    </w:p>
    <w:p w:rsidR="00A77B3E" w:rsidP="00052D7D">
      <w:pPr>
        <w:ind w:firstLine="720"/>
        <w:jc w:val="both"/>
      </w:pPr>
      <w:r>
        <w:t xml:space="preserve">Обстоятельств отягчающих наказание </w:t>
      </w:r>
      <w:r>
        <w:t>Гулалиева</w:t>
      </w:r>
      <w:r>
        <w:t xml:space="preserve"> А.Х. судом не установлено. </w:t>
      </w:r>
    </w:p>
    <w:p w:rsidR="00A77B3E" w:rsidP="00052D7D">
      <w:pPr>
        <w:ind w:firstLine="720"/>
        <w:jc w:val="both"/>
      </w:pPr>
      <w:r>
        <w:t xml:space="preserve">Суд не признает отягчающим обстоятельством совершения преступления в состоянии </w:t>
      </w:r>
      <w:r>
        <w:t xml:space="preserve">алкогольного опьянения, так как отсутствуют достаточные данные полагать, что состояние алкогольного опьянения </w:t>
      </w:r>
      <w:r>
        <w:t>Гулалиева</w:t>
      </w:r>
      <w:r>
        <w:t xml:space="preserve"> А.Х. повлияло на его поведение при совершении преступления, поскольку из обвинения и пояснений </w:t>
      </w:r>
      <w:r>
        <w:t>Гулалиева</w:t>
      </w:r>
      <w:r>
        <w:t xml:space="preserve"> А.Х. не усматривается, что тако</w:t>
      </w:r>
      <w:r>
        <w:t>е состояние увеличило общественную опасность деяния, способствовало его совершению.</w:t>
      </w:r>
    </w:p>
    <w:p w:rsidR="00A77B3E" w:rsidP="00052D7D">
      <w:pPr>
        <w:ind w:firstLine="720"/>
        <w:jc w:val="both"/>
      </w:pPr>
      <w:r>
        <w:t xml:space="preserve"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</w:t>
      </w:r>
      <w:r>
        <w:t>Гулалиеву</w:t>
      </w:r>
      <w:r>
        <w:t xml:space="preserve"> А.Х</w:t>
      </w:r>
      <w:r>
        <w:t xml:space="preserve">. наказание в виде штрафа, в </w:t>
      </w:r>
      <w:r>
        <w:t>размере</w:t>
      </w:r>
      <w:r>
        <w:t xml:space="preserve"> предусмотренном санкцией статьи. </w:t>
      </w:r>
    </w:p>
    <w:p w:rsidR="00A77B3E" w:rsidP="00052D7D">
      <w:pPr>
        <w:ind w:firstLine="720"/>
        <w:jc w:val="both"/>
      </w:pPr>
      <w: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</w:t>
      </w:r>
      <w:r>
        <w:t>усмотренные ст.43 Уголовного кодекса Российской Федерации цели наказания, состоящие в исправлении осужденного и предупреждении совершения им новых преступлений.</w:t>
      </w:r>
    </w:p>
    <w:p w:rsidR="00A77B3E" w:rsidP="00052D7D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052D7D">
      <w:pPr>
        <w:ind w:firstLine="720"/>
        <w:jc w:val="both"/>
      </w:pPr>
      <w:r>
        <w:t>Оснований для приме</w:t>
      </w:r>
      <w:r>
        <w:t xml:space="preserve">нения </w:t>
      </w:r>
      <w:r>
        <w:t>ч</w:t>
      </w:r>
      <w:r>
        <w:t xml:space="preserve">.6 ст.15 и ст.64 УК РФ по обстоятельствам дела суд не усматривает. </w:t>
      </w:r>
    </w:p>
    <w:p w:rsidR="00A77B3E" w:rsidP="00052D7D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052D7D">
      <w:pPr>
        <w:ind w:firstLine="720"/>
        <w:jc w:val="both"/>
      </w:pPr>
      <w:r>
        <w:t>Гражданский иск по делу не заявлен.</w:t>
      </w:r>
    </w:p>
    <w:p w:rsidR="00A77B3E" w:rsidP="00052D7D">
      <w:pPr>
        <w:ind w:firstLine="720"/>
        <w:jc w:val="both"/>
      </w:pPr>
      <w:r>
        <w:t>Вопрос с ве</w:t>
      </w:r>
      <w:r>
        <w:t xml:space="preserve">щественными доказательствами суд разрешает в порядке ст. 81 УПК РФ. </w:t>
      </w:r>
    </w:p>
    <w:p w:rsidR="00A77B3E" w:rsidP="00052D7D">
      <w:pPr>
        <w:ind w:firstLine="720"/>
        <w:jc w:val="both"/>
      </w:pPr>
      <w:r>
        <w:t xml:space="preserve">Процессуальные издержки взысканию с </w:t>
      </w:r>
      <w:r>
        <w:t>Гулалиева</w:t>
      </w:r>
      <w:r>
        <w:t xml:space="preserve"> А.Х. не подлежат в соответствии с положениями </w:t>
      </w:r>
      <w:r>
        <w:t>ч</w:t>
      </w:r>
      <w:r>
        <w:t>.10 ст. 316 УПК РФ.</w:t>
      </w:r>
    </w:p>
    <w:p w:rsidR="00A77B3E" w:rsidP="00052D7D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</w:t>
      </w:r>
      <w:r>
        <w:t xml:space="preserve">УПК РФ, мировой судья, </w:t>
      </w:r>
    </w:p>
    <w:p w:rsidR="00052D7D" w:rsidP="00052D7D">
      <w:pPr>
        <w:jc w:val="both"/>
      </w:pPr>
    </w:p>
    <w:p w:rsidR="00A77B3E" w:rsidP="00052D7D">
      <w:pPr>
        <w:jc w:val="center"/>
      </w:pPr>
      <w:r>
        <w:t>ПРИГОВОРИЛ:</w:t>
      </w:r>
    </w:p>
    <w:p w:rsidR="00A77B3E" w:rsidP="00052D7D">
      <w:pPr>
        <w:jc w:val="both"/>
      </w:pPr>
    </w:p>
    <w:p w:rsidR="00A77B3E" w:rsidP="00052D7D">
      <w:pPr>
        <w:jc w:val="both"/>
      </w:pPr>
      <w:r>
        <w:tab/>
        <w:t xml:space="preserve">Признать </w:t>
      </w:r>
      <w:r>
        <w:t>Гулалиева</w:t>
      </w:r>
      <w:r>
        <w:t xml:space="preserve"> А.Х.</w:t>
      </w:r>
      <w:r>
        <w:t xml:space="preserve"> виновным в совершении преступления, предусмотренного </w:t>
      </w:r>
      <w:r>
        <w:t>ч</w:t>
      </w:r>
      <w:r>
        <w:t xml:space="preserve">.3 ст. 30, ч.1 ст. 291.2 Уголовного кодекса Российской Федерации и назначить ему наказание в виде штрафа в размере             </w:t>
      </w:r>
      <w:r>
        <w:t xml:space="preserve">    40 000 (сорок тысяч) рублей в доход государства.</w:t>
      </w:r>
    </w:p>
    <w:p w:rsidR="00A77B3E" w:rsidP="00052D7D">
      <w:pPr>
        <w:ind w:firstLine="720"/>
        <w:jc w:val="both"/>
      </w:pPr>
      <w:r>
        <w:t xml:space="preserve">Реквизиты для оплаты штрафа: получатель УФК по Республике Крым (ОМВД России по Черноморскому району, л/с 04751А92440) </w:t>
      </w:r>
      <w:r>
        <w:t>р</w:t>
      </w:r>
      <w:r>
        <w:t>/с 40101810335100010001, БИК 043510001, ИНН 9110000232, КПП 911001001, ОКТМО 3565600</w:t>
      </w:r>
      <w:r>
        <w:t xml:space="preserve">0, КБК 18811603130010000140. </w:t>
      </w:r>
    </w:p>
    <w:p w:rsidR="00A77B3E" w:rsidP="00052D7D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052D7D">
      <w:pPr>
        <w:ind w:firstLine="720"/>
        <w:jc w:val="both"/>
      </w:pPr>
      <w:r>
        <w:t>Гражданский иск по делу не заявлен.</w:t>
      </w:r>
    </w:p>
    <w:p w:rsidR="00A77B3E" w:rsidP="00052D7D">
      <w:pPr>
        <w:ind w:firstLine="720"/>
        <w:jc w:val="both"/>
      </w:pPr>
      <w:r>
        <w:t xml:space="preserve">Вещественные доказательства: </w:t>
      </w:r>
    </w:p>
    <w:p w:rsidR="00A77B3E" w:rsidP="00052D7D">
      <w:pPr>
        <w:ind w:firstLine="720"/>
        <w:jc w:val="both"/>
      </w:pPr>
      <w:r>
        <w:t>- оптический</w:t>
      </w:r>
      <w:r>
        <w:tab/>
      </w:r>
      <w:r>
        <w:t xml:space="preserve"> носитель (диск) с файлом видеозаписи из служебного автомобиля ГИБДД по Республике Крым от ДАТА</w:t>
      </w:r>
      <w:r>
        <w:t xml:space="preserve">, приобщенный к материалам уголовного дела, оставить при уголовном деле № 1-5/93/2021. </w:t>
      </w:r>
    </w:p>
    <w:p w:rsidR="00A77B3E" w:rsidP="00052D7D">
      <w:pPr>
        <w:ind w:firstLine="720"/>
        <w:jc w:val="both"/>
      </w:pPr>
      <w:r>
        <w:t>- четыре денежные купюры, номиналом по 2 000 рублей каждая, серии НОМЕР</w:t>
      </w:r>
      <w:r>
        <w:t>, серии НОМЕР</w:t>
      </w:r>
      <w:r>
        <w:t>, серии НОМЕР</w:t>
      </w:r>
      <w:r>
        <w:t>, серии НОМЕР</w:t>
      </w:r>
      <w:r>
        <w:t>, переданные на ответственное хранение в хранилище дополнительного офиса «Черноморское» Симферопольского филиала АБ «Россия» по адресу: АДРЕС</w:t>
      </w:r>
      <w:r>
        <w:t xml:space="preserve">, конфисковать, обратив в доход государства.  </w:t>
      </w:r>
    </w:p>
    <w:p w:rsidR="00A77B3E" w:rsidP="00052D7D">
      <w:pPr>
        <w:ind w:firstLine="720"/>
        <w:jc w:val="both"/>
      </w:pPr>
      <w:r>
        <w:t>Про</w:t>
      </w:r>
      <w:r>
        <w:t xml:space="preserve">цессуальные издержки взысканию с </w:t>
      </w:r>
      <w:r>
        <w:t>Гулалиева</w:t>
      </w:r>
      <w:r>
        <w:t xml:space="preserve"> А.Х. не подлежат в соответствии с положениями </w:t>
      </w:r>
      <w:r>
        <w:t>ч</w:t>
      </w:r>
      <w:r>
        <w:t>.10 ст. 316 УПК РФ.</w:t>
      </w:r>
    </w:p>
    <w:p w:rsidR="00A77B3E" w:rsidP="00052D7D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</w:t>
      </w:r>
      <w:r>
        <w:t xml:space="preserve">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052D7D">
      <w:pPr>
        <w:ind w:firstLine="720"/>
        <w:jc w:val="both"/>
      </w:pPr>
      <w:r>
        <w:t xml:space="preserve">В случае подачи </w:t>
      </w:r>
      <w:r>
        <w:t>апелляционной жалобы</w:t>
      </w:r>
      <w:r>
        <w:t xml:space="preserve"> осужденный вправе ходата</w:t>
      </w:r>
      <w:r>
        <w:t>йствовать о своем участии в рассмотрении уголовного дела</w:t>
      </w:r>
      <w:r>
        <w:t xml:space="preserve"> судом апелляционной инстанции.</w:t>
      </w:r>
    </w:p>
    <w:p w:rsidR="00A77B3E" w:rsidP="00052D7D">
      <w:pPr>
        <w:jc w:val="both"/>
      </w:pPr>
    </w:p>
    <w:p w:rsidR="00A77B3E" w:rsidP="00052D7D">
      <w:pPr>
        <w:ind w:firstLine="720"/>
        <w:jc w:val="both"/>
      </w:pPr>
      <w:r>
        <w:t xml:space="preserve">Мировой судья                 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052D7D">
      <w:pPr>
        <w:jc w:val="both"/>
      </w:pPr>
    </w:p>
    <w:p w:rsidR="00052D7D" w:rsidP="00052D7D">
      <w:pPr>
        <w:ind w:firstLine="720"/>
        <w:jc w:val="both"/>
      </w:pPr>
      <w:r>
        <w:t>ДЕПЕРСОНИФИКАЦИЮ</w:t>
      </w:r>
    </w:p>
    <w:p w:rsidR="00052D7D" w:rsidP="00052D7D">
      <w:pPr>
        <w:ind w:firstLine="720"/>
        <w:jc w:val="both"/>
      </w:pPr>
      <w:r>
        <w:t xml:space="preserve">Лингвистический контроль произвел </w:t>
      </w:r>
    </w:p>
    <w:p w:rsidR="00052D7D" w:rsidP="00052D7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52D7D" w:rsidP="00052D7D">
      <w:pPr>
        <w:ind w:firstLine="720"/>
        <w:jc w:val="both"/>
      </w:pPr>
      <w:r>
        <w:t>СОГЛАСОВАНО</w:t>
      </w:r>
    </w:p>
    <w:p w:rsidR="00052D7D" w:rsidP="00052D7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52D7D" w:rsidP="00052D7D">
      <w:pPr>
        <w:ind w:firstLine="720"/>
        <w:jc w:val="both"/>
      </w:pPr>
      <w:r>
        <w:t xml:space="preserve">Дата: </w:t>
      </w:r>
    </w:p>
    <w:p w:rsidR="00A77B3E" w:rsidP="00052D7D">
      <w:pPr>
        <w:jc w:val="both"/>
      </w:pPr>
    </w:p>
    <w:p w:rsidR="00052D7D">
      <w:pPr>
        <w:jc w:val="both"/>
      </w:pPr>
    </w:p>
    <w:sectPr w:rsidSect="00052D7D">
      <w:pgSz w:w="12240" w:h="15840"/>
      <w:pgMar w:top="709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1D4"/>
    <w:rsid w:val="00052D7D"/>
    <w:rsid w:val="00A77B3E"/>
    <w:rsid w:val="00DA1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1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1CB8-8A4F-492B-AD6B-B684B050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