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 w:rsidP="0022439F">
      <w:pPr>
        <w:jc w:val="right"/>
      </w:pPr>
      <w:r>
        <w:t>УИД: 91MS0093-01-2020-000446-37</w:t>
      </w:r>
    </w:p>
    <w:p w:rsidR="00A77B3E" w:rsidP="0022439F">
      <w:pPr>
        <w:jc w:val="right"/>
      </w:pPr>
      <w:r>
        <w:t>Дело № 1-11/93/2020</w:t>
      </w:r>
    </w:p>
    <w:p w:rsidR="00A77B3E"/>
    <w:p w:rsidR="00A77B3E" w:rsidP="0022439F">
      <w:pPr>
        <w:jc w:val="center"/>
      </w:pPr>
      <w:r>
        <w:t>ПРИГОВОР</w:t>
      </w:r>
    </w:p>
    <w:p w:rsidR="00A77B3E" w:rsidP="0022439F">
      <w:pPr>
        <w:jc w:val="center"/>
      </w:pPr>
      <w:r>
        <w:t>ИМЕНЕМ РОССИЙСКОЙ ФЕДЕРАЦИИ</w:t>
      </w:r>
    </w:p>
    <w:p w:rsidR="00A77B3E" w:rsidP="0022439F">
      <w:pPr>
        <w:jc w:val="center"/>
      </w:pPr>
    </w:p>
    <w:p w:rsidR="00A77B3E" w:rsidP="0022439F">
      <w:pPr>
        <w:jc w:val="center"/>
      </w:pPr>
    </w:p>
    <w:p w:rsidR="00A77B3E" w:rsidP="0022439F">
      <w:pPr>
        <w:jc w:val="center"/>
      </w:pPr>
      <w:r>
        <w:t xml:space="preserve">09 июля 2020 г.                                       Республика </w:t>
      </w:r>
      <w:r>
        <w:t>Крым,пгт</w:t>
      </w:r>
      <w:r>
        <w:t>. Черноморское</w:t>
      </w:r>
    </w:p>
    <w:p w:rsidR="00A77B3E"/>
    <w:p w:rsidR="00A77B3E" w:rsidP="0022439F">
      <w:pPr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22439F">
      <w:pPr>
        <w:jc w:val="both"/>
      </w:pPr>
      <w:r>
        <w:t xml:space="preserve">          председательствующего судьи - </w:t>
      </w:r>
      <w:r>
        <w:tab/>
        <w:t xml:space="preserve">                           Солодченко И.В.</w:t>
      </w:r>
    </w:p>
    <w:p w:rsidR="00A77B3E" w:rsidP="0022439F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Горловой Н.В.</w:t>
      </w:r>
    </w:p>
    <w:p w:rsidR="00A77B3E" w:rsidP="0022439F">
      <w:pPr>
        <w:jc w:val="both"/>
      </w:pPr>
      <w:r>
        <w:t>с участием прокуро</w:t>
      </w:r>
      <w:r>
        <w:t>ра -</w:t>
      </w:r>
      <w:r>
        <w:tab/>
      </w:r>
      <w:r>
        <w:tab/>
      </w:r>
      <w:r>
        <w:tab/>
      </w:r>
      <w:r>
        <w:tab/>
        <w:t xml:space="preserve">                 Латошникова Н.Х.</w:t>
      </w:r>
    </w:p>
    <w:p w:rsidR="00A77B3E" w:rsidP="0022439F">
      <w:pPr>
        <w:jc w:val="both"/>
      </w:pPr>
      <w:r>
        <w:t xml:space="preserve">защитника -                                                       </w:t>
      </w:r>
      <w:r>
        <w:tab/>
        <w:t xml:space="preserve">        Ганиченко О.В.</w:t>
      </w:r>
    </w:p>
    <w:p w:rsidR="00A77B3E" w:rsidP="0022439F">
      <w:pPr>
        <w:jc w:val="both"/>
      </w:pPr>
      <w:r>
        <w:t>подсудимого -                                                                 Козлова О.В.</w:t>
      </w:r>
    </w:p>
    <w:p w:rsidR="00A77B3E" w:rsidP="0022439F">
      <w:pPr>
        <w:ind w:firstLine="720"/>
        <w:jc w:val="both"/>
      </w:pPr>
      <w:r>
        <w:t>рассмотрев в открытом судебном за</w:t>
      </w:r>
      <w:r>
        <w:t>седании в особом порядке уголовное дело в отношении:</w:t>
      </w:r>
    </w:p>
    <w:p w:rsidR="00A77B3E" w:rsidP="0022439F">
      <w:pPr>
        <w:ind w:firstLine="720"/>
        <w:jc w:val="both"/>
      </w:pPr>
      <w:r>
        <w:t>Козлова Олега Викторовича, ПАСПОРТНЫЕ ДАННЫЕ</w:t>
      </w:r>
      <w:r>
        <w:t>, гражданина РФ, не женатого, со средним образованием, работающего по найму, не военнообязанного, зарегистрированного и проживающего по адресу: адрес, судимого</w:t>
      </w:r>
      <w:r>
        <w:t xml:space="preserve">: </w:t>
      </w:r>
    </w:p>
    <w:p w:rsidR="00A77B3E" w:rsidP="0022439F">
      <w:pPr>
        <w:jc w:val="both"/>
      </w:pPr>
      <w:r>
        <w:t xml:space="preserve">- 10.02.2015 приговором </w:t>
      </w:r>
      <w:r>
        <w:t>Урайского</w:t>
      </w:r>
      <w:r>
        <w:t xml:space="preserve"> городского суда </w:t>
      </w:r>
      <w:r>
        <w:t>ХМАО-Югры</w:t>
      </w:r>
      <w:r>
        <w:t xml:space="preserve"> по  п.«в» ч.2 ст.158, п. «в» ч.2 ст.158 УК РФ к 3 годам 6 месяцев лишения свободы без ограничения свободы;</w:t>
      </w:r>
    </w:p>
    <w:p w:rsidR="00A77B3E" w:rsidP="0022439F">
      <w:pPr>
        <w:jc w:val="both"/>
      </w:pPr>
      <w:r>
        <w:t xml:space="preserve">- 21.02.2019 приговором мирового судьи судебного участка № 93 Черноморского судебного </w:t>
      </w:r>
      <w:r>
        <w:t>района Республики Крым по ч.1 ст. 139 УК РФ к 7 месяцам исправительных работ с удержанием 10 % из заработной платы в доход государства;</w:t>
      </w:r>
    </w:p>
    <w:p w:rsidR="00A77B3E" w:rsidP="0022439F">
      <w:pPr>
        <w:jc w:val="both"/>
      </w:pPr>
      <w:r>
        <w:t>- 19.06.2019 постановлением мирового судьи судебного участка № 93 Черноморского судебного района Республики Крым заменен</w:t>
      </w:r>
      <w:r>
        <w:t xml:space="preserve">о не отбытое наказание в виде исправительных работ сроком на 51 день лишения свободы, 08.08.2019 освобожден по отбытии срока наказания; </w:t>
      </w:r>
    </w:p>
    <w:p w:rsidR="00A77B3E" w:rsidP="0022439F">
      <w:pPr>
        <w:jc w:val="both"/>
      </w:pPr>
      <w:r>
        <w:t>обвиняемого в совершении преступлений, предусмотренных ч. 1 ст. 158, ч. 1 ст. 158 УК РФ,</w:t>
      </w:r>
    </w:p>
    <w:p w:rsidR="00A77B3E" w:rsidP="0022439F">
      <w:pPr>
        <w:jc w:val="center"/>
      </w:pPr>
      <w:r>
        <w:t>УСТАНОВИЛ:</w:t>
      </w:r>
    </w:p>
    <w:p w:rsidR="00A77B3E"/>
    <w:p w:rsidR="00A77B3E" w:rsidP="0022439F">
      <w:pPr>
        <w:jc w:val="both"/>
      </w:pPr>
      <w:r>
        <w:t>Козлов О.В. соверш</w:t>
      </w:r>
      <w:r>
        <w:t xml:space="preserve">ил кражу, то есть тайное хищение чужого имущества, при следующих обстоятельствах. </w:t>
      </w:r>
    </w:p>
    <w:p w:rsidR="00A77B3E" w:rsidP="0022439F">
      <w:pPr>
        <w:jc w:val="both"/>
      </w:pPr>
      <w:r>
        <w:t>ДАТА ВРЕМЯ</w:t>
      </w:r>
      <w:r>
        <w:t>, Козлов О.В. находился возле двора НОМЕР АДРЕС</w:t>
      </w:r>
      <w:r>
        <w:t xml:space="preserve"> в адрес, где у ворот указанного дома увидел велосипед «</w:t>
      </w:r>
      <w:r>
        <w:t>Formula</w:t>
      </w:r>
      <w:r>
        <w:t>» принадлеж</w:t>
      </w:r>
      <w:r>
        <w:t>ащий ФИО</w:t>
      </w:r>
      <w:r>
        <w:t xml:space="preserve"> В это же время, Козлов О.В.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</w:t>
      </w:r>
      <w:r>
        <w:t xml:space="preserve">аступления общественно опасных последствий в виде </w:t>
      </w:r>
      <w:r>
        <w:t>причинения материального</w:t>
      </w:r>
      <w:r>
        <w:t xml:space="preserve"> вреда ФИО</w:t>
      </w:r>
      <w:r>
        <w:t>, и желая их наступления, воспользовавшись тем, что за его действиями никто не наблюдает, путем свободного доступа тайно похитил принадлежащий ФИО</w:t>
      </w:r>
      <w:r>
        <w:t xml:space="preserve"> велосипед «</w:t>
      </w:r>
      <w:r>
        <w:t>Formula</w:t>
      </w:r>
      <w:r>
        <w:t>» стоим</w:t>
      </w:r>
      <w:r>
        <w:t>остью 4500 рублей. Полностью реализовав свой преступный умысел, Козлов О.В. с места совершения преступления скрылся и распорядился похищенным имуществом по своему усмотрению, причинив ФИО</w:t>
      </w:r>
      <w:r>
        <w:t xml:space="preserve"> материальный ущерб на указанную сумму.  </w:t>
      </w:r>
    </w:p>
    <w:p w:rsidR="00A77B3E" w:rsidP="0022439F">
      <w:pPr>
        <w:jc w:val="both"/>
      </w:pPr>
      <w:r>
        <w:t>Он же, 19апреля 2020 года п</w:t>
      </w:r>
      <w:r>
        <w:t xml:space="preserve">римерно в 13-00 часов, находился возле жилого многоэтажного дома № 2 на адрес в адрес, где на крыше припаркованного там автомобиля </w:t>
      </w:r>
      <w:r>
        <w:t>VolkswagenTiguan</w:t>
      </w:r>
      <w:r>
        <w:t xml:space="preserve"> с государственным регистрационным законом В306ВН82, увидел мобильный телефон «LenovoZ2w», принадлежащий ФИО</w:t>
      </w:r>
      <w:r>
        <w:t xml:space="preserve"> </w:t>
      </w:r>
      <w:r>
        <w:t>В это же время Козлов О.В., руководствуясь внезапно возникшим преступным умыслом, направленным на тайное хищение чужого имущества, действуя умышлено, из корыстных побуждений</w:t>
      </w:r>
      <w:r>
        <w:t>, осознавая общественную опасность своих действий, предвидя возможность наступления</w:t>
      </w:r>
      <w:r>
        <w:t xml:space="preserve"> общественно опасных последствий </w:t>
      </w:r>
      <w:r>
        <w:t>ввиде</w:t>
      </w:r>
      <w:r>
        <w:t xml:space="preserve"> причинения материального вреда ФИО</w:t>
      </w:r>
      <w:r>
        <w:t>, и желая их наступления, воспользовавшись тем, что никто не наблюдает, и путем свободного доступа с крыши автомобиля тайно похитил принадлежащий ФИО</w:t>
      </w:r>
      <w:r>
        <w:t xml:space="preserve"> мобильный телефон «LenovoZ2w» сто</w:t>
      </w:r>
      <w:r>
        <w:t xml:space="preserve">имостью 7000 рублей. Полностью </w:t>
      </w:r>
      <w:r>
        <w:t>реализовав свой преступный умысел Козлов О.В. с места совершения преступления скрылся</w:t>
      </w:r>
      <w:r>
        <w:t xml:space="preserve"> и распорядился похищенным имуществом по своему усмотрению, причинив ФИО</w:t>
      </w:r>
      <w:r>
        <w:t xml:space="preserve"> материальный ущерб на указанную сумму.  </w:t>
      </w:r>
    </w:p>
    <w:p w:rsidR="00A77B3E" w:rsidP="0022439F">
      <w:pPr>
        <w:jc w:val="both"/>
      </w:pPr>
      <w:r>
        <w:t>Дознание по настоящему уго</w:t>
      </w:r>
      <w:r>
        <w:t xml:space="preserve">ловному делу производилось в сокращённой форме, в соответствии с требованиями главы 32.1 УПК РФ. </w:t>
      </w:r>
    </w:p>
    <w:p w:rsidR="00A77B3E" w:rsidP="0022439F">
      <w:pPr>
        <w:jc w:val="both"/>
      </w:pPr>
      <w:r>
        <w:t>Обстоятельства, исключающие производство дознания в сокращённой форме, предусмотренные ч.1 ст.226.2 УПК РФ, отсутствуют.</w:t>
      </w:r>
    </w:p>
    <w:p w:rsidR="00A77B3E" w:rsidP="0022439F">
      <w:pPr>
        <w:jc w:val="both"/>
      </w:pPr>
      <w:r>
        <w:t xml:space="preserve">В судебном заседании подсудимый Козлов О.В.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 показал, что обвинение ему </w:t>
      </w:r>
      <w:r>
        <w:t>понятно, с обвинением он согласен и полностью признает себя виновным в совершении преступлений по предъявленному ему обвинению. Поддерживает свое ходатайство о постановлении приговора без проведения судебного разбирательства, ходатайство заявлено им добров</w:t>
      </w:r>
      <w:r>
        <w:t xml:space="preserve">ольно и после консультации с защитником, он осознает последствия приговора без проведения судебного разбирательства. </w:t>
      </w:r>
    </w:p>
    <w:p w:rsidR="00A77B3E" w:rsidP="0022439F">
      <w:pPr>
        <w:jc w:val="both"/>
      </w:pPr>
      <w:r>
        <w:t>Защитник Ганиченко О.В. поддержала ходатайство подсудимого, пояснив, что подсудимый заявил данное ходатайство добровольно, после консульта</w:t>
      </w:r>
      <w:r>
        <w:t>ции с защитником, последствия ему разъяснены.</w:t>
      </w:r>
    </w:p>
    <w:p w:rsidR="00A77B3E" w:rsidP="0022439F">
      <w:pPr>
        <w:jc w:val="both"/>
      </w:pPr>
      <w:r>
        <w:t>Потерпевшие  ФИО</w:t>
      </w:r>
      <w:r>
        <w:t xml:space="preserve"> в судебное заседание не явились, предоставили письменные заявления, в котором выразили свое согласие на рассмотрение дела в особом порядке судебного разбирательства, просили рассмотреть де</w:t>
      </w:r>
      <w:r>
        <w:t xml:space="preserve">ло без их участия.  </w:t>
      </w:r>
    </w:p>
    <w:p w:rsidR="00A77B3E" w:rsidP="0022439F">
      <w:pPr>
        <w:jc w:val="both"/>
      </w:pPr>
      <w:r>
        <w:t>Государственный обвинитель Латошников Н.Х. не возражал против рассмотрения уголовного дела в особом порядке.</w:t>
      </w:r>
    </w:p>
    <w:p w:rsidR="00A77B3E" w:rsidP="0022439F">
      <w:pPr>
        <w:jc w:val="both"/>
      </w:pPr>
      <w:r>
        <w:t>Судом установлено, что подсудимому Козлову О.В. понятно обвинение, он согласен с предъявленным обвинением, поддерживает своё х</w:t>
      </w:r>
      <w:r>
        <w:t xml:space="preserve">одатайство о применении особого порядка принятия судебного решения, данное ходатайство заявлено добровольно и после проведения консультации с защитником. </w:t>
      </w:r>
      <w:r>
        <w:t>Подсудимый осознает последствия рассмотрения дела в особом порядке, судом разъяснены ограничения при н</w:t>
      </w:r>
      <w:r>
        <w:t>азначении наказания, предусмотренные ч.7 ст. 316 УПК РФ, и пределы обжалования приговора, установленные ст. 317 УПК РФ,  наказание по ч. 1 ст. 158 УК РФ не превышает 10 лет лишения свободы, в связи с чем, суд считает, возможным применить особый порядок при</w:t>
      </w:r>
      <w:r>
        <w:t>нятия судебного решения по данному уголовному делу.</w:t>
      </w:r>
    </w:p>
    <w:p w:rsidR="00A77B3E" w:rsidP="0022439F">
      <w:pPr>
        <w:jc w:val="both"/>
      </w:pPr>
      <w:r>
        <w:t xml:space="preserve">Обвинение, с которым согласился подсудимый Козлов О.В. обоснованно и полностью подтверждается собранными по делу доказательствами, указанными в обвинительном постановлении. </w:t>
      </w:r>
    </w:p>
    <w:p w:rsidR="00A77B3E" w:rsidP="0022439F">
      <w:pPr>
        <w:jc w:val="both"/>
      </w:pPr>
      <w:r>
        <w:t>Действия Козлова О.В. суд квал</w:t>
      </w:r>
      <w:r>
        <w:t>ифицирует по первому эпизоду от дата по ч.1 ст. 158 УК РФ - кража, то есть тайное хищение чужого имущества, по второму эпизоду от дата по ч.1 ст. 158 УК РФ - кража, то есть тайное хищение чужого имущества.</w:t>
      </w:r>
    </w:p>
    <w:p w:rsidR="00A77B3E" w:rsidP="0022439F">
      <w:pPr>
        <w:jc w:val="both"/>
      </w:pPr>
      <w:r>
        <w:t xml:space="preserve">В соответствии со ст.6 и 60 УК РФ, при назначении </w:t>
      </w:r>
      <w:r>
        <w:t xml:space="preserve">наказания Козлову О.В., суд учитывает характер и степень общественной опасности совершённых преступлений, личность виновного, </w:t>
      </w:r>
      <w:r>
        <w:t>смягчающиеи</w:t>
      </w:r>
      <w:r>
        <w:t xml:space="preserve"> </w:t>
      </w:r>
      <w:r>
        <w:t>отягчающиенаказание</w:t>
      </w:r>
      <w:r>
        <w:t xml:space="preserve"> обстоятельства, а также влияние назначенного наказания на исправления осуждённого и на условия его</w:t>
      </w:r>
      <w:r>
        <w:t xml:space="preserve"> жизни.</w:t>
      </w:r>
    </w:p>
    <w:p w:rsidR="00A77B3E" w:rsidP="0022439F">
      <w:pPr>
        <w:jc w:val="both"/>
      </w:pPr>
      <w:r>
        <w:t xml:space="preserve">Согласно ст.15 УК РФ преступления, </w:t>
      </w:r>
      <w:r>
        <w:t>которыесовершилКозлов</w:t>
      </w:r>
      <w:r>
        <w:t xml:space="preserve"> О.В.относятся к категории преступлений небольшой тяжести.</w:t>
      </w:r>
    </w:p>
    <w:p w:rsidR="00A77B3E" w:rsidP="0022439F">
      <w:pPr>
        <w:jc w:val="both"/>
      </w:pPr>
      <w:r>
        <w:t>Суд учитывает данные о личности подсудимого, который по месту жительства характеризуется посредственно, на учёте врача-психиатра и вр</w:t>
      </w:r>
      <w:r>
        <w:t>ача-нарколога не состоит, ранее привлекался к уголовной ответственности.</w:t>
      </w:r>
    </w:p>
    <w:p w:rsidR="00A77B3E" w:rsidP="0022439F">
      <w:pPr>
        <w:jc w:val="both"/>
      </w:pPr>
      <w:r>
        <w:t>Обстоятельствами, смягчающими наказание Козлова О.В., суд в соответствии сч.1 ст.61 УК РФ признаёт явку с повинной (л.д.15,37), активное способствование раскрытию и расследованию прес</w:t>
      </w:r>
      <w:r>
        <w:t>тупления, и в соответствии с ч.2 ст.61 УК РФ полное признание им своей вины и раскаяние в содеянном, возмещение причиненного ущерба потерпевшим.</w:t>
      </w:r>
    </w:p>
    <w:p w:rsidR="00A77B3E" w:rsidP="0022439F">
      <w:pPr>
        <w:jc w:val="both"/>
      </w:pPr>
      <w:r>
        <w:t xml:space="preserve">Обстоятельством, отягчающим наказание в соответствии со ст.63 УК </w:t>
      </w:r>
      <w:r>
        <w:t>РФ,суд</w:t>
      </w:r>
      <w:r>
        <w:t xml:space="preserve"> признаёт рецидив преступлений.</w:t>
      </w:r>
    </w:p>
    <w:p w:rsidR="00A77B3E" w:rsidP="0022439F">
      <w:pPr>
        <w:jc w:val="both"/>
      </w:pPr>
      <w:r>
        <w:t>С учетом</w:t>
      </w:r>
      <w:r>
        <w:t xml:space="preserve"> всех обстоятельств данного уголовного дела, характера и степени общественной опасности совершенных преступлений, всех данных о личности подсудимого, суд приходит к выводу, что цели восстановления социальной справедливости, исправления осужденного, а также</w:t>
      </w:r>
      <w:r>
        <w:t xml:space="preserve"> цели предупреждения совершения им новых преступлений, не могут быть достигнуты без реального отбывания наказания, и считает необходимым назначить Козлову О.В. наказание в виде лишения свободы по </w:t>
      </w:r>
      <w:r>
        <w:t>каждомуэпизоду</w:t>
      </w:r>
      <w:r>
        <w:t>, без применения ст. 73 УК РФ.</w:t>
      </w:r>
      <w:r>
        <w:tab/>
      </w:r>
    </w:p>
    <w:p w:rsidR="00A77B3E" w:rsidP="0022439F">
      <w:pPr>
        <w:jc w:val="both"/>
      </w:pPr>
      <w:r>
        <w:tab/>
        <w:t>Наказание под</w:t>
      </w:r>
      <w:r>
        <w:t>судимому суд назначает с учетом требований ч.5 ст.62 УК РФ и ч.2 ст.68 УК РФ. Окончательное наказание Козлову О.В. следует назначить в соответствии с ч. 2 ст. 69 УК РФ, по совокупности преступлений путем частичного сложения назначенных наказаний.</w:t>
      </w:r>
    </w:p>
    <w:p w:rsidR="00A77B3E" w:rsidP="0022439F">
      <w:pPr>
        <w:jc w:val="both"/>
      </w:pPr>
      <w:r>
        <w:t>Суд не на</w:t>
      </w:r>
      <w:r>
        <w:t>ходит оснований для применения части 3 статьи 68 УК РФ и назначения Козлову О.В. наказания при рецидиве преступлений менее одной третьей части максимального срока наиболее строгого вида наказания, предусмотренного за совершенные им преступления.</w:t>
      </w:r>
    </w:p>
    <w:p w:rsidR="00A77B3E" w:rsidP="0022439F">
      <w:pPr>
        <w:jc w:val="both"/>
      </w:pPr>
      <w:r>
        <w:t xml:space="preserve"> Суд не ус</w:t>
      </w:r>
      <w:r>
        <w:t>матривает оснований для применения к подсудимому  Козлову О.В.положений,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</w:t>
      </w:r>
      <w:r>
        <w:t>ршения преступления.</w:t>
      </w:r>
    </w:p>
    <w:p w:rsidR="00A77B3E" w:rsidP="0022439F">
      <w:pPr>
        <w:jc w:val="both"/>
      </w:pPr>
      <w:r>
        <w:t xml:space="preserve">Оснований для обсуждения вопроса об изменении категории преступления в соответствии с ч.6 ст. 15 УК РФ не имеется, поскольку Козловым О.В. </w:t>
      </w:r>
      <w:r>
        <w:t>совершеные</w:t>
      </w:r>
      <w:r>
        <w:t xml:space="preserve"> преступления небольшой тяжести.</w:t>
      </w:r>
    </w:p>
    <w:p w:rsidR="00A77B3E" w:rsidP="0022439F">
      <w:pPr>
        <w:jc w:val="both"/>
      </w:pPr>
      <w:r>
        <w:t>В соответствии с ч. 1 ст. 58 УК РФ, отбывание наказан</w:t>
      </w:r>
      <w:r>
        <w:t>ия Козловым О.В.следует определить в исправительной колонии строгого режима.</w:t>
      </w:r>
    </w:p>
    <w:p w:rsidR="00A77B3E" w:rsidP="0022439F">
      <w:pPr>
        <w:jc w:val="both"/>
      </w:pPr>
      <w:r>
        <w:t>Гражданский иск по делу не заявлен.</w:t>
      </w:r>
    </w:p>
    <w:p w:rsidR="00A77B3E" w:rsidP="0022439F">
      <w:pPr>
        <w:jc w:val="both"/>
      </w:pPr>
      <w:r>
        <w:t>Процессуальные издержки взысканию с Козлова О.В. не подлежат в соответствии с положениями ч.10 ст. 316 УПК РФ.</w:t>
      </w:r>
    </w:p>
    <w:p w:rsidR="00A77B3E" w:rsidP="0022439F">
      <w:pPr>
        <w:jc w:val="both"/>
      </w:pPr>
      <w:r>
        <w:t>Вопрос о вещественных доказатель</w:t>
      </w:r>
      <w:r>
        <w:t>ствах суд разрешает в соответствии со ст.81 УПК РФ.</w:t>
      </w:r>
    </w:p>
    <w:p w:rsidR="00A77B3E" w:rsidP="0022439F">
      <w:pPr>
        <w:jc w:val="both"/>
      </w:pPr>
      <w:r>
        <w:t>На основании изложенного и руководствуясь ст.ст. 296-299, 307-310, 316 УПК РФ, мировой судья</w:t>
      </w:r>
    </w:p>
    <w:p w:rsidR="00A77B3E" w:rsidP="0022439F">
      <w:pPr>
        <w:jc w:val="both"/>
      </w:pPr>
    </w:p>
    <w:p w:rsidR="00A77B3E" w:rsidP="0022439F">
      <w:pPr>
        <w:jc w:val="center"/>
      </w:pPr>
      <w:r>
        <w:t>ПРИГОВОРИЛ:</w:t>
      </w:r>
    </w:p>
    <w:p w:rsidR="00A77B3E"/>
    <w:p w:rsidR="00A77B3E" w:rsidP="0022439F">
      <w:pPr>
        <w:jc w:val="both"/>
      </w:pPr>
      <w:r>
        <w:t>Козлова Олега Викторовича признать виновным в совершении преступлений, предусмотренных ч. 1 ст. 1</w:t>
      </w:r>
      <w:r>
        <w:t>58 УК РФ, ч. 1 ст. 158 УК РФ и назначить ему наказание:</w:t>
      </w:r>
    </w:p>
    <w:p w:rsidR="00A77B3E" w:rsidP="0022439F">
      <w:pPr>
        <w:jc w:val="both"/>
      </w:pPr>
      <w:r>
        <w:t>- по ч.1 ст.158 УК РФ (по факту от дата), в виде 8 месяцев лишения свободы.</w:t>
      </w:r>
    </w:p>
    <w:p w:rsidR="00A77B3E" w:rsidP="0022439F">
      <w:pPr>
        <w:jc w:val="both"/>
      </w:pPr>
      <w:r>
        <w:tab/>
        <w:t>- по ч.1 ст.158 УК РФ (по факту от дата), в виде 8 месяцев лишения свободы.</w:t>
      </w:r>
    </w:p>
    <w:p w:rsidR="00A77B3E" w:rsidP="0022439F">
      <w:pPr>
        <w:jc w:val="both"/>
      </w:pPr>
      <w:r>
        <w:t xml:space="preserve">На основании ч.2 ст.69 УК РФ по совокупности </w:t>
      </w:r>
      <w:r>
        <w:t>преступлений путем частичного сложения назначенных наказаний, окончательно назначить Козлову О.В. наказание в виде 10 (десяти) месяцев лишения свободы, с отбыванием наказания в исправительной колонии строгого режима.</w:t>
      </w:r>
    </w:p>
    <w:p w:rsidR="00A77B3E" w:rsidP="0022439F">
      <w:pPr>
        <w:jc w:val="both"/>
      </w:pPr>
      <w:r>
        <w:t>Меру пресечения в виде подписки о невые</w:t>
      </w:r>
      <w:r>
        <w:t xml:space="preserve">зде и надлежащем поведении в отношении Козлова О.В. изменить на заключение под стражей, взяв под стражу в зале суда. </w:t>
      </w:r>
    </w:p>
    <w:p w:rsidR="00A77B3E" w:rsidP="0022439F">
      <w:pPr>
        <w:jc w:val="both"/>
      </w:pPr>
      <w:r>
        <w:t xml:space="preserve">Срок отбытия наказания исчислять со дня вступления приговора в законную силу. </w:t>
      </w:r>
    </w:p>
    <w:p w:rsidR="00A77B3E" w:rsidP="0022439F">
      <w:pPr>
        <w:jc w:val="both"/>
      </w:pPr>
      <w:r>
        <w:t>В силу п. «а» ч. 3.1 ст. 72 УК РФ зачесть в срок отбытия на</w:t>
      </w:r>
      <w:r>
        <w:t>казания Козлову О.В. время нахождения под стражей с 09.07.2020 года до вступления приговора в законную силу из расчета один день нахождения под стражей за один день отбывания наказания в исправительной колонии строгого режима.</w:t>
      </w:r>
    </w:p>
    <w:p w:rsidR="00A77B3E" w:rsidP="0022439F">
      <w:pPr>
        <w:jc w:val="both"/>
      </w:pPr>
      <w:r>
        <w:t xml:space="preserve">Вещественные доказательства: </w:t>
      </w:r>
      <w:r>
        <w:t>велосипед «</w:t>
      </w:r>
      <w:r>
        <w:t>Formula</w:t>
      </w:r>
      <w:r>
        <w:t xml:space="preserve">»,находящийся на ответственном хранении у </w:t>
      </w:r>
      <w:r>
        <w:t>фио</w:t>
      </w:r>
      <w:r>
        <w:t xml:space="preserve"> – оставить ему по принадлежности; мобильный телефон «LenovoZ2w» с чехлом-книжкой, переданный на ответственное хранение </w:t>
      </w:r>
      <w:r>
        <w:t>фио</w:t>
      </w:r>
      <w:r>
        <w:t>, оставить ему по принадлежности.</w:t>
      </w:r>
    </w:p>
    <w:p w:rsidR="00A77B3E" w:rsidP="0022439F">
      <w:pPr>
        <w:jc w:val="both"/>
      </w:pPr>
      <w:r>
        <w:t>Гражданский иск по делу не заявлен.</w:t>
      </w:r>
    </w:p>
    <w:p w:rsidR="00A77B3E" w:rsidP="0022439F">
      <w:pPr>
        <w:jc w:val="both"/>
      </w:pPr>
      <w:r>
        <w:t>Процессуальные издержки взысканию с Козлова О.В. не подлежат в соответствии с положениями ч.10 ст. 316 УПК РФ.</w:t>
      </w:r>
    </w:p>
    <w:p w:rsidR="00A77B3E" w:rsidP="0022439F">
      <w:pPr>
        <w:jc w:val="both"/>
      </w:pPr>
      <w:r>
        <w:t>Приговор может быть обжалован в апелляционном порядке в Черноморский районный суд Республики Крым через мирового судью судебного участка № 93Черн</w:t>
      </w:r>
      <w:r>
        <w:t xml:space="preserve">оморского судебного района Республики Крым в течение 10 суток с </w:t>
      </w:r>
      <w:r>
        <w:t>момента его провозглашения с соблюдением требований ст. 317 УПК РФ, а осужденным, содержащимся под стражей, в тот же срок с момента получения копии приговора.</w:t>
      </w:r>
    </w:p>
    <w:p w:rsidR="00A77B3E" w:rsidP="0022439F">
      <w:pPr>
        <w:jc w:val="both"/>
      </w:pPr>
      <w:r>
        <w:t>В случае подачи апелляционной жал</w:t>
      </w:r>
      <w:r>
        <w:t>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22439F">
      <w:pPr>
        <w:jc w:val="both"/>
      </w:pPr>
    </w:p>
    <w:p w:rsidR="00A77B3E" w:rsidP="0022439F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И.В. Солодченко </w:t>
      </w:r>
    </w:p>
    <w:p w:rsidR="00A77B3E" w:rsidP="0022439F">
      <w:pPr>
        <w:jc w:val="both"/>
      </w:pPr>
    </w:p>
    <w:p w:rsidR="00A77B3E" w:rsidP="0022439F">
      <w:pPr>
        <w:jc w:val="both"/>
      </w:pPr>
    </w:p>
    <w:p w:rsidR="0022439F" w:rsidP="0022439F">
      <w:pPr>
        <w:jc w:val="both"/>
      </w:pPr>
      <w:r>
        <w:t>ДЕПЕРСОНИФИКАЦИЮ</w:t>
      </w:r>
    </w:p>
    <w:p w:rsidR="0022439F" w:rsidP="0022439F">
      <w:pPr>
        <w:jc w:val="both"/>
      </w:pPr>
      <w:r>
        <w:t xml:space="preserve">Лингвистический контроль произвел </w:t>
      </w:r>
    </w:p>
    <w:p w:rsidR="0022439F" w:rsidP="0022439F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2439F" w:rsidP="0022439F">
      <w:pPr>
        <w:jc w:val="both"/>
      </w:pPr>
      <w:r>
        <w:t>СОГЛАСОВАНО</w:t>
      </w:r>
    </w:p>
    <w:p w:rsidR="0022439F" w:rsidP="0022439F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2439F" w:rsidP="0022439F">
      <w:pPr>
        <w:jc w:val="both"/>
      </w:pPr>
      <w:r>
        <w:t xml:space="preserve">Дата: </w:t>
      </w:r>
    </w:p>
    <w:p w:rsidR="00A77B3E" w:rsidP="0022439F"/>
    <w:sectPr w:rsidSect="006171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17D"/>
    <w:rsid w:val="0022439F"/>
    <w:rsid w:val="006171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1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