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43C48">
      <w:pPr>
        <w:jc w:val="both"/>
      </w:pPr>
    </w:p>
    <w:p w:rsidR="00A77B3E" w:rsidP="00843C48">
      <w:pPr>
        <w:jc w:val="right"/>
      </w:pPr>
      <w:r>
        <w:t>УИД: 91MS0093-01-2020-000733-49</w:t>
      </w:r>
    </w:p>
    <w:p w:rsidR="00A77B3E" w:rsidP="00843C48">
      <w:pPr>
        <w:jc w:val="right"/>
      </w:pPr>
      <w:r>
        <w:t>Дело № 1-14/93/2020</w:t>
      </w:r>
    </w:p>
    <w:p w:rsidR="00A77B3E" w:rsidP="00843C48">
      <w:pPr>
        <w:jc w:val="both"/>
      </w:pPr>
    </w:p>
    <w:p w:rsidR="00A77B3E" w:rsidP="00843C48">
      <w:pPr>
        <w:jc w:val="center"/>
      </w:pPr>
      <w:r>
        <w:t>П О С Т А Н О В Л Е Н И Е</w:t>
      </w:r>
    </w:p>
    <w:p w:rsidR="00A77B3E" w:rsidP="00843C48">
      <w:pPr>
        <w:jc w:val="both"/>
      </w:pPr>
    </w:p>
    <w:p w:rsidR="00A77B3E" w:rsidP="00843C48">
      <w:pPr>
        <w:ind w:firstLine="720"/>
        <w:jc w:val="both"/>
      </w:pPr>
      <w:r>
        <w:t xml:space="preserve">22 сентября 2020 года                            </w:t>
      </w:r>
      <w:r>
        <w:tab/>
      </w:r>
      <w:r>
        <w:tab/>
        <w:t xml:space="preserve">   </w:t>
      </w:r>
      <w:r>
        <w:t xml:space="preserve">          Республика Крым, </w:t>
      </w:r>
      <w:r>
        <w:t>пгт</w:t>
      </w:r>
      <w:r>
        <w:t>. Черноморское</w:t>
      </w:r>
    </w:p>
    <w:p w:rsidR="00A77B3E" w:rsidP="00843C48">
      <w:pPr>
        <w:jc w:val="both"/>
      </w:pPr>
    </w:p>
    <w:p w:rsidR="00A77B3E" w:rsidP="00843C48">
      <w:pPr>
        <w:jc w:val="both"/>
      </w:pPr>
      <w:r>
        <w:t xml:space="preserve"> </w:t>
      </w:r>
      <w:r>
        <w:tab/>
      </w:r>
      <w:r>
        <w:t>Суд в составе председательствующего мирового судьи судебного участка № 93 Черноморского судебного района Республики Крым</w:t>
      </w:r>
      <w:r>
        <w:tab/>
      </w:r>
      <w:r>
        <w:tab/>
      </w:r>
      <w:r>
        <w:tab/>
      </w:r>
      <w:r>
        <w:tab/>
      </w:r>
      <w:r>
        <w:t xml:space="preserve">- Солодченко И.В.                           </w:t>
      </w:r>
    </w:p>
    <w:p w:rsidR="00A77B3E" w:rsidP="00843C48">
      <w:pPr>
        <w:jc w:val="both"/>
      </w:pPr>
      <w:r>
        <w:t xml:space="preserve">           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Горловой Н.В.</w:t>
      </w:r>
    </w:p>
    <w:p w:rsidR="00A77B3E" w:rsidP="00843C48">
      <w:pPr>
        <w:jc w:val="both"/>
      </w:pPr>
      <w:r>
        <w:t xml:space="preserve">           с участием </w:t>
      </w:r>
    </w:p>
    <w:p w:rsidR="00A77B3E" w:rsidP="00843C48">
      <w:pPr>
        <w:jc w:val="both"/>
      </w:pPr>
      <w:r>
        <w:t xml:space="preserve">           государственного обвинителя</w:t>
      </w:r>
      <w:r>
        <w:tab/>
      </w:r>
      <w:r>
        <w:tab/>
      </w:r>
      <w:r>
        <w:tab/>
      </w:r>
      <w:r>
        <w:tab/>
      </w:r>
      <w:r>
        <w:t xml:space="preserve">- </w:t>
      </w:r>
      <w:r>
        <w:t>Латошникова</w:t>
      </w:r>
      <w:r>
        <w:t xml:space="preserve"> Н.Х. </w:t>
      </w:r>
    </w:p>
    <w:p w:rsidR="00A77B3E" w:rsidP="00843C48">
      <w:pPr>
        <w:jc w:val="both"/>
      </w:pPr>
      <w:r>
        <w:t xml:space="preserve">           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ФИО</w:t>
      </w:r>
      <w:r>
        <w:t xml:space="preserve">   </w:t>
      </w:r>
    </w:p>
    <w:p w:rsidR="00A77B3E" w:rsidP="00843C48">
      <w:pPr>
        <w:jc w:val="both"/>
      </w:pPr>
      <w:r>
        <w:t xml:space="preserve">           подсудимой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Арутюнян А.З. </w:t>
      </w:r>
    </w:p>
    <w:p w:rsidR="00A77B3E" w:rsidP="00843C48">
      <w:pPr>
        <w:jc w:val="both"/>
      </w:pPr>
      <w:r>
        <w:t xml:space="preserve">           защитника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843C48" w:rsidP="00843C48">
      <w:pPr>
        <w:jc w:val="both"/>
      </w:pPr>
    </w:p>
    <w:p w:rsidR="00A77B3E" w:rsidP="00843C48">
      <w:pPr>
        <w:jc w:val="both"/>
      </w:pPr>
      <w:r>
        <w:t xml:space="preserve"> </w:t>
      </w:r>
      <w:r>
        <w:tab/>
        <w:t>рассмотрев в открытом судебн</w:t>
      </w:r>
      <w:r>
        <w:t xml:space="preserve">ом заседании материалы уголовного дела в отношении: </w:t>
      </w:r>
    </w:p>
    <w:p w:rsidR="00A77B3E" w:rsidP="00843C48">
      <w:pPr>
        <w:ind w:firstLine="720"/>
        <w:jc w:val="both"/>
      </w:pPr>
      <w:r>
        <w:t>Арутюнян А.З.</w:t>
      </w:r>
      <w:r>
        <w:t>, ПАСПОРТНЫЕ ДАННЫЕ</w:t>
      </w:r>
      <w:r>
        <w:t>, со средним образованием, не военнообязанной, работающей по найму, имеющей на иждивении четверых малолетних детей, не судимой, зарегистрирован</w:t>
      </w:r>
      <w:r>
        <w:t>ной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</w:p>
    <w:p w:rsidR="00A77B3E" w:rsidP="00843C48">
      <w:pPr>
        <w:ind w:firstLine="720"/>
        <w:jc w:val="both"/>
      </w:pPr>
      <w:r>
        <w:t xml:space="preserve">обвиняемой в совершении преступления, предусмотренного </w:t>
      </w:r>
      <w:r>
        <w:t>ч</w:t>
      </w:r>
      <w:r>
        <w:t>.1 ст.159.3 УК РФ,</w:t>
      </w:r>
    </w:p>
    <w:p w:rsidR="00843C48" w:rsidP="00843C48">
      <w:pPr>
        <w:jc w:val="both"/>
      </w:pPr>
    </w:p>
    <w:p w:rsidR="00A77B3E" w:rsidP="00843C48">
      <w:pPr>
        <w:jc w:val="center"/>
      </w:pPr>
      <w:r>
        <w:t>УСТАНОВИЛ:</w:t>
      </w:r>
    </w:p>
    <w:p w:rsidR="00A77B3E" w:rsidP="00843C48">
      <w:pPr>
        <w:jc w:val="both"/>
      </w:pPr>
    </w:p>
    <w:p w:rsidR="00A77B3E" w:rsidP="00843C48">
      <w:pPr>
        <w:ind w:firstLine="720"/>
        <w:jc w:val="both"/>
      </w:pPr>
      <w:r>
        <w:t>Арутюнян А.З. органами предварительного следствия обвиняется в совершении преступления, мошенничество с и</w:t>
      </w:r>
      <w:r>
        <w:t>спользованием электронных сре</w:t>
      </w:r>
      <w:r>
        <w:t>дств пл</w:t>
      </w:r>
      <w:r>
        <w:t xml:space="preserve">атежа. </w:t>
      </w:r>
    </w:p>
    <w:p w:rsidR="00A77B3E" w:rsidP="00843C48">
      <w:pPr>
        <w:jc w:val="both"/>
      </w:pPr>
      <w:r>
        <w:t xml:space="preserve"> </w:t>
      </w:r>
      <w:r>
        <w:tab/>
        <w:t>ДАТА</w:t>
      </w:r>
      <w:r>
        <w:t>, примерно в ВРЕМЯ</w:t>
      </w:r>
      <w:r>
        <w:t>, несовершеннолетняя ФИО</w:t>
      </w:r>
      <w:r>
        <w:t>1</w:t>
      </w:r>
      <w:r>
        <w:t xml:space="preserve"> находясь на пляже на берегу озера «</w:t>
      </w:r>
      <w:r>
        <w:t>Донузлав</w:t>
      </w:r>
      <w:r>
        <w:t>», расположенном в 2,5 километрах восточнее АДРЕС</w:t>
      </w:r>
      <w:r>
        <w:t xml:space="preserve">, где обнаружила утерянную ФИО </w:t>
      </w:r>
      <w:r>
        <w:t>банковскую платежную карту НАИМЕНОВАНИЕ БАНКА</w:t>
      </w:r>
      <w:r>
        <w:t xml:space="preserve"> НОМЕР</w:t>
      </w:r>
      <w:r>
        <w:t xml:space="preserve"> МИР Золотая (счет НОМЕР</w:t>
      </w:r>
      <w:r>
        <w:t>), оформленную на его имя, оснащенную системой бесконтактного платежа, которую она передала своей матери Арутюнян А.З</w:t>
      </w:r>
      <w:r>
        <w:t>. После этого, Арутюнян А.З., обнаружив, что выше</w:t>
      </w:r>
      <w:r>
        <w:t xml:space="preserve">указанная карта позволяет производить </w:t>
      </w:r>
      <w:r>
        <w:t>покупки до СУММА</w:t>
      </w:r>
      <w:r>
        <w:t xml:space="preserve"> без ввода </w:t>
      </w:r>
      <w:r>
        <w:t>пин-кода</w:t>
      </w:r>
      <w:r>
        <w:t>, предполагая, что на счету данной банковской карты находятся денежные средства, решила совершить хищение денежных средств с использованием электронных средств платежа, а именно оплач</w:t>
      </w:r>
      <w:r>
        <w:t>ивать товар, используя найденную ею банковскую платежную карту НОМЕР</w:t>
      </w:r>
      <w:r>
        <w:t xml:space="preserve"> МИР Золотая, оформленную на имя ФИО</w:t>
      </w:r>
      <w:r>
        <w:t>, приобретая его в товарных организациях в АДРЕС</w:t>
      </w:r>
      <w:r>
        <w:t xml:space="preserve">.   </w:t>
      </w:r>
    </w:p>
    <w:p w:rsidR="00A77B3E" w:rsidP="00843C48">
      <w:pPr>
        <w:jc w:val="both"/>
      </w:pPr>
      <w:r>
        <w:tab/>
        <w:t>После этого, ДАТА</w:t>
      </w:r>
      <w:r>
        <w:t>, в ВРЕМЯ</w:t>
      </w:r>
      <w:r>
        <w:t>, Арутюнян А.З., реализуя свой преступный умыс</w:t>
      </w:r>
      <w:r>
        <w:t>ел, направленный на хищение денежных средств ФИО</w:t>
      </w:r>
      <w:r>
        <w:t>, пришла в магазин «НАИМЕНОВАНИЕ ОРГАНИЗАЦИИ</w:t>
      </w:r>
      <w:r>
        <w:t xml:space="preserve">», расположенный по адресу: </w:t>
      </w:r>
      <w:r>
        <w:t>АДРЕС</w:t>
      </w:r>
      <w:r>
        <w:t>, где руководствуясь преступным умыслом, направленным на хищение чужого имущества с использованием принадлежащей другому лицу расчетной платежной кар</w:t>
      </w:r>
      <w:r>
        <w:t>ты, действуя умышленно, из корыстных побуждений, осознавая общественную опасность своих действий, предвидя неизбежность наступления общественно опасных последствий в виде причинения материального вреда ФИО</w:t>
      </w:r>
      <w:r>
        <w:t xml:space="preserve"> и желая их наступления, используя ранее найденную </w:t>
      </w:r>
      <w:r>
        <w:t>ею банковскую платежную карту НОМЕР</w:t>
      </w:r>
      <w:r>
        <w:t xml:space="preserve"> МИР золотая, оформленную на имя ФИО</w:t>
      </w:r>
      <w:r>
        <w:t>, в период</w:t>
      </w:r>
      <w:r>
        <w:t xml:space="preserve"> </w:t>
      </w:r>
      <w:r>
        <w:t>времени с ВРЕМЯ</w:t>
      </w:r>
      <w:r>
        <w:t xml:space="preserve"> до ВРЕМЯ</w:t>
      </w:r>
      <w:r>
        <w:t>, введя в заблуждение продавца магазина «НАИМЕНОВАНИЕ ОРГАНИЗАЦИИ</w:t>
      </w:r>
      <w:r>
        <w:t>», сообщив ей, что указанная банковская платежная карта принадлежит ее мужу, приобрела товар на сумму СУММА</w:t>
      </w:r>
      <w:r>
        <w:t xml:space="preserve"> и оплатила имеющейся у нее в указанном магазине долг на сумму СУММА</w:t>
      </w:r>
      <w:r>
        <w:t>, расплачиваясь при этом найденной ею банковской картой бесконтактным способом.</w:t>
      </w:r>
      <w:r>
        <w:t xml:space="preserve"> В результате своих преступных действий Арутюнян А.З. приобрела товар и оп</w:t>
      </w:r>
      <w:r>
        <w:t>латила долг за ранее приобретенные ею товары в указанном магазине на сумму СУММА</w:t>
      </w:r>
      <w:r>
        <w:t>, причинив своими умышленными действиями материальный ущерб ФИО</w:t>
      </w:r>
      <w:r>
        <w:t xml:space="preserve"> на указанную сумму.       </w:t>
      </w:r>
    </w:p>
    <w:p w:rsidR="00A77B3E" w:rsidP="00843C48">
      <w:pPr>
        <w:jc w:val="both"/>
      </w:pPr>
      <w:r>
        <w:tab/>
        <w:t>Действия Арутюнян А.З. органами предварительного следствия  квалифицированы по ч.1 с</w:t>
      </w:r>
      <w:r>
        <w:t xml:space="preserve">т. 159.3 УК РФ, как мошенничество с использованием электронных средств.  </w:t>
      </w:r>
    </w:p>
    <w:p w:rsidR="00A77B3E" w:rsidP="00843C48">
      <w:pPr>
        <w:jc w:val="both"/>
      </w:pPr>
      <w:r>
        <w:t xml:space="preserve"> </w:t>
      </w:r>
      <w:r>
        <w:tab/>
      </w:r>
      <w:r>
        <w:t>В судебном заседании потерпевший ФИО</w:t>
      </w:r>
      <w:r>
        <w:t xml:space="preserve"> заявил ходатайство о прекращении уголовного дела в отношении Арутюнян А.З. по ч.1 ст.159.3 УК РФ, в связи с примирением сторон, при этом потерп</w:t>
      </w:r>
      <w:r>
        <w:t>евший пояснил, что с подсудимой они примирились, Арутюнян А.З. принесла ему свои извинения, загладила причиненный вред, возместила материальный ущерб полностью, свое ходатайство заявляет добровольно, его характер и последствия осознает</w:t>
      </w:r>
      <w:r>
        <w:t>, претензий материаль</w:t>
      </w:r>
      <w:r>
        <w:t xml:space="preserve">ного или морального характера к подсудимой не имеет.   </w:t>
      </w:r>
    </w:p>
    <w:p w:rsidR="00A77B3E" w:rsidP="00843C48">
      <w:pPr>
        <w:ind w:firstLine="720"/>
        <w:jc w:val="both"/>
      </w:pPr>
      <w:r>
        <w:t xml:space="preserve">Подсудимая Арутюнян А.З. и ее защитник указанное ходатайство поддержали в полном объеме, и также просили о прекращении уголовного дела, в связи с  примирением с потерпевшим. </w:t>
      </w:r>
    </w:p>
    <w:p w:rsidR="00A77B3E" w:rsidP="00843C48">
      <w:pPr>
        <w:ind w:firstLine="720"/>
        <w:jc w:val="both"/>
      </w:pPr>
      <w:r>
        <w:t>Государственный обвинител</w:t>
      </w:r>
      <w:r>
        <w:t xml:space="preserve">ь не возражал против прекращения уголовного дела в отношении Арутюнян А.З. </w:t>
      </w:r>
    </w:p>
    <w:p w:rsidR="00A77B3E" w:rsidP="00843C48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843C48">
      <w:pPr>
        <w:jc w:val="both"/>
      </w:pPr>
      <w:r>
        <w:t xml:space="preserve"> </w:t>
      </w:r>
      <w:r>
        <w:tab/>
        <w:t>Согласно ст. 254 УПК РФ, суд прекращает уголовное дело в судебном заседании в случаях,</w:t>
      </w:r>
      <w:r>
        <w:t xml:space="preserve"> предусмотренных статьями 25 и 28 УПК РФ. </w:t>
      </w:r>
    </w:p>
    <w:p w:rsidR="00A77B3E" w:rsidP="00843C48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</w:t>
      </w:r>
      <w:r>
        <w:t xml:space="preserve"> если это лицо примирилось с потерпевшим и загладило причиненный ему вред.  </w:t>
      </w:r>
    </w:p>
    <w:p w:rsidR="00A77B3E" w:rsidP="00843C48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</w:t>
      </w:r>
      <w:r>
        <w:t>терпевшим и загладило причиненный потерпевшему вред.</w:t>
      </w:r>
    </w:p>
    <w:p w:rsidR="00A77B3E" w:rsidP="00843C48">
      <w:pPr>
        <w:ind w:firstLine="720"/>
        <w:jc w:val="both"/>
      </w:pPr>
      <w:r>
        <w:t>Судом установлено, что подсудимая Арутюнян А.З. обвиняется в совершении преступления небольшой тяжести, ранее не судима, примирилась с потерпевшим,  согласна на прекращение уголовного дела.</w:t>
      </w:r>
    </w:p>
    <w:p w:rsidR="00A77B3E" w:rsidP="00843C48">
      <w:pPr>
        <w:ind w:firstLine="720"/>
        <w:jc w:val="both"/>
      </w:pPr>
      <w:r>
        <w:t>В судебном за</w:t>
      </w:r>
      <w:r>
        <w:t xml:space="preserve">седании достоверно установлено, что между потерпевшим и подсудимой состоялось фактическое примирение, и прекращение уголовного дела есть их добровольное волеизъявление. Потерпевшему и подсудимой были разъяснены порядок и последствия прекращения уголовного </w:t>
      </w:r>
      <w:r>
        <w:t>дела. Потерпевший и подсудимая не высказали своих возражений против примирения, и у суда нет оснований ставить под сомнение их добровольное волеизъявление.</w:t>
      </w:r>
    </w:p>
    <w:p w:rsidR="00A77B3E" w:rsidP="00843C48">
      <w:pPr>
        <w:jc w:val="both"/>
      </w:pPr>
      <w:r>
        <w:t xml:space="preserve">      </w:t>
      </w:r>
      <w:r>
        <w:tab/>
        <w:t>При таких обстоятельствах, суд не находит оснований для отказа в удовлетворении заявленного х</w:t>
      </w:r>
      <w:r>
        <w:t>одатайства и полагает возможным его удовлетворить, уголовное дело прекратить за примирением сторон.</w:t>
      </w:r>
    </w:p>
    <w:p w:rsidR="00A77B3E" w:rsidP="00843C48">
      <w:pPr>
        <w:ind w:firstLine="720"/>
        <w:jc w:val="both"/>
      </w:pPr>
      <w:r>
        <w:t xml:space="preserve">Мера пресечения в отношении Арутюнян А.З. в виде подписки о невыезде и надлежащем поведении подлежит отмене.  </w:t>
      </w:r>
      <w:r>
        <w:tab/>
      </w:r>
    </w:p>
    <w:p w:rsidR="00A77B3E" w:rsidP="00843C48">
      <w:pPr>
        <w:ind w:firstLine="720"/>
        <w:jc w:val="both"/>
      </w:pPr>
      <w:r>
        <w:t xml:space="preserve">Вопрос с вещественными доказательствами суд </w:t>
      </w:r>
      <w:r>
        <w:t xml:space="preserve">разрешает в порядке ст. 81 УПК РФ. </w:t>
      </w:r>
    </w:p>
    <w:p w:rsidR="00A77B3E" w:rsidP="00843C48">
      <w:pPr>
        <w:ind w:firstLine="720"/>
        <w:jc w:val="both"/>
      </w:pPr>
      <w:r>
        <w:t>Гражданский иск по делу не заявлен.</w:t>
      </w:r>
    </w:p>
    <w:p w:rsidR="00A77B3E" w:rsidP="00843C48">
      <w:pPr>
        <w:ind w:firstLine="720"/>
        <w:jc w:val="both"/>
      </w:pPr>
      <w:r>
        <w:t>На основании изложенного и руководствуясь ст.ст. 25, 254, 256 УПК РФ, суд</w:t>
      </w:r>
    </w:p>
    <w:p w:rsidR="00A77B3E" w:rsidP="00843C48">
      <w:pPr>
        <w:jc w:val="both"/>
      </w:pPr>
    </w:p>
    <w:p w:rsidR="00A77B3E" w:rsidP="00843C48">
      <w:pPr>
        <w:jc w:val="center"/>
      </w:pPr>
      <w:r>
        <w:t>ПОСТАНОВИЛ:</w:t>
      </w:r>
    </w:p>
    <w:p w:rsidR="00A77B3E" w:rsidP="00843C48">
      <w:pPr>
        <w:jc w:val="both"/>
      </w:pPr>
    </w:p>
    <w:p w:rsidR="00A77B3E" w:rsidP="00843C48">
      <w:pPr>
        <w:ind w:firstLine="720"/>
        <w:jc w:val="both"/>
      </w:pPr>
      <w:r>
        <w:t>Арутюнян А.З.</w:t>
      </w:r>
      <w:r>
        <w:t xml:space="preserve"> освободить от уголовной ответственности за совершение преступления, пре</w:t>
      </w:r>
      <w:r>
        <w:t xml:space="preserve">дусмотренного </w:t>
      </w:r>
      <w:r>
        <w:t>ч</w:t>
      </w:r>
      <w:r>
        <w:t>.1 ст. 159.3 УК РФ на основании ст. 76 УК РФ.</w:t>
      </w:r>
    </w:p>
    <w:p w:rsidR="00A77B3E" w:rsidP="00843C48">
      <w:pPr>
        <w:ind w:firstLine="720"/>
        <w:jc w:val="both"/>
      </w:pPr>
      <w:r>
        <w:t>Уголовное дело в отношении Арутюнян А.З.</w:t>
      </w:r>
      <w:r>
        <w:t xml:space="preserve">, прекратить на основании ст.25 УПК РФ, в связи с примирением с потерпевшим.  </w:t>
      </w:r>
    </w:p>
    <w:p w:rsidR="00A77B3E" w:rsidP="00843C48">
      <w:pPr>
        <w:ind w:firstLine="720"/>
        <w:jc w:val="both"/>
      </w:pPr>
      <w:r>
        <w:t>Меру пресечения в отношении Арутюнян А.З. в виде подписки о невые</w:t>
      </w:r>
      <w:r>
        <w:t xml:space="preserve">зде и надлежащем поведении отменить.  </w:t>
      </w:r>
      <w:r>
        <w:tab/>
      </w:r>
    </w:p>
    <w:p w:rsidR="00A77B3E" w:rsidP="00843C48">
      <w:pPr>
        <w:ind w:firstLine="720"/>
        <w:jc w:val="both"/>
      </w:pPr>
      <w:r>
        <w:t xml:space="preserve">Вещественные доказательства: оптический носитель (диск) DVD-R «VS» с фрагментами видеозаписей </w:t>
      </w:r>
      <w:r>
        <w:t>от</w:t>
      </w:r>
      <w:r>
        <w:t xml:space="preserve"> </w:t>
      </w:r>
      <w:r>
        <w:t>ДАТА</w:t>
      </w:r>
      <w:r>
        <w:t xml:space="preserve"> с камер видеонаблюдения магазина «НАИМЕНОВАНИЕ ОРГАНИЗАЦИИ</w:t>
      </w:r>
      <w:r>
        <w:t>» по адресу: АДРЕС</w:t>
      </w:r>
      <w:r>
        <w:t>, приобщенный к материалам уголовного дела, оставить при</w:t>
      </w:r>
      <w:r>
        <w:t xml:space="preserve"> уголовном деле № 1-14/93/2020.</w:t>
      </w:r>
    </w:p>
    <w:p w:rsidR="00A77B3E" w:rsidP="00843C48">
      <w:pPr>
        <w:ind w:firstLine="720"/>
        <w:jc w:val="both"/>
      </w:pPr>
      <w:r>
        <w:t>Гражданский иск по делу не заявлен.</w:t>
      </w:r>
    </w:p>
    <w:p w:rsidR="00A77B3E" w:rsidP="00843C48">
      <w:pPr>
        <w:ind w:firstLine="720"/>
        <w:jc w:val="both"/>
      </w:pPr>
      <w:r>
        <w:t xml:space="preserve">Процессуальные издержки взысканию с Арутюнян А.З. не подлежат в соответствии с положениями </w:t>
      </w:r>
      <w:r>
        <w:t>ч</w:t>
      </w:r>
      <w:r>
        <w:t>.10 ст. 316 УПК РФ.</w:t>
      </w:r>
    </w:p>
    <w:p w:rsidR="00A77B3E" w:rsidP="00843C48">
      <w:pPr>
        <w:ind w:firstLine="720"/>
        <w:jc w:val="both"/>
      </w:pPr>
      <w:r>
        <w:t>Постановление может быть обжаловано в апелляционном порядке в Черноморский р</w:t>
      </w:r>
      <w:r>
        <w:t xml:space="preserve">айонный суд Республики Крым, путем подачи жалобы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P="00843C48">
      <w:pPr>
        <w:jc w:val="both"/>
      </w:pPr>
    </w:p>
    <w:p w:rsidR="00A77B3E" w:rsidP="00843C48">
      <w:pPr>
        <w:ind w:firstLine="720"/>
        <w:jc w:val="both"/>
      </w:pPr>
      <w:r>
        <w:t>Мировой судья                                            подпись</w:t>
      </w:r>
      <w:r>
        <w:t xml:space="preserve">         </w:t>
      </w:r>
      <w:r>
        <w:t xml:space="preserve">                                И.В. Солодченко</w:t>
      </w:r>
    </w:p>
    <w:p w:rsidR="00843C48" w:rsidP="00843C48">
      <w:pPr>
        <w:ind w:firstLine="720"/>
        <w:jc w:val="both"/>
      </w:pPr>
    </w:p>
    <w:p w:rsidR="00843C48" w:rsidP="00843C48">
      <w:pPr>
        <w:ind w:firstLine="720"/>
        <w:jc w:val="both"/>
      </w:pPr>
      <w:r>
        <w:t>ДЕПЕРСОНИФИКАЦИЮ</w:t>
      </w:r>
    </w:p>
    <w:p w:rsidR="00843C48" w:rsidP="00843C48">
      <w:pPr>
        <w:ind w:firstLine="720"/>
        <w:jc w:val="both"/>
      </w:pPr>
      <w:r>
        <w:t xml:space="preserve">Лингвистический контроль произвел </w:t>
      </w:r>
    </w:p>
    <w:p w:rsidR="00843C48" w:rsidP="00843C48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43C48" w:rsidP="00843C48">
      <w:pPr>
        <w:ind w:firstLine="720"/>
        <w:jc w:val="both"/>
      </w:pPr>
      <w:r>
        <w:t>СОГЛАСОВАНО</w:t>
      </w:r>
    </w:p>
    <w:p w:rsidR="00843C48" w:rsidP="00843C4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43C48" w:rsidRPr="00103B9A" w:rsidP="00843C48">
      <w:pPr>
        <w:ind w:firstLine="720"/>
        <w:jc w:val="both"/>
      </w:pPr>
      <w:r>
        <w:t xml:space="preserve">Дата: </w:t>
      </w:r>
    </w:p>
    <w:p w:rsidR="00A77B3E" w:rsidP="00843C48">
      <w:pPr>
        <w:jc w:val="both"/>
      </w:pPr>
    </w:p>
    <w:sectPr w:rsidSect="00843C48">
      <w:pgSz w:w="12240" w:h="15840"/>
      <w:pgMar w:top="709" w:right="758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CAE"/>
    <w:rsid w:val="00103B9A"/>
    <w:rsid w:val="004A5CAE"/>
    <w:rsid w:val="00843C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C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