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D7110">
      <w:pPr>
        <w:jc w:val="right"/>
      </w:pPr>
      <w:r>
        <w:t xml:space="preserve">                                                                                                       Дело № 1-15/93/2020</w:t>
      </w:r>
    </w:p>
    <w:p w:rsidR="00A77B3E" w:rsidP="003D7110">
      <w:pPr>
        <w:jc w:val="right"/>
      </w:pPr>
      <w:r>
        <w:t xml:space="preserve">                                                                              УИД: 91MS0093-01-2020-000816-91</w:t>
      </w:r>
    </w:p>
    <w:p w:rsidR="00A77B3E" w:rsidP="003D7110">
      <w:pPr>
        <w:jc w:val="both"/>
      </w:pPr>
    </w:p>
    <w:p w:rsidR="00A77B3E" w:rsidP="003D7110">
      <w:pPr>
        <w:jc w:val="both"/>
      </w:pPr>
    </w:p>
    <w:p w:rsidR="00A77B3E" w:rsidP="003D7110">
      <w:pPr>
        <w:jc w:val="center"/>
      </w:pPr>
      <w:r>
        <w:t>ПРИГОВОР</w:t>
      </w:r>
    </w:p>
    <w:p w:rsidR="00A77B3E" w:rsidP="003D7110">
      <w:pPr>
        <w:jc w:val="center"/>
      </w:pPr>
      <w:r>
        <w:t>ИМЕНЕМ РОССИЙСКОЙ ФЕДЕРАЦИИ</w:t>
      </w:r>
    </w:p>
    <w:p w:rsidR="00A77B3E" w:rsidP="003D7110">
      <w:pPr>
        <w:jc w:val="both"/>
      </w:pPr>
    </w:p>
    <w:p w:rsidR="00A77B3E" w:rsidP="003D7110">
      <w:pPr>
        <w:jc w:val="both"/>
      </w:pPr>
    </w:p>
    <w:p w:rsidR="00A77B3E" w:rsidP="003D7110">
      <w:pPr>
        <w:jc w:val="both"/>
      </w:pPr>
      <w:r>
        <w:t xml:space="preserve">          19 октября 2020 года      </w:t>
      </w:r>
      <w:r>
        <w:tab/>
        <w:t xml:space="preserve">    </w:t>
      </w:r>
      <w:r>
        <w:tab/>
      </w:r>
      <w:r>
        <w:tab/>
      </w:r>
      <w:r>
        <w:tab/>
      </w:r>
      <w:r>
        <w:t xml:space="preserve">          Республика Крым, </w:t>
      </w:r>
      <w:r>
        <w:t>пгт</w:t>
      </w:r>
      <w:r>
        <w:t xml:space="preserve">. Черноморское                                             </w:t>
      </w:r>
    </w:p>
    <w:p w:rsidR="00A77B3E" w:rsidP="003D7110">
      <w:pPr>
        <w:jc w:val="both"/>
      </w:pPr>
    </w:p>
    <w:p w:rsidR="00A77B3E" w:rsidP="003D7110">
      <w:pPr>
        <w:ind w:firstLine="720"/>
        <w:jc w:val="both"/>
      </w:pPr>
      <w:r>
        <w:t>Суд в составе председательствующего мирового судьи судебного участка №93 Черноморского су</w:t>
      </w:r>
      <w:r>
        <w:t xml:space="preserve">дебного района Республики Крым     </w:t>
      </w:r>
      <w:r>
        <w:tab/>
      </w:r>
      <w:r>
        <w:tab/>
      </w:r>
      <w:r>
        <w:tab/>
      </w:r>
      <w:r>
        <w:tab/>
      </w:r>
      <w:r>
        <w:tab/>
      </w:r>
      <w:r>
        <w:t>- Солодченко И.В.</w:t>
      </w:r>
    </w:p>
    <w:p w:rsidR="00A77B3E" w:rsidP="003D7110">
      <w:pPr>
        <w:jc w:val="both"/>
      </w:pPr>
      <w:r>
        <w:t>при секретаре судебного заседания</w:t>
      </w:r>
      <w:r>
        <w:tab/>
      </w:r>
      <w:r>
        <w:tab/>
      </w:r>
      <w:r>
        <w:tab/>
        <w:t xml:space="preserve">         </w:t>
      </w:r>
      <w:r>
        <w:tab/>
        <w:t xml:space="preserve">   </w:t>
      </w:r>
      <w:r>
        <w:tab/>
      </w:r>
      <w:r>
        <w:t>- Горловой Н.В.</w:t>
      </w:r>
    </w:p>
    <w:p w:rsidR="00A77B3E" w:rsidP="003D7110">
      <w:pPr>
        <w:jc w:val="both"/>
      </w:pPr>
      <w:r>
        <w:t xml:space="preserve">          </w:t>
      </w:r>
      <w:r>
        <w:tab/>
        <w:t>с участием:</w:t>
      </w:r>
    </w:p>
    <w:p w:rsidR="00A77B3E" w:rsidP="003D7110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3D7110">
      <w:pPr>
        <w:jc w:val="both"/>
      </w:pPr>
      <w:r>
        <w:t xml:space="preserve">    </w:t>
      </w:r>
      <w:r>
        <w:tab/>
        <w:t xml:space="preserve">прокурора Черноморского района                   </w:t>
      </w:r>
      <w:r>
        <w:tab/>
      </w:r>
      <w:r>
        <w:tab/>
        <w:t xml:space="preserve">  </w:t>
      </w:r>
      <w:r>
        <w:tab/>
      </w:r>
      <w:r>
        <w:t xml:space="preserve"> - Бла</w:t>
      </w:r>
      <w:r>
        <w:t>годатного В.В.</w:t>
      </w:r>
    </w:p>
    <w:p w:rsidR="00A77B3E" w:rsidP="003D7110">
      <w:pPr>
        <w:jc w:val="both"/>
      </w:pPr>
      <w:r>
        <w:t xml:space="preserve">          </w:t>
      </w:r>
      <w:r>
        <w:tab/>
        <w:t xml:space="preserve">подсудимой                                                          </w:t>
      </w:r>
      <w:r>
        <w:tab/>
      </w:r>
      <w:r>
        <w:tab/>
        <w:t xml:space="preserve">  </w:t>
      </w:r>
      <w:r>
        <w:tab/>
      </w:r>
      <w:r>
        <w:t xml:space="preserve"> - </w:t>
      </w:r>
      <w:r>
        <w:t>Кукочка</w:t>
      </w:r>
      <w:r>
        <w:t xml:space="preserve"> Г.Н.</w:t>
      </w:r>
    </w:p>
    <w:p w:rsidR="00A77B3E" w:rsidP="003D7110">
      <w:pPr>
        <w:jc w:val="both"/>
      </w:pPr>
      <w:r>
        <w:t xml:space="preserve">          </w:t>
      </w:r>
      <w:r>
        <w:tab/>
        <w:t xml:space="preserve">защитника                            </w:t>
      </w:r>
      <w:r>
        <w:tab/>
      </w:r>
      <w:r>
        <w:tab/>
      </w:r>
      <w:r>
        <w:tab/>
        <w:t xml:space="preserve">                     </w:t>
      </w:r>
      <w:r>
        <w:tab/>
      </w:r>
      <w:r>
        <w:tab/>
      </w:r>
      <w:r>
        <w:t xml:space="preserve"> - Орлова Е.В.</w:t>
      </w:r>
    </w:p>
    <w:p w:rsidR="00A77B3E" w:rsidP="003D7110">
      <w:pPr>
        <w:jc w:val="both"/>
      </w:pPr>
      <w:r>
        <w:tab/>
        <w:t xml:space="preserve">представителя потерпевшего                            </w:t>
      </w:r>
      <w:r>
        <w:t xml:space="preserve">            </w:t>
      </w:r>
      <w:r>
        <w:tab/>
      </w:r>
      <w:r>
        <w:tab/>
      </w:r>
      <w:r>
        <w:t xml:space="preserve">  - </w:t>
      </w:r>
      <w:r>
        <w:t>Гаврилко</w:t>
      </w:r>
      <w:r>
        <w:t xml:space="preserve"> Н.Н. </w:t>
      </w:r>
    </w:p>
    <w:p w:rsidR="003D7110" w:rsidP="003D7110">
      <w:pPr>
        <w:jc w:val="both"/>
      </w:pPr>
    </w:p>
    <w:p w:rsidR="00A77B3E" w:rsidP="003D7110">
      <w:pPr>
        <w:ind w:firstLine="720"/>
        <w:jc w:val="both"/>
      </w:pPr>
      <w:r>
        <w:t>рассмотрев в открытом судебном заседании в особом порядке уголовное дело в отношении:</w:t>
      </w:r>
    </w:p>
    <w:p w:rsidR="00A77B3E" w:rsidP="003D7110">
      <w:pPr>
        <w:ind w:firstLine="720"/>
        <w:jc w:val="both"/>
      </w:pPr>
      <w:r>
        <w:t>Кукочка</w:t>
      </w:r>
      <w:r>
        <w:t xml:space="preserve"> Г.Н.</w:t>
      </w:r>
      <w:r>
        <w:t>, ПАСПОРТНЫЕ ДАННЫЕ</w:t>
      </w:r>
      <w:r>
        <w:t xml:space="preserve">, </w:t>
      </w:r>
      <w:r>
        <w:t>невоеннообязанной, со средним образованием, замужней, имеющей на иждивении</w:t>
      </w:r>
      <w:r>
        <w:t xml:space="preserve"> малолетнего ребенка, работающей по найму, зарегистрированной и проживающей по адресу: АДРЕС</w:t>
      </w:r>
      <w:r>
        <w:t>, судимой: 02.07.2019 г. приговором и.о. мирового судьи судебного участка № 43 Евпаторийского судебного района (городской округ Евпатория) Республики Крым ми</w:t>
      </w:r>
      <w:r>
        <w:t xml:space="preserve">ровым судьей судебного участка № 39 Евпаторийского судебного района (городской округ Евпатория) Республики Крым по ст. 319 УК РФ к штрафу 6000 руб., штраф не оплачен. </w:t>
      </w:r>
    </w:p>
    <w:p w:rsidR="00A77B3E" w:rsidP="003D7110">
      <w:pPr>
        <w:jc w:val="both"/>
      </w:pPr>
      <w:r>
        <w:t xml:space="preserve">         обвиняемой в совершении преступления, предусмотренного ч.1 ст.158 УК РФ,</w:t>
      </w:r>
    </w:p>
    <w:p w:rsidR="00A77B3E" w:rsidP="003D7110">
      <w:pPr>
        <w:jc w:val="both"/>
      </w:pPr>
      <w:r>
        <w:tab/>
      </w:r>
      <w:r>
        <w:tab/>
      </w:r>
      <w:r>
        <w:tab/>
        <w:t xml:space="preserve">   </w:t>
      </w:r>
      <w:r>
        <w:t xml:space="preserve">                 </w:t>
      </w:r>
    </w:p>
    <w:p w:rsidR="00A77B3E" w:rsidP="003D7110">
      <w:pPr>
        <w:jc w:val="center"/>
      </w:pPr>
      <w:r>
        <w:t>УСТАНОВИЛ:</w:t>
      </w:r>
    </w:p>
    <w:p w:rsidR="00A77B3E" w:rsidP="003D7110">
      <w:pPr>
        <w:jc w:val="both"/>
      </w:pPr>
    </w:p>
    <w:p w:rsidR="00A77B3E" w:rsidP="003D7110">
      <w:pPr>
        <w:jc w:val="both"/>
      </w:pPr>
      <w:r>
        <w:tab/>
      </w:r>
      <w:r>
        <w:t>Кукочка</w:t>
      </w:r>
      <w:r>
        <w:t xml:space="preserve"> Г.Н. совершила кражу, т.е. тайное хищение чужого имущества, при следующих обстоятельствах</w:t>
      </w:r>
    </w:p>
    <w:p w:rsidR="00A77B3E" w:rsidP="003D7110">
      <w:pPr>
        <w:ind w:firstLine="720"/>
        <w:jc w:val="both"/>
      </w:pPr>
      <w:r>
        <w:t>ДАТА</w:t>
      </w:r>
      <w:r>
        <w:t xml:space="preserve"> примерно в ВРЕМЯ</w:t>
      </w:r>
      <w:r>
        <w:t xml:space="preserve"> часов, </w:t>
      </w:r>
      <w:r>
        <w:t>Кукочка</w:t>
      </w:r>
      <w:r>
        <w:t xml:space="preserve"> Г.Н. проходила мимо кофейни «НАИМЕНОВАНИЕ</w:t>
      </w:r>
      <w:r>
        <w:t xml:space="preserve">», </w:t>
      </w:r>
      <w:r>
        <w:t>находящийся</w:t>
      </w:r>
      <w:r>
        <w:t xml:space="preserve"> в непосредственной близости от кафе «НАИМЕНОВАНИЕ</w:t>
      </w:r>
      <w:r>
        <w:t>», расположенного по адресу: АДРЕС</w:t>
      </w:r>
      <w:r>
        <w:t xml:space="preserve">, когда увидела, что помещение кофейни оставлено без присмотра. </w:t>
      </w:r>
      <w:r>
        <w:t xml:space="preserve">В это время, </w:t>
      </w:r>
      <w:r>
        <w:t>Кукочка</w:t>
      </w:r>
      <w:r>
        <w:t xml:space="preserve"> Г.Н., руководствуясь внезапно возникшим преступным умыслом, направленным на тайное хищение чужого имущества, осознавая общественную</w:t>
      </w:r>
      <w:r>
        <w:t xml:space="preserve"> опасность своих действий, предвидя неизбежность наступления общественно опасных последствий в виде причинения материального ущерба НИМЕНОВАНИЕ ОРГАНИЗАЦИИ</w:t>
      </w:r>
      <w:r>
        <w:t>, и желая их наступления, действуя умышленно, из корыстных побуждений, убедившись, что ее действия т</w:t>
      </w:r>
      <w:r>
        <w:t>айны для окружающих, через незапертую дверь зашла в помещение кофейни «НАИМЕНОВАНИЕ</w:t>
      </w:r>
      <w:r>
        <w:t>», подошла</w:t>
      </w:r>
      <w:r>
        <w:t xml:space="preserve"> к </w:t>
      </w:r>
      <w:r>
        <w:t>барной</w:t>
      </w:r>
      <w:r>
        <w:t xml:space="preserve"> стойке и с полимерного лотка, находящегося на полке </w:t>
      </w:r>
      <w:r>
        <w:t>барной</w:t>
      </w:r>
      <w:r>
        <w:t xml:space="preserve"> стойки, путем свободного доступа тайно похитила денежные средства в сумме СУММА</w:t>
      </w:r>
      <w:r>
        <w:t>. Полностью реали</w:t>
      </w:r>
      <w:r>
        <w:t xml:space="preserve">зовав свой преступный умысел, </w:t>
      </w:r>
      <w:r>
        <w:t>Кукочка</w:t>
      </w:r>
      <w:r>
        <w:t xml:space="preserve"> Г.Н. с места совершения преступления скрылась, распорядившись похищенным имуществом по своему усмотрению, причинив НАИМЕНОВАНИЕ ОРГАНИЗАЦИИ</w:t>
      </w:r>
      <w:r>
        <w:t xml:space="preserve">, материальный ущерб на указанную сумму.    </w:t>
      </w:r>
    </w:p>
    <w:p w:rsidR="00A77B3E" w:rsidP="003D7110">
      <w:pPr>
        <w:ind w:firstLine="720"/>
        <w:jc w:val="both"/>
      </w:pPr>
      <w:r>
        <w:t xml:space="preserve">Дознание по настоящему уголовному </w:t>
      </w:r>
      <w:r>
        <w:t xml:space="preserve">делу производилось в сокращённой форме, в соответствии с требованиями главы 32.1 УПК РФ. </w:t>
      </w:r>
    </w:p>
    <w:p w:rsidR="00A77B3E" w:rsidP="003D7110">
      <w:pPr>
        <w:ind w:firstLine="720"/>
        <w:jc w:val="both"/>
      </w:pPr>
      <w:r>
        <w:t xml:space="preserve">Обстоятельства, исключающие производство дознания в сокращённой форме, предусмотренные </w:t>
      </w:r>
      <w:r>
        <w:t>ч</w:t>
      </w:r>
      <w:r>
        <w:t>.1 ст.226.2 УПК РФ, отсутствуют.</w:t>
      </w:r>
    </w:p>
    <w:p w:rsidR="00A77B3E" w:rsidP="003D7110">
      <w:pPr>
        <w:ind w:firstLine="720"/>
        <w:jc w:val="both"/>
      </w:pPr>
      <w:r>
        <w:t xml:space="preserve">В судебном заседании подсудимая </w:t>
      </w:r>
      <w:r>
        <w:t>Кукочка</w:t>
      </w:r>
      <w:r>
        <w:t xml:space="preserve"> Г.Н. </w:t>
      </w:r>
      <w:r>
        <w:t xml:space="preserve">в предъявленном обвинении по </w:t>
      </w:r>
      <w:r>
        <w:t>ч</w:t>
      </w:r>
      <w:r>
        <w:t>.1 ст.158 УК РФ виновной себя признала полностью, и пояснила, что предъявленное обвинение ей понятно, с обвинением она согласна. Поддерживает свое ходатайство о постановлении приговора без проведения судебного разбирательства,</w:t>
      </w:r>
      <w:r>
        <w:t xml:space="preserve"> ходатайство заявлено ей добровольно и после консультации с защитником, она осознает последствия постановления приговора без проведения судебного разбирательства. </w:t>
      </w:r>
    </w:p>
    <w:p w:rsidR="00A77B3E" w:rsidP="003D7110">
      <w:pPr>
        <w:ind w:firstLine="720"/>
        <w:jc w:val="both"/>
      </w:pPr>
      <w:r>
        <w:t>Защитник Орлов Е.В. поддержал ходатайство подсудимой, пояснив, что подсудимая заявила данное</w:t>
      </w:r>
      <w:r>
        <w:t xml:space="preserve"> ходатайство добровольно, после консультации с защитником, последствия ей разъяснены.</w:t>
      </w:r>
    </w:p>
    <w:p w:rsidR="00A77B3E" w:rsidP="003D7110">
      <w:pPr>
        <w:ind w:firstLine="720"/>
        <w:jc w:val="both"/>
      </w:pPr>
      <w:r>
        <w:t xml:space="preserve">Представитель потерпевшего </w:t>
      </w:r>
      <w:r>
        <w:t>Гаврилко</w:t>
      </w:r>
      <w:r>
        <w:t xml:space="preserve"> Н.Н., в судебном заседании не возражала, против рассмотрения дела в особом порядке, без проведения судебного разбирательства. </w:t>
      </w:r>
    </w:p>
    <w:p w:rsidR="00A77B3E" w:rsidP="003D7110">
      <w:pPr>
        <w:ind w:firstLine="720"/>
        <w:jc w:val="both"/>
      </w:pPr>
      <w:r>
        <w:t>Государ</w:t>
      </w:r>
      <w:r>
        <w:t>ственный обвинитель не возражал против рассмотрения уголовного дела в особом порядке.</w:t>
      </w:r>
    </w:p>
    <w:p w:rsidR="00A77B3E" w:rsidP="003D7110">
      <w:pPr>
        <w:ind w:firstLine="720"/>
        <w:jc w:val="both"/>
      </w:pPr>
      <w:r>
        <w:t xml:space="preserve">Судом установлено, что подсудимой </w:t>
      </w:r>
      <w:r>
        <w:t>Кукочка</w:t>
      </w:r>
      <w:r>
        <w:t xml:space="preserve"> Г.Н. понятно обвинение, она согласна с предъявленным обвинением, поддерживает своё ходатайство о применении особого порядка прин</w:t>
      </w:r>
      <w:r>
        <w:t xml:space="preserve">ятия судебного решения, данное ходатайство заявлено ею добровольно и после проведения консультации с защитником. </w:t>
      </w:r>
      <w:r>
        <w:t xml:space="preserve">Подсудимая осознает последствия рассмотрения дела в особом порядке, судом разъяснены ограничения при назначении наказания, предусмотренные ч.7 </w:t>
      </w:r>
      <w:r>
        <w:t>ст. 316 УПК РФ, и пределы обжалования приговора, установленные ст. 317 УПК РФ, в связи с чем, суд считает, возможным применить особый порядок принятия судебного решения по данному уголовному делу.</w:t>
      </w:r>
    </w:p>
    <w:p w:rsidR="00A77B3E" w:rsidP="003D7110">
      <w:pPr>
        <w:ind w:firstLine="720"/>
        <w:jc w:val="both"/>
      </w:pPr>
      <w:r>
        <w:t xml:space="preserve">Обвинение, с которым согласилась подсудимая </w:t>
      </w:r>
      <w:r>
        <w:t>Кукочка</w:t>
      </w:r>
      <w:r>
        <w:t xml:space="preserve"> Г.Н. об</w:t>
      </w:r>
      <w:r>
        <w:t xml:space="preserve">основанно и полностью подтверждается собранными по делу доказательствами, указанными в обвинительном постановлении. </w:t>
      </w:r>
    </w:p>
    <w:p w:rsidR="00A77B3E" w:rsidP="003D7110">
      <w:pPr>
        <w:ind w:firstLine="720"/>
        <w:jc w:val="both"/>
      </w:pPr>
      <w:r>
        <w:t xml:space="preserve">Действия </w:t>
      </w:r>
      <w:r>
        <w:t>Кукочка</w:t>
      </w:r>
      <w:r>
        <w:t xml:space="preserve"> Г.Н. суд квалифицирует по </w:t>
      </w:r>
      <w:r>
        <w:t>ч</w:t>
      </w:r>
      <w:r>
        <w:t>.1 ст. 158 УК РФ - кража, то есть тайное хищение чужого имущества.</w:t>
      </w:r>
    </w:p>
    <w:p w:rsidR="00A77B3E" w:rsidP="003D7110">
      <w:pPr>
        <w:ind w:firstLine="720"/>
        <w:jc w:val="both"/>
      </w:pPr>
      <w:r>
        <w:t>В соответствии со ст.6 и ст.</w:t>
      </w:r>
      <w:r>
        <w:t xml:space="preserve">60 УК РФ, при назначении наказания </w:t>
      </w:r>
      <w:r>
        <w:t>Кукочка</w:t>
      </w:r>
      <w:r>
        <w:t xml:space="preserve"> Г.Н., суд  учитывает характер и степень общественной опасности совершенного преступления, личность виновной, обстоятельства смягчающие наказание, а также влияние назначенного наказания на исправление осужденной и </w:t>
      </w:r>
      <w:r>
        <w:t>на условия жизни ее семьи.</w:t>
      </w:r>
    </w:p>
    <w:p w:rsidR="00A77B3E" w:rsidP="003D7110">
      <w:pPr>
        <w:ind w:firstLine="720"/>
        <w:jc w:val="both"/>
      </w:pPr>
      <w:r>
        <w:t xml:space="preserve">Совершенное </w:t>
      </w:r>
      <w:r>
        <w:t>Кукочка</w:t>
      </w:r>
      <w:r>
        <w:t xml:space="preserve"> Г.Н. преступление в соответствии со ст.15 УК РФ относится к категории преступлений небольшой тяжести. </w:t>
      </w:r>
    </w:p>
    <w:p w:rsidR="00A77B3E" w:rsidP="003D7110">
      <w:pPr>
        <w:ind w:firstLine="720"/>
        <w:jc w:val="both"/>
      </w:pPr>
      <w:r>
        <w:t xml:space="preserve">Суд принимает во внимание данные о личности подсудимой </w:t>
      </w:r>
      <w:r>
        <w:t>Кукочка</w:t>
      </w:r>
      <w:r>
        <w:t xml:space="preserve"> Г.Н., которая на учете у врача нарколога и </w:t>
      </w:r>
      <w:r>
        <w:t xml:space="preserve">психиатра не состоит, замужем, имеет на иждивении малолетнего ребенка, работает по найму, по месту жительства характеризуется </w:t>
      </w:r>
      <w:r>
        <w:t>посредственно</w:t>
      </w:r>
      <w:r>
        <w:t>.</w:t>
      </w:r>
    </w:p>
    <w:p w:rsidR="00A77B3E" w:rsidP="003D7110">
      <w:pPr>
        <w:ind w:firstLine="720"/>
        <w:jc w:val="both"/>
      </w:pPr>
      <w:r>
        <w:t xml:space="preserve">Обстоятельствами, смягчающими наказание </w:t>
      </w:r>
      <w:r>
        <w:t>Кукочка</w:t>
      </w:r>
      <w:r>
        <w:t xml:space="preserve"> Г.Н. суд признает в соответствии с ч. 1 ст. 61 Уголовного кодекса Р</w:t>
      </w:r>
      <w:r>
        <w:t xml:space="preserve">оссийской Федерации явку с повинной, активное способствование раскрытию и расследованию преступления, наличие на иждивении малолетнего ребенка и в соответствии с ч. 2 ст. 61 Уголовного кодекса Российской Федерации - признание вины, раскаяние в содеянном.  </w:t>
      </w:r>
      <w:r>
        <w:t xml:space="preserve"> </w:t>
      </w:r>
    </w:p>
    <w:p w:rsidR="00A77B3E" w:rsidP="003D7110">
      <w:pPr>
        <w:ind w:firstLine="720"/>
        <w:jc w:val="both"/>
      </w:pPr>
      <w:r>
        <w:t xml:space="preserve">Обстоятельств отягчающих наказание </w:t>
      </w:r>
      <w:r>
        <w:t>Кукочка</w:t>
      </w:r>
      <w:r>
        <w:t xml:space="preserve"> Г.Н. судом не установлено. </w:t>
      </w:r>
    </w:p>
    <w:p w:rsidR="00A77B3E" w:rsidP="003D7110">
      <w:pPr>
        <w:ind w:firstLine="720"/>
        <w:jc w:val="both"/>
      </w:pPr>
      <w:r>
        <w:t xml:space="preserve">С учетом данных о личности подсудимой, общественной опасности совершенного преступления, конкретных обстоятельств дела, суд полагает целесообразным назначить </w:t>
      </w:r>
      <w:r>
        <w:t>Кукочка</w:t>
      </w:r>
      <w:r>
        <w:t xml:space="preserve"> Г.Н. наказание в </w:t>
      </w:r>
      <w:r>
        <w:t xml:space="preserve">виде обязательных работ. </w:t>
      </w:r>
      <w:r>
        <w:tab/>
        <w:t xml:space="preserve">С учетом материального положения подсудимой </w:t>
      </w:r>
      <w:r>
        <w:t>Кукочка</w:t>
      </w:r>
      <w:r>
        <w:t xml:space="preserve"> Г.Н.,  суд не находит оснований для назначения наказания в виде штрафа.</w:t>
      </w:r>
    </w:p>
    <w:p w:rsidR="00A77B3E" w:rsidP="003D7110">
      <w:pPr>
        <w:ind w:firstLine="720"/>
        <w:jc w:val="both"/>
      </w:pPr>
      <w:r>
        <w:t>Суд находит, что наказание в виде обязательных работ будет достаточным для восстановления социальной справ</w:t>
      </w:r>
      <w:r>
        <w:t>едливости, а также исправления и перевоспитания осужденной. При этом будут достигнуты предусмотренные ст.43 Уголовного кодекса Российской Федерации цели наказания, состоящие в исправлении осужденной и предупреждении совершения новых преступлений.</w:t>
      </w:r>
    </w:p>
    <w:p w:rsidR="00A77B3E" w:rsidP="003D7110">
      <w:pPr>
        <w:ind w:firstLine="720"/>
        <w:jc w:val="both"/>
      </w:pPr>
      <w:r>
        <w:t>Основания</w:t>
      </w:r>
      <w:r>
        <w:t xml:space="preserve"> для назначения альтернативных видов наказания у суда отсутствуют.</w:t>
      </w:r>
    </w:p>
    <w:p w:rsidR="00A77B3E" w:rsidP="003D7110">
      <w:pPr>
        <w:ind w:firstLine="720"/>
        <w:jc w:val="both"/>
      </w:pPr>
      <w:r>
        <w:t xml:space="preserve">Оснований для применения </w:t>
      </w:r>
      <w:r>
        <w:t>ч</w:t>
      </w:r>
      <w:r>
        <w:t xml:space="preserve">.6 ст.15 и ст.64 УК РФ по обстоятельствам дела суд не усматривает. </w:t>
      </w:r>
    </w:p>
    <w:p w:rsidR="00A77B3E" w:rsidP="003D7110">
      <w:pPr>
        <w:ind w:firstLine="720"/>
        <w:jc w:val="both"/>
      </w:pPr>
      <w:r>
        <w:t>Меру пресечения в виде подписки о невыезде и надлежащем поведении, оставить без изменения до вс</w:t>
      </w:r>
      <w:r>
        <w:t xml:space="preserve">тупления приговора в законную силу.   </w:t>
      </w:r>
    </w:p>
    <w:p w:rsidR="00A77B3E" w:rsidP="003D7110">
      <w:pPr>
        <w:ind w:firstLine="720"/>
        <w:jc w:val="both"/>
      </w:pPr>
      <w:r>
        <w:t>Гражданский иск по делу не заявлен.</w:t>
      </w:r>
    </w:p>
    <w:p w:rsidR="00A77B3E" w:rsidP="003D7110">
      <w:pPr>
        <w:ind w:firstLine="720"/>
        <w:jc w:val="both"/>
      </w:pPr>
      <w:r>
        <w:t xml:space="preserve">Вопрос с вещественными доказательствами суд разрешает в порядке ст. 81 УПК РФ. </w:t>
      </w:r>
    </w:p>
    <w:p w:rsidR="00A77B3E" w:rsidP="003D7110">
      <w:pPr>
        <w:ind w:firstLine="720"/>
        <w:jc w:val="both"/>
      </w:pPr>
      <w:r>
        <w:t xml:space="preserve">Процессуальные издержки взысканию с </w:t>
      </w:r>
      <w:r>
        <w:t>Кукочка</w:t>
      </w:r>
      <w:r>
        <w:t xml:space="preserve"> Г.Н. не подлежат в соответствии с положениями </w:t>
      </w:r>
      <w:r>
        <w:t>ч</w:t>
      </w:r>
      <w:r>
        <w:t>.10 ст. 31</w:t>
      </w:r>
      <w:r>
        <w:t>6 УПК РФ.</w:t>
      </w:r>
    </w:p>
    <w:p w:rsidR="00A77B3E" w:rsidP="003D7110">
      <w:pPr>
        <w:ind w:firstLine="720"/>
        <w:jc w:val="both"/>
      </w:pPr>
      <w:r>
        <w:t xml:space="preserve">Учитывая </w:t>
      </w:r>
      <w:r>
        <w:t>изложенное</w:t>
      </w:r>
      <w:r>
        <w:t xml:space="preserve"> и руководствуясь ст.  296, 297, 302-304, 307-309, 316 УПК РФ, мировой судья, </w:t>
      </w:r>
    </w:p>
    <w:p w:rsidR="003D7110" w:rsidP="003D7110">
      <w:pPr>
        <w:jc w:val="both"/>
      </w:pPr>
    </w:p>
    <w:p w:rsidR="00A77B3E" w:rsidP="003D7110">
      <w:pPr>
        <w:jc w:val="center"/>
      </w:pPr>
      <w:r>
        <w:t>ПРИГОВОРИЛ:</w:t>
      </w:r>
    </w:p>
    <w:p w:rsidR="00A77B3E" w:rsidP="003D7110">
      <w:pPr>
        <w:jc w:val="both"/>
      </w:pPr>
    </w:p>
    <w:p w:rsidR="00A77B3E" w:rsidP="003D7110">
      <w:pPr>
        <w:ind w:firstLine="720"/>
        <w:jc w:val="both"/>
      </w:pPr>
      <w:r>
        <w:t xml:space="preserve">Признать </w:t>
      </w:r>
      <w:r>
        <w:t>Кукочка</w:t>
      </w:r>
      <w:r>
        <w:t xml:space="preserve"> Г.Н.</w:t>
      </w:r>
      <w:r>
        <w:t xml:space="preserve"> виновной в совершении преступления, предусмотренного </w:t>
      </w:r>
      <w:r>
        <w:t>ч</w:t>
      </w:r>
      <w:r>
        <w:t>.1 ст. 158 УК Российской Федерации и назначить</w:t>
      </w:r>
      <w:r>
        <w:t xml:space="preserve"> ей наказание в виде 100 (сто) часов обязательных работ.  </w:t>
      </w:r>
    </w:p>
    <w:p w:rsidR="00A77B3E" w:rsidP="003D7110">
      <w:pPr>
        <w:ind w:firstLine="720"/>
        <w:jc w:val="both"/>
      </w:pPr>
      <w:r>
        <w:t xml:space="preserve">Меру пресечения в виде подписки о невыезде и надлежащем поведении, оставить без изменения до вступления приговора в законную силу.   </w:t>
      </w:r>
    </w:p>
    <w:p w:rsidR="00A77B3E" w:rsidP="003D7110">
      <w:pPr>
        <w:ind w:firstLine="720"/>
        <w:jc w:val="both"/>
      </w:pPr>
      <w:r>
        <w:t>Гражданский иск по делу не заявлен.</w:t>
      </w:r>
    </w:p>
    <w:p w:rsidR="00A77B3E" w:rsidP="003D7110">
      <w:pPr>
        <w:ind w:firstLine="720"/>
        <w:jc w:val="both"/>
      </w:pPr>
      <w:r>
        <w:t>Вещественные доказательства</w:t>
      </w:r>
      <w:r>
        <w:t xml:space="preserve">: </w:t>
      </w:r>
    </w:p>
    <w:p w:rsidR="00A77B3E" w:rsidP="003D7110">
      <w:pPr>
        <w:ind w:firstLine="720"/>
        <w:jc w:val="both"/>
      </w:pPr>
      <w:r>
        <w:t>- три банковские купюры, номиналом СУММА</w:t>
      </w:r>
      <w:r>
        <w:t xml:space="preserve"> № НОМЕР</w:t>
      </w:r>
      <w:r>
        <w:t>; СУММА</w:t>
      </w:r>
      <w:r>
        <w:t xml:space="preserve"> НОМЕР</w:t>
      </w:r>
      <w:r>
        <w:t>, СУММА</w:t>
      </w:r>
      <w:r>
        <w:t xml:space="preserve"> №НОМЕР</w:t>
      </w:r>
      <w:r>
        <w:t xml:space="preserve"> находящиеся на ответственном хранении у представителя потерпевшего </w:t>
      </w:r>
      <w:r>
        <w:t>Гаврилко</w:t>
      </w:r>
      <w:r>
        <w:t xml:space="preserve"> Н.Н., передать по принадлежности потерпевшему;</w:t>
      </w:r>
    </w:p>
    <w:p w:rsidR="00A77B3E" w:rsidP="003D7110">
      <w:pPr>
        <w:ind w:firstLine="720"/>
        <w:jc w:val="both"/>
      </w:pPr>
      <w:r>
        <w:t>- диск DVD-R с видеозаписью от дата, прио</w:t>
      </w:r>
      <w:r>
        <w:t xml:space="preserve">бщенный к материалам уголовного дела, оставить при уголовном деле № 1-15/93/2020. </w:t>
      </w:r>
    </w:p>
    <w:p w:rsidR="00A77B3E" w:rsidP="003D7110">
      <w:pPr>
        <w:ind w:firstLine="720"/>
        <w:jc w:val="both"/>
      </w:pPr>
      <w:r>
        <w:t xml:space="preserve">Процессуальные издержки взысканию с </w:t>
      </w:r>
      <w:r>
        <w:t>Кукочка</w:t>
      </w:r>
      <w:r>
        <w:t xml:space="preserve"> Г.Н. не подлежат в соответствии с положениями </w:t>
      </w:r>
      <w:r>
        <w:t>ч</w:t>
      </w:r>
      <w:r>
        <w:t>.10 ст. 316 УПК РФ.</w:t>
      </w:r>
    </w:p>
    <w:p w:rsidR="00A77B3E" w:rsidP="003D7110">
      <w:pPr>
        <w:ind w:firstLine="720"/>
        <w:jc w:val="both"/>
      </w:pPr>
      <w:r>
        <w:t>Приговор может быть обжалован в апелляционном порядке в    Черноморский районный суд Республики Крым  в течение десяти суток со дня его провозглашения, через мирового судью судебного участка № 93 Черноморского судебного района Республики Крым с соблюдением</w:t>
      </w:r>
      <w:r>
        <w:t xml:space="preserve"> требований ст.317 УПК РФ.  </w:t>
      </w:r>
    </w:p>
    <w:p w:rsidR="00A77B3E" w:rsidP="003D7110">
      <w:pPr>
        <w:ind w:firstLine="720"/>
        <w:jc w:val="both"/>
      </w:pPr>
      <w:r>
        <w:t xml:space="preserve">В случае подачи </w:t>
      </w:r>
      <w:r>
        <w:t>апелляционной жалобы</w:t>
      </w:r>
      <w:r>
        <w:t xml:space="preserve">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3D7110">
      <w:pPr>
        <w:jc w:val="both"/>
      </w:pPr>
    </w:p>
    <w:p w:rsidR="00A77B3E" w:rsidP="003D7110">
      <w:pPr>
        <w:ind w:firstLine="720"/>
        <w:jc w:val="both"/>
      </w:pPr>
      <w:r>
        <w:t xml:space="preserve">Мировой судья                      </w:t>
      </w:r>
      <w:r>
        <w:tab/>
      </w:r>
      <w:r>
        <w:tab/>
        <w:t xml:space="preserve">   подпись              </w:t>
      </w:r>
      <w:r>
        <w:t xml:space="preserve">       </w:t>
      </w:r>
      <w:r>
        <w:tab/>
      </w:r>
      <w:r>
        <w:t xml:space="preserve">         </w:t>
      </w:r>
      <w:r>
        <w:t xml:space="preserve"> И.В. Солодченко </w:t>
      </w:r>
    </w:p>
    <w:p w:rsidR="00A77B3E" w:rsidP="003D7110">
      <w:pPr>
        <w:jc w:val="both"/>
      </w:pPr>
    </w:p>
    <w:p w:rsidR="003D7110" w:rsidP="003D7110">
      <w:pPr>
        <w:ind w:firstLine="720"/>
        <w:jc w:val="both"/>
      </w:pPr>
      <w:r>
        <w:t>ДЕПЕРСОНИФИКАЦИЮ</w:t>
      </w:r>
    </w:p>
    <w:p w:rsidR="003D7110" w:rsidP="003D7110">
      <w:pPr>
        <w:ind w:firstLine="720"/>
        <w:jc w:val="both"/>
      </w:pPr>
      <w:r>
        <w:t xml:space="preserve">Лингвистический контроль произвел </w:t>
      </w:r>
    </w:p>
    <w:p w:rsidR="003D7110" w:rsidP="003D7110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3D7110" w:rsidP="003D7110">
      <w:pPr>
        <w:ind w:firstLine="720"/>
        <w:jc w:val="both"/>
      </w:pPr>
      <w:r>
        <w:t>СОГЛАСОВАНО</w:t>
      </w:r>
    </w:p>
    <w:p w:rsidR="003D7110" w:rsidP="003D711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D7110" w:rsidP="003D7110">
      <w:pPr>
        <w:ind w:firstLine="720"/>
        <w:jc w:val="both"/>
      </w:pPr>
      <w:r>
        <w:t xml:space="preserve">Дата: </w:t>
      </w:r>
    </w:p>
    <w:p w:rsidR="00A77B3E" w:rsidP="003D7110">
      <w:pPr>
        <w:jc w:val="both"/>
      </w:pPr>
    </w:p>
    <w:p w:rsidR="00A77B3E" w:rsidP="003D7110">
      <w:pPr>
        <w:jc w:val="both"/>
      </w:pPr>
    </w:p>
    <w:sectPr w:rsidSect="003D7110">
      <w:pgSz w:w="12240" w:h="15840"/>
      <w:pgMar w:top="851" w:right="758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3FD"/>
    <w:rsid w:val="003D7110"/>
    <w:rsid w:val="00A533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3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