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1463">
      <w:pPr>
        <w:jc w:val="right"/>
      </w:pPr>
      <w:r>
        <w:t>УИД: 91MS0093-01-2022-001457-43</w:t>
      </w:r>
    </w:p>
    <w:p w:rsidR="00A77B3E" w:rsidP="00C41463">
      <w:pPr>
        <w:jc w:val="right"/>
      </w:pPr>
      <w:r>
        <w:t>Дело № 1-93-15/93/2022</w:t>
      </w:r>
    </w:p>
    <w:p w:rsidR="00A77B3E" w:rsidP="00C41463">
      <w:pPr>
        <w:jc w:val="both"/>
      </w:pPr>
    </w:p>
    <w:p w:rsidR="00A77B3E" w:rsidP="00C41463">
      <w:pPr>
        <w:jc w:val="center"/>
      </w:pPr>
      <w:r>
        <w:t>ПОСТАНОВЛЕНИЕ</w:t>
      </w:r>
    </w:p>
    <w:p w:rsidR="00A77B3E" w:rsidP="00C41463">
      <w:pPr>
        <w:jc w:val="both"/>
      </w:pPr>
    </w:p>
    <w:p w:rsidR="00A77B3E" w:rsidP="00C41463">
      <w:pPr>
        <w:ind w:firstLine="720"/>
        <w:jc w:val="both"/>
      </w:pPr>
      <w:r>
        <w:t xml:space="preserve">31 октября 2022 года   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41463">
      <w:pPr>
        <w:jc w:val="both"/>
      </w:pPr>
    </w:p>
    <w:p w:rsidR="00A77B3E" w:rsidP="00C41463">
      <w:pPr>
        <w:jc w:val="both"/>
      </w:pPr>
      <w:r>
        <w:tab/>
        <w:t>Суд в составе председательствующего мирового судьи судебного участка № 93 Черноморского</w:t>
      </w:r>
      <w:r>
        <w:t xml:space="preserve"> судебного района Республики Крым    </w:t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C41463">
      <w:pPr>
        <w:ind w:firstLine="720"/>
        <w:jc w:val="both"/>
      </w:pPr>
      <w:r>
        <w:t xml:space="preserve">при секретаре                                                                             </w:t>
      </w:r>
      <w:r>
        <w:tab/>
      </w:r>
      <w:r>
        <w:tab/>
      </w:r>
      <w:r>
        <w:t xml:space="preserve"> - </w:t>
      </w:r>
      <w:r>
        <w:t>Гальцовой</w:t>
      </w:r>
      <w:r>
        <w:t xml:space="preserve"> Е.Е.</w:t>
      </w:r>
    </w:p>
    <w:p w:rsidR="00A77B3E" w:rsidP="00C41463">
      <w:pPr>
        <w:ind w:firstLine="720"/>
        <w:jc w:val="both"/>
      </w:pPr>
      <w:r>
        <w:t xml:space="preserve">с участием государственного обвинителя                      </w:t>
      </w:r>
      <w:r>
        <w:tab/>
      </w:r>
      <w:r>
        <w:tab/>
      </w:r>
      <w:r>
        <w:tab/>
      </w:r>
      <w:r>
        <w:t xml:space="preserve">- Лукаш А.А. </w:t>
      </w:r>
    </w:p>
    <w:p w:rsidR="00A77B3E" w:rsidP="00C41463">
      <w:pPr>
        <w:ind w:firstLine="720"/>
        <w:jc w:val="both"/>
      </w:pPr>
      <w:r>
        <w:t>представителя потер</w:t>
      </w:r>
      <w:r>
        <w:t xml:space="preserve">певшего                                         </w:t>
      </w:r>
      <w:r>
        <w:tab/>
      </w:r>
      <w:r>
        <w:tab/>
      </w:r>
      <w:r>
        <w:tab/>
      </w:r>
      <w:r>
        <w:t xml:space="preserve"> - ФИО</w:t>
      </w:r>
    </w:p>
    <w:p w:rsidR="00A77B3E" w:rsidP="00C41463">
      <w:pPr>
        <w:ind w:firstLine="720"/>
        <w:jc w:val="both"/>
      </w:pPr>
      <w:r>
        <w:t xml:space="preserve">подсудимого                                                                     </w:t>
      </w:r>
      <w:r>
        <w:tab/>
      </w:r>
      <w:r>
        <w:tab/>
      </w:r>
      <w:r>
        <w:tab/>
      </w:r>
      <w:r>
        <w:t xml:space="preserve">- Кучера Э.А. </w:t>
      </w:r>
    </w:p>
    <w:p w:rsidR="00A77B3E" w:rsidP="00C41463">
      <w:pPr>
        <w:ind w:firstLine="720"/>
        <w:jc w:val="both"/>
      </w:pPr>
      <w:r>
        <w:t xml:space="preserve">защитника    </w:t>
      </w:r>
      <w:r>
        <w:tab/>
        <w:t xml:space="preserve">                                                              </w:t>
      </w:r>
      <w:r>
        <w:tab/>
      </w:r>
      <w:r>
        <w:tab/>
      </w:r>
      <w:r>
        <w:tab/>
      </w:r>
      <w:r>
        <w:t>- Моисейченко В.А.,</w:t>
      </w:r>
    </w:p>
    <w:p w:rsidR="00A77B3E" w:rsidP="00C41463">
      <w:pPr>
        <w:jc w:val="both"/>
      </w:pPr>
      <w:r>
        <w:tab/>
        <w:t>рассмотре</w:t>
      </w:r>
      <w:r>
        <w:t>в в открытом судебном заседании материалы уголовного дела в отношении:</w:t>
      </w:r>
    </w:p>
    <w:p w:rsidR="00A77B3E" w:rsidP="00C41463">
      <w:pPr>
        <w:ind w:firstLine="720"/>
        <w:jc w:val="both"/>
      </w:pPr>
      <w:r>
        <w:t>Кучера Э.А.</w:t>
      </w:r>
      <w:r>
        <w:t>, ПАСПОРТНЫЕ ДАННЫЕ</w:t>
      </w:r>
      <w:r>
        <w:t>, со средне специальным образованием, не женатого, работающего по найму, не военнообязанного, не судимого, зарегистрирован</w:t>
      </w:r>
      <w:r>
        <w:t>ного и проживающего по адресу: АДРЕС,</w:t>
      </w:r>
      <w:r>
        <w:t xml:space="preserve"> </w:t>
      </w:r>
    </w:p>
    <w:p w:rsidR="00A77B3E" w:rsidP="00C41463">
      <w:pPr>
        <w:ind w:firstLine="720"/>
        <w:jc w:val="both"/>
      </w:pPr>
      <w:r>
        <w:t>обвиняемого в совершении преступления, предусмотренного ч.1 ст.158 УК РФ,</w:t>
      </w:r>
    </w:p>
    <w:p w:rsidR="00C41463" w:rsidP="00C41463">
      <w:pPr>
        <w:jc w:val="both"/>
      </w:pPr>
    </w:p>
    <w:p w:rsidR="00A77B3E" w:rsidP="00C41463">
      <w:pPr>
        <w:jc w:val="center"/>
      </w:pPr>
      <w:r>
        <w:t>УСТАНОВИЛ:</w:t>
      </w:r>
    </w:p>
    <w:p w:rsidR="00A77B3E" w:rsidP="00C41463">
      <w:pPr>
        <w:jc w:val="both"/>
      </w:pPr>
    </w:p>
    <w:p w:rsidR="00A77B3E" w:rsidP="00C41463">
      <w:pPr>
        <w:jc w:val="both"/>
      </w:pPr>
      <w:r>
        <w:tab/>
        <w:t xml:space="preserve">Кучер Э.А. органами предварительного следствия обвиняется в совершении кражи, то есть тайном хищении чужого имущества. </w:t>
      </w:r>
    </w:p>
    <w:p w:rsidR="00A77B3E" w:rsidP="00C41463">
      <w:pPr>
        <w:ind w:firstLine="720"/>
        <w:jc w:val="both"/>
      </w:pPr>
      <w:r>
        <w:t>ДАТА</w:t>
      </w:r>
      <w:r>
        <w:t xml:space="preserve"> пример</w:t>
      </w:r>
      <w:r>
        <w:t>но в ВРЕМЯ</w:t>
      </w:r>
      <w:r>
        <w:t xml:space="preserve"> Кучер Э.А., на АДРЕС</w:t>
      </w:r>
      <w:r>
        <w:t>, возле памятника «Погибшим односельчанам», где увидел растущее дерево можжевельника скального «</w:t>
      </w:r>
      <w:r>
        <w:t>Скайрокет</w:t>
      </w:r>
      <w:r>
        <w:t xml:space="preserve">», стоимостью 6900 рублей, стоящее на балансе Администрации </w:t>
      </w:r>
      <w:r>
        <w:t>Межводненского</w:t>
      </w:r>
      <w:r>
        <w:t xml:space="preserve"> сельского поселения. В это же в</w:t>
      </w:r>
      <w:r>
        <w:t>ремя Кучер Э.А., руководствуясь внезапно возникшим преступным умыслом, направленным на тайное хищение чужого имущества, действуя умышлено, из корыстных побуждений, осознавая общественную опасность своих действий, предвидя неизбежность наступления обществен</w:t>
      </w:r>
      <w:r>
        <w:t xml:space="preserve">но опасных последствий в виде причинения материального вреда Администрации </w:t>
      </w:r>
      <w:r>
        <w:t>Межводненского</w:t>
      </w:r>
      <w:r>
        <w:t xml:space="preserve"> сельского поселения, и желая их наступления, воспользовавшись тем, что за его действиями никто не наблюдает, путем свободного доступа, выкопал, а после тайно похитил </w:t>
      </w:r>
      <w:r>
        <w:t xml:space="preserve">состоящее на балансе Администрации </w:t>
      </w:r>
      <w:r>
        <w:t>Межводненского</w:t>
      </w:r>
      <w:r>
        <w:t xml:space="preserve"> сельского поселения дерево можжевельника скального «</w:t>
      </w:r>
      <w:r>
        <w:t>Скайрокет</w:t>
      </w:r>
      <w:r>
        <w:t>», стоимостью 6900 рублей. Полностью реализовав свой преступный умысел, Кучер Э.А. с места совершения преступления скрылся и распорядился похищен</w:t>
      </w:r>
      <w:r>
        <w:t xml:space="preserve">ным имуществом по своему усмотрению, причинив Администрации </w:t>
      </w:r>
      <w:r>
        <w:t>Межводненского</w:t>
      </w:r>
      <w:r>
        <w:t xml:space="preserve"> сельского поселения материальный ущерб на сумму 6900 рублей.  </w:t>
      </w:r>
    </w:p>
    <w:p w:rsidR="00A77B3E" w:rsidP="00C41463">
      <w:pPr>
        <w:jc w:val="both"/>
      </w:pPr>
      <w:r>
        <w:tab/>
        <w:t>Действия Кучер Э.А., квалифицированы по ч.1 ст. 158 УК РФ, как кража, то есть тайное хищение чужого имущества.</w:t>
      </w:r>
    </w:p>
    <w:p w:rsidR="00A77B3E" w:rsidP="00C41463">
      <w:pPr>
        <w:jc w:val="both"/>
      </w:pPr>
      <w:r>
        <w:tab/>
      </w:r>
      <w:r>
        <w:t>В суд</w:t>
      </w:r>
      <w:r>
        <w:t>ебном заседании представитель потерпевшего ФИО</w:t>
      </w:r>
      <w:r>
        <w:t xml:space="preserve"> заявила ходатайство о прекращении уголовного дела в отношении Кучера Э.А. по ч.1 ст.158 УК РФ, в связи с примирением сторон, при этом представитель потерпевшего пояснила, что с подсудимым они примирились, прич</w:t>
      </w:r>
      <w:r>
        <w:t>иненный материальный ущерб возмещен в полном объеме, денежные средства в размере 6900 рублей выплачены, в подтверждение представила квитанцию об оплате.</w:t>
      </w:r>
      <w:r>
        <w:t xml:space="preserve"> Подсудимый принес свои извинения, загладил причиненный вред, свое ходатайство заявляет добровольно, его</w:t>
      </w:r>
      <w:r>
        <w:t xml:space="preserve"> характер и последствия осознает, претензий материального или морального характера к подсудимому не имеет.   </w:t>
      </w:r>
    </w:p>
    <w:p w:rsidR="00A77B3E" w:rsidP="00C41463">
      <w:pPr>
        <w:ind w:firstLine="720"/>
        <w:jc w:val="both"/>
      </w:pPr>
      <w:r>
        <w:t>Подсудимый Кучер Э.А. и его защитник указанное ходатайство поддержали в полном объеме, и также просили о прекращении уголовного дела за примирение</w:t>
      </w:r>
      <w:r>
        <w:t xml:space="preserve">м с потерпевшим. </w:t>
      </w:r>
    </w:p>
    <w:p w:rsidR="00A77B3E" w:rsidP="00C41463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Кучера Э.А.</w:t>
      </w:r>
    </w:p>
    <w:p w:rsidR="00A77B3E" w:rsidP="00C41463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C41463">
      <w:pPr>
        <w:jc w:val="both"/>
      </w:pPr>
      <w:r>
        <w:tab/>
        <w:t>Согласно ст. 254 УПК РФ, суд прекращает уголовн</w:t>
      </w:r>
      <w:r>
        <w:t xml:space="preserve">ое дело в судебном заседании в случаях, предусмотренных статьями 25 и 28 УПК РФ. </w:t>
      </w:r>
    </w:p>
    <w:p w:rsidR="00A77B3E" w:rsidP="00C41463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</w:t>
      </w:r>
      <w:r>
        <w:t>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C41463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</w:t>
      </w:r>
      <w:r>
        <w:t>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41463">
      <w:pPr>
        <w:ind w:firstLine="720"/>
        <w:jc w:val="both"/>
      </w:pPr>
      <w:r>
        <w:t>Судом установлено, что подсудимый Кучер Э.А. обвиняется в совершении преступления небольшой тяжести, ранее не судим, полнос</w:t>
      </w:r>
      <w:r>
        <w:t>тью возместил потерпевшему материальный ущерб, примирился с потерпевшим, согласен на прекращение уголовного дела.</w:t>
      </w:r>
    </w:p>
    <w:p w:rsidR="00A77B3E" w:rsidP="00C41463">
      <w:pPr>
        <w:ind w:firstLine="720"/>
        <w:jc w:val="both"/>
      </w:pPr>
      <w:r>
        <w:t xml:space="preserve">В судебном заседании достоверно установлено, что между потерпевшим и подсудимым состоялось фактическое примирение, и прекращение уголовного </w:t>
      </w:r>
      <w:r>
        <w:t>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подсудимый не высказали своих возражений против примирения, и у суда нет оснований ставить под сомнение их</w:t>
      </w:r>
      <w:r>
        <w:t xml:space="preserve"> добровольное волеизъявление.</w:t>
      </w:r>
    </w:p>
    <w:p w:rsidR="00A77B3E" w:rsidP="00C41463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 потерпевшим.</w:t>
      </w:r>
    </w:p>
    <w:p w:rsidR="00A77B3E" w:rsidP="00C41463">
      <w:pPr>
        <w:ind w:firstLine="720"/>
        <w:jc w:val="both"/>
      </w:pPr>
      <w:r>
        <w:t>Мера пресечения в отношении Кучера Э</w:t>
      </w:r>
      <w:r>
        <w:t xml:space="preserve">.А. в виде подписки о невыезде и надлежащем поведении подлежит отмене. </w:t>
      </w:r>
      <w:r>
        <w:tab/>
      </w:r>
    </w:p>
    <w:p w:rsidR="00A77B3E" w:rsidP="00C41463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 </w:t>
      </w:r>
    </w:p>
    <w:p w:rsidR="00A77B3E" w:rsidP="00C41463">
      <w:pPr>
        <w:ind w:firstLine="720"/>
        <w:jc w:val="both"/>
      </w:pPr>
      <w:r>
        <w:t>Гражданский иск по делу не заявлен.</w:t>
      </w:r>
    </w:p>
    <w:p w:rsidR="00A77B3E" w:rsidP="00C41463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25, 254, 256 УПК </w:t>
      </w:r>
      <w:r>
        <w:t>РФ, суд</w:t>
      </w:r>
    </w:p>
    <w:p w:rsidR="00C41463" w:rsidP="00C41463">
      <w:pPr>
        <w:jc w:val="both"/>
      </w:pPr>
    </w:p>
    <w:p w:rsidR="00A77B3E" w:rsidP="00C41463">
      <w:pPr>
        <w:jc w:val="center"/>
      </w:pPr>
      <w:r>
        <w:t>ПОСТАНОВИЛ:</w:t>
      </w:r>
    </w:p>
    <w:p w:rsidR="00A77B3E" w:rsidP="00C41463">
      <w:pPr>
        <w:jc w:val="both"/>
      </w:pPr>
    </w:p>
    <w:p w:rsidR="00A77B3E" w:rsidP="00C41463">
      <w:pPr>
        <w:ind w:firstLine="720"/>
        <w:jc w:val="both"/>
      </w:pPr>
      <w:r>
        <w:t>Кучера Э.А.</w:t>
      </w:r>
      <w:r>
        <w:t xml:space="preserve"> освободить от уголовной ответственности за совершение преступления, предусмотренного ч.1 ст. 158 УК РФ на основании ст. 76 УК РФ.</w:t>
      </w:r>
    </w:p>
    <w:p w:rsidR="00A77B3E" w:rsidP="00C41463">
      <w:pPr>
        <w:ind w:firstLine="720"/>
        <w:jc w:val="both"/>
      </w:pPr>
      <w:r>
        <w:t>Уголовное дело в отношении Кучера Эдуарда Александровича, прекратить на осн</w:t>
      </w:r>
      <w:r>
        <w:t xml:space="preserve">овании ст.25 УПК РФ, в связи с примирением с потерпевшим. </w:t>
      </w:r>
    </w:p>
    <w:p w:rsidR="00A77B3E" w:rsidP="00C41463">
      <w:pPr>
        <w:ind w:firstLine="720"/>
        <w:jc w:val="both"/>
      </w:pPr>
      <w:r>
        <w:t xml:space="preserve">Меру пресечения в отношении Кучера Э.А. в виде подписки о невыезде и надлежащем поведении отменить.  </w:t>
      </w:r>
      <w:r>
        <w:tab/>
      </w:r>
    </w:p>
    <w:p w:rsidR="00A77B3E" w:rsidP="00C41463">
      <w:pPr>
        <w:ind w:firstLine="720"/>
        <w:jc w:val="both"/>
      </w:pPr>
      <w:r>
        <w:t xml:space="preserve">Вещественные доказательства: </w:t>
      </w:r>
    </w:p>
    <w:p w:rsidR="00A77B3E" w:rsidP="00C41463">
      <w:pPr>
        <w:ind w:firstLine="720"/>
        <w:jc w:val="both"/>
      </w:pPr>
      <w:r>
        <w:t>- садовая тачка, переданная под сохранную расписку законному вла</w:t>
      </w:r>
      <w:r>
        <w:t>дельцу Кучеру Э.А. передать ему по принадлежности;</w:t>
      </w:r>
    </w:p>
    <w:p w:rsidR="00A77B3E" w:rsidP="00C41463">
      <w:pPr>
        <w:ind w:firstLine="720"/>
        <w:jc w:val="both"/>
      </w:pPr>
      <w:r>
        <w:t>- оптический носитель DVD-R  диск «</w:t>
      </w:r>
      <w:r>
        <w:t>Philips</w:t>
      </w:r>
      <w:r>
        <w:t xml:space="preserve">» с фрагментами видеозаписей, находящийся в материалах дела, оставить хранить в материалах уголовного дела № 1-93-15/2022. </w:t>
      </w:r>
    </w:p>
    <w:p w:rsidR="00A77B3E" w:rsidP="00C41463">
      <w:pPr>
        <w:ind w:firstLine="720"/>
        <w:jc w:val="both"/>
      </w:pPr>
      <w:r>
        <w:t>Гражданский иск по делу не заявлен.</w:t>
      </w:r>
    </w:p>
    <w:p w:rsidR="00A77B3E" w:rsidP="00C41463">
      <w:pPr>
        <w:ind w:firstLine="720"/>
        <w:jc w:val="both"/>
      </w:pPr>
      <w:r>
        <w:t>Про</w:t>
      </w:r>
      <w:r>
        <w:t>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C41463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</w:t>
      </w:r>
      <w:r>
        <w:t xml:space="preserve">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C41463">
      <w:pPr>
        <w:jc w:val="both"/>
      </w:pPr>
    </w:p>
    <w:p w:rsidR="00A77B3E" w:rsidP="00C41463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подпись</w:t>
      </w:r>
      <w:r>
        <w:t xml:space="preserve">                                                И.В. Солодченко</w:t>
      </w:r>
    </w:p>
    <w:p w:rsidR="00A77B3E" w:rsidP="00C41463">
      <w:pPr>
        <w:jc w:val="both"/>
      </w:pPr>
    </w:p>
    <w:p w:rsidR="00C41463" w:rsidP="00C41463">
      <w:pPr>
        <w:ind w:firstLine="720"/>
        <w:jc w:val="both"/>
      </w:pPr>
      <w:r>
        <w:t>ДЕПЕРСОНИФИКАЦИЮ</w:t>
      </w:r>
    </w:p>
    <w:p w:rsidR="00C41463" w:rsidP="00C41463">
      <w:pPr>
        <w:ind w:firstLine="720"/>
        <w:jc w:val="both"/>
      </w:pPr>
      <w:r>
        <w:t xml:space="preserve">Лингвистический контроль произвел </w:t>
      </w:r>
    </w:p>
    <w:p w:rsidR="00C41463" w:rsidP="00C41463">
      <w:pPr>
        <w:ind w:firstLine="720"/>
        <w:jc w:val="both"/>
      </w:pPr>
      <w:r>
        <w:t>помощник судьи Димитрова О.С.______________</w:t>
      </w:r>
    </w:p>
    <w:p w:rsidR="00C41463" w:rsidP="00C4146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41463" w:rsidP="00C4146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41463" w:rsidP="00C41463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sectPr w:rsidSect="00C41463">
      <w:pgSz w:w="12240" w:h="15840"/>
      <w:pgMar w:top="284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3"/>
    <w:rsid w:val="00A77B3E"/>
    <w:rsid w:val="00C41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