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112">
      <w:pPr>
        <w:pStyle w:val="21"/>
        <w:shd w:val="clear" w:color="auto" w:fill="auto"/>
        <w:spacing w:after="330"/>
        <w:ind w:left="5700"/>
      </w:pPr>
      <w:r>
        <w:rPr>
          <w:rStyle w:val="211pt"/>
        </w:rPr>
        <w:t xml:space="preserve">Дело № 1-95-10/2022 </w:t>
      </w:r>
      <w:r>
        <w:t>91</w:t>
      </w:r>
      <w:r>
        <w:rPr>
          <w:lang w:val="en-US" w:eastAsia="en-US" w:bidi="en-US"/>
        </w:rPr>
        <w:t>MS</w:t>
      </w:r>
      <w:r w:rsidRPr="007F4FAC">
        <w:rPr>
          <w:lang w:eastAsia="en-US" w:bidi="en-US"/>
        </w:rPr>
        <w:t>0095-0</w:t>
      </w:r>
      <w:r>
        <w:t>1 -2022-000065-39</w:t>
      </w:r>
    </w:p>
    <w:p w:rsidR="00EA6112">
      <w:pPr>
        <w:pStyle w:val="10"/>
        <w:keepNext/>
        <w:keepLines/>
        <w:shd w:val="clear" w:color="auto" w:fill="auto"/>
        <w:spacing w:before="0" w:after="0" w:line="280" w:lineRule="exact"/>
        <w:ind w:left="20"/>
      </w:pPr>
      <w:r>
        <w:t>ПРИГОВОР</w:t>
      </w:r>
    </w:p>
    <w:p w:rsidR="00EA6112">
      <w:pPr>
        <w:pStyle w:val="10"/>
        <w:keepNext/>
        <w:keepLines/>
        <w:shd w:val="clear" w:color="auto" w:fill="auto"/>
        <w:spacing w:before="0" w:after="337" w:line="280" w:lineRule="exact"/>
        <w:ind w:left="20"/>
      </w:pPr>
      <w:r>
        <w:t>Именем Российской Федерации</w:t>
      </w:r>
    </w:p>
    <w:p w:rsidR="00EA6112">
      <w:pPr>
        <w:pStyle w:val="21"/>
        <w:shd w:val="clear" w:color="auto" w:fill="auto"/>
        <w:tabs>
          <w:tab w:val="left" w:pos="7844"/>
        </w:tabs>
        <w:spacing w:after="317" w:line="280" w:lineRule="exact"/>
        <w:ind w:firstLine="620"/>
        <w:jc w:val="both"/>
      </w:pPr>
      <w:r>
        <w:t>24 марта 2022 года</w:t>
      </w:r>
      <w:r>
        <w:tab/>
        <w:t>г. Ялта</w:t>
      </w:r>
    </w:p>
    <w:p w:rsidR="00EA6112">
      <w:pPr>
        <w:pStyle w:val="21"/>
        <w:shd w:val="clear" w:color="auto" w:fill="auto"/>
        <w:spacing w:after="60"/>
        <w:ind w:firstLine="62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Юдакова А.Ш., при секретаре Макаревич </w:t>
      </w:r>
      <w:r>
        <w:t>А.С., с участием государственного обвинителя - Яковенко Я.Ю., подсудимого Чистякова Александра Александровича, защитника - адвоката Чернышева С.М., рассмотрев в открытом судебном заседании уголовное дело по обвинению</w:t>
      </w:r>
    </w:p>
    <w:p w:rsidR="00EA6112">
      <w:pPr>
        <w:pStyle w:val="21"/>
        <w:shd w:val="clear" w:color="auto" w:fill="auto"/>
        <w:spacing w:after="64"/>
        <w:ind w:firstLine="620"/>
        <w:jc w:val="both"/>
      </w:pPr>
      <w:r>
        <w:t>ФИО</w:t>
      </w:r>
      <w:r w:rsidR="009531EE">
        <w:rPr>
          <w:rStyle w:val="20"/>
        </w:rPr>
        <w:t xml:space="preserve">, </w:t>
      </w:r>
      <w:r w:rsidR="009531EE">
        <w:t>01</w:t>
      </w:r>
      <w:r w:rsidR="009531EE">
        <w:t xml:space="preserve"> сентября 1989 года рождения, уроженца г.</w:t>
      </w:r>
      <w:r>
        <w:t>***, гражданина ***</w:t>
      </w:r>
      <w:r w:rsidR="009531EE">
        <w:t>, образование среднее, холостого, официально не трудоустроенного, проживающего без регистрации по ул.</w:t>
      </w:r>
      <w:r>
        <w:t>***, д. **, корп. *, кв. **</w:t>
      </w:r>
      <w:r w:rsidR="009531EE">
        <w:t xml:space="preserve">, в г. Ялта, </w:t>
      </w:r>
      <w:r>
        <w:t>***</w:t>
      </w:r>
      <w:r w:rsidR="009531EE">
        <w:t>, зарегистрирован:</w:t>
      </w:r>
      <w:r>
        <w:t>***, г. ****, ул. *** д. **, кв. **</w:t>
      </w:r>
      <w:r w:rsidR="009531EE">
        <w:t>, ранее не судимого</w:t>
      </w:r>
    </w:p>
    <w:p w:rsidR="00EA6112">
      <w:pPr>
        <w:pStyle w:val="21"/>
        <w:shd w:val="clear" w:color="auto" w:fill="auto"/>
        <w:spacing w:after="326" w:line="312" w:lineRule="exact"/>
        <w:ind w:firstLine="620"/>
        <w:jc w:val="both"/>
      </w:pPr>
      <w:r>
        <w:t>в совершении преступления, предусмотренного ч.1 ст.158 Уголовного кодекса Российской Федерации (далее - УК РФ),</w:t>
      </w:r>
    </w:p>
    <w:p w:rsidR="00EA6112">
      <w:pPr>
        <w:pStyle w:val="10"/>
        <w:keepNext/>
        <w:keepLines/>
        <w:shd w:val="clear" w:color="auto" w:fill="auto"/>
        <w:spacing w:before="0" w:after="318" w:line="280" w:lineRule="exact"/>
        <w:ind w:left="20"/>
      </w:pPr>
      <w:r>
        <w:t>УСТАНОВИЛ: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ФИО</w:t>
      </w:r>
      <w:r w:rsidR="009531EE">
        <w:t xml:space="preserve">. совершил тайное хищение чужого имущества при </w:t>
      </w:r>
      <w:r w:rsidR="009531EE">
        <w:t>следующих обстоятельствах.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31 декабря 2021 года примерно в 08 часов 00 минут</w:t>
      </w:r>
      <w:r w:rsidRPr="007F4FAC" w:rsidR="007F4FAC">
        <w:t xml:space="preserve"> </w:t>
      </w:r>
      <w:r w:rsidR="007F4FAC">
        <w:t>ФИО</w:t>
      </w:r>
      <w:r w:rsidR="007F4FAC">
        <w:t>., находясь в квартире **, корп. *, дома **, по ул. ****, в г. ****</w:t>
      </w:r>
      <w:r>
        <w:t>, увидел лежащий на подоконнике кошелек. Воспользовавшись тем, что за его действиями никто не н</w:t>
      </w:r>
      <w:r>
        <w:t>аблюдает,</w:t>
      </w:r>
      <w:r w:rsidRPr="007F4FAC" w:rsidR="007F4FAC">
        <w:t xml:space="preserve"> </w:t>
      </w:r>
      <w:r w:rsidR="007F4FAC">
        <w:t>ФИО</w:t>
      </w:r>
      <w:r>
        <w:t xml:space="preserve">., действуя тайно, умышленно, из корыстных побуждений, путем свободного доступа похитил из указанного кошелька, принадлежащего </w:t>
      </w:r>
      <w:r w:rsidR="007F4FAC">
        <w:t>ФИО</w:t>
      </w:r>
      <w:r w:rsidR="007F4FAC">
        <w:t xml:space="preserve"> </w:t>
      </w:r>
      <w:r>
        <w:t>5000 рублей, после чего скрылся с места преступления.</w:t>
      </w:r>
    </w:p>
    <w:p w:rsidR="00EA6112">
      <w:pPr>
        <w:pStyle w:val="21"/>
        <w:shd w:val="clear" w:color="auto" w:fill="auto"/>
        <w:spacing w:after="60" w:line="322" w:lineRule="exact"/>
        <w:ind w:firstLine="620"/>
        <w:jc w:val="both"/>
      </w:pPr>
      <w:r>
        <w:t>Похищенное имущество</w:t>
      </w:r>
      <w:r w:rsidRPr="007F4FAC" w:rsidR="007F4FAC">
        <w:t xml:space="preserve"> </w:t>
      </w:r>
      <w:r w:rsidR="007F4FAC">
        <w:t>ФИО</w:t>
      </w:r>
      <w:r>
        <w:t xml:space="preserve">. </w:t>
      </w:r>
      <w:r>
        <w:t xml:space="preserve">обратил в свою пользу и распорядился им по своему усмотрению, чем причинил </w:t>
      </w:r>
      <w:r w:rsidR="007F4FAC">
        <w:t>ФИО</w:t>
      </w:r>
      <w:r w:rsidR="007F4FAC">
        <w:t xml:space="preserve"> </w:t>
      </w:r>
      <w:r>
        <w:t>материальный ущерб в указанном размере.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В судебном заседании подсудимый признал свою вину в совершении преступления и раскаялся в содеянном, подтвердил достовернос</w:t>
      </w:r>
      <w:r>
        <w:t xml:space="preserve">ть установленных обстоятельств совершения преступления и согласился с его юридической квалификацией. При этом поддержал заявленное им ходатайство о применении особого порядка принятия судебного решения, указав, что осознает последствия такого ходатайства, </w:t>
      </w:r>
      <w:r>
        <w:t xml:space="preserve">в том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</w:t>
      </w:r>
      <w:r>
        <w:t>добровольным, согласованным с защитником.</w:t>
      </w:r>
      <w:r>
        <w:t xml:space="preserve"> Права, предусмотренные ст. ст. 47, 226.3, 226.9, 314 УПК РФ и ст. 48 - 51 Конституции РФ, ему разъяснены и понятны.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Защитник поддержал ходатайство подсудимого, пояснив, что подсудимый заявил данное ходатайство добровольно, последствия ему разъяснены.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Госу</w:t>
      </w:r>
      <w:r>
        <w:t>дарственный обвинитель не возражал против рассмотрения уголовного дела в особом порядке.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Потерпевший выразил согласие на особый порядок судебного разбирательства в своем письменном заявлении, в суде возражений против такого порядка не высказывал.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Поскольку</w:t>
      </w:r>
      <w:r>
        <w:t xml:space="preserve"> по настоящему делу соблюдены все условия, предусмотренные ст. 226.9 и ч.1,ч.2 ст.314, 315 УПК РФ, для рассмотрения дела в особом порядке, суд находит возможным удовлетворить ходатайство подсудимого и постановить приговор в отношении него без проведения су</w:t>
      </w:r>
      <w:r>
        <w:t>дебного разбирательства.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Обвинение, с которым согласился подсудимый</w:t>
      </w:r>
      <w:r w:rsidRPr="007F4FAC" w:rsidR="007F4FAC">
        <w:t xml:space="preserve"> </w:t>
      </w:r>
      <w:r w:rsidR="007F4FAC">
        <w:t>ФИО</w:t>
      </w:r>
      <w:r>
        <w:t>. обоснованно и полностью подтверждается доказательствами, исследованными в судебном заседании.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Действия подсудимого суд квалифицирует по ч.1 ст.158 УК РФ, как кражу, то есть т</w:t>
      </w:r>
      <w:r>
        <w:t>айное хищение чужого имущества.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Учитывая обстоятельства совершенного преступления и данные о личности</w:t>
      </w:r>
      <w:r w:rsidRPr="007F4FAC" w:rsidR="007F4FAC">
        <w:t xml:space="preserve"> </w:t>
      </w:r>
      <w:r w:rsidR="007F4FAC">
        <w:t>ФИО</w:t>
      </w:r>
      <w:r>
        <w:t>., который доступен к речевому контакту, адекватно воспринимает процессуальную ситуацию и обстоятельства событий, у суда не возникает сомнени</w:t>
      </w:r>
      <w:r>
        <w:t>й во вменяемости подсудимого.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При назначении наказания суд в соответствии со ст.ст.60, 61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</w:t>
      </w:r>
      <w:r>
        <w:t>, влияние назначенного наказания на исправление подсудимого и на условия жизни его семьи.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Подсудимый</w:t>
      </w:r>
      <w:r w:rsidRPr="007F4FAC" w:rsidR="007F4FAC">
        <w:t xml:space="preserve"> </w:t>
      </w:r>
      <w:r w:rsidR="007F4FAC">
        <w:t>ФИО</w:t>
      </w:r>
      <w:r>
        <w:t>. является гражданином иностранного государства, ранее не судим, официально не трудоустроен, в регистрационном учете не значится, по месту жите</w:t>
      </w:r>
      <w:r>
        <w:t>льства характеризуется отрицательно, как лицо, злоупотребляющее спиртными напитками, поддерживающее связь с лицами, ведущими антиобщественный образ жизни, сам ведет бродячий образ жизни, холост, иждивенцев не имеет. Наркоманией не страдает, страдает алкого</w:t>
      </w:r>
      <w:r>
        <w:t>лизмом, нуждается в лечении, противопоказаний в лечении нет. Состоит на динамическом диспансерном наблюдении у врача психиатра-нарколога с 2013 года с диагнозом: синдром зависимости от алкоголя.</w:t>
      </w:r>
    </w:p>
    <w:p w:rsidR="00EA6112">
      <w:pPr>
        <w:pStyle w:val="21"/>
        <w:shd w:val="clear" w:color="auto" w:fill="auto"/>
        <w:spacing w:after="0" w:line="322" w:lineRule="exact"/>
        <w:ind w:firstLine="620"/>
        <w:jc w:val="both"/>
      </w:pPr>
      <w:r>
        <w:t>Совершенное</w:t>
      </w:r>
      <w:r w:rsidRPr="007F4FAC" w:rsidR="007F4FAC">
        <w:t xml:space="preserve"> </w:t>
      </w:r>
      <w:r w:rsidR="007F4FAC">
        <w:t>ФИО</w:t>
      </w:r>
      <w:r>
        <w:t>. преступление в соответствии со ст</w:t>
      </w:r>
      <w:r>
        <w:t>.15</w:t>
      </w:r>
    </w:p>
    <w:p w:rsidR="00EA6112">
      <w:pPr>
        <w:pStyle w:val="21"/>
        <w:shd w:val="clear" w:color="auto" w:fill="auto"/>
        <w:spacing w:after="0" w:line="322" w:lineRule="exact"/>
        <w:jc w:val="both"/>
      </w:pPr>
      <w:r>
        <w:t>УК РФ относится к категории преступлений небольшой тяжести.</w:t>
      </w:r>
    </w:p>
    <w:p w:rsidR="00EA6112">
      <w:pPr>
        <w:pStyle w:val="21"/>
        <w:shd w:val="clear" w:color="auto" w:fill="auto"/>
        <w:spacing w:after="0" w:line="322" w:lineRule="exact"/>
        <w:ind w:firstLine="600"/>
        <w:jc w:val="both"/>
      </w:pPr>
      <w:r>
        <w:t xml:space="preserve">Обстоятельствами, смягчающими наказание подсудимого в соответствии со ст.61 УК РФ, суд признает явку с повинной, признание вины </w:t>
      </w:r>
      <w:r>
        <w:t>и раскаяние в содеянном.</w:t>
      </w:r>
    </w:p>
    <w:p w:rsidR="00EA6112">
      <w:pPr>
        <w:pStyle w:val="21"/>
        <w:shd w:val="clear" w:color="auto" w:fill="auto"/>
        <w:spacing w:after="0" w:line="322" w:lineRule="exact"/>
        <w:ind w:firstLine="600"/>
        <w:jc w:val="both"/>
      </w:pPr>
      <w:r>
        <w:t>Обстоятельств, отягчающих наказание под</w:t>
      </w:r>
      <w:r>
        <w:t>судимого в соответствии со ст.63 УК РФ, суд не усматривает.</w:t>
      </w:r>
    </w:p>
    <w:p w:rsidR="00EA6112">
      <w:pPr>
        <w:pStyle w:val="21"/>
        <w:shd w:val="clear" w:color="auto" w:fill="auto"/>
        <w:tabs>
          <w:tab w:val="left" w:pos="7666"/>
        </w:tabs>
        <w:spacing w:after="0" w:line="322" w:lineRule="exact"/>
        <w:ind w:firstLine="600"/>
        <w:jc w:val="both"/>
      </w:pPr>
      <w:r>
        <w:t>Кроме того, суд учитывает, что</w:t>
      </w:r>
      <w:r w:rsidRPr="007F4FAC" w:rsidR="007F4FAC">
        <w:t xml:space="preserve"> </w:t>
      </w:r>
      <w:r w:rsidR="007F4FAC">
        <w:t>ФИО</w:t>
      </w:r>
      <w:r>
        <w:t>. совершил впервые преступление небольшой тяжести, при отсутствии</w:t>
      </w:r>
      <w:r>
        <w:tab/>
        <w:t>отягчающих</w:t>
      </w:r>
    </w:p>
    <w:p w:rsidR="00EA6112">
      <w:pPr>
        <w:pStyle w:val="21"/>
        <w:shd w:val="clear" w:color="auto" w:fill="auto"/>
        <w:spacing w:after="0" w:line="322" w:lineRule="exact"/>
        <w:jc w:val="both"/>
      </w:pPr>
      <w:r>
        <w:t xml:space="preserve">обстоятельств, в связи с чем, в силу ч. 1 ст. 56 УК РФ, ему не может быть </w:t>
      </w:r>
      <w:r>
        <w:t>назначено наказание в виде лишения свободы.</w:t>
      </w:r>
    </w:p>
    <w:p w:rsidR="00EA6112">
      <w:pPr>
        <w:pStyle w:val="21"/>
        <w:shd w:val="clear" w:color="auto" w:fill="auto"/>
        <w:spacing w:after="0" w:line="322" w:lineRule="exact"/>
        <w:ind w:firstLine="600"/>
        <w:jc w:val="both"/>
      </w:pPr>
      <w:r>
        <w:t>Также не может быть назначено наказание в виде ограничения свободы, поскольку подсудимый является гражданином иностранного государства (ч.б ст.53 УК РФ).</w:t>
      </w:r>
    </w:p>
    <w:p w:rsidR="00EA6112">
      <w:pPr>
        <w:pStyle w:val="21"/>
        <w:shd w:val="clear" w:color="auto" w:fill="auto"/>
        <w:spacing w:after="0" w:line="322" w:lineRule="exact"/>
        <w:ind w:firstLine="600"/>
        <w:jc w:val="both"/>
      </w:pPr>
      <w:r>
        <w:t>Принимая во внимание указанные требования уголовного закон</w:t>
      </w:r>
      <w:r>
        <w:t>а, характер и степень общественной опасности совершенного преступления, личность подсудимого, который признал вину и раскаялся в содеянном, при этом является гражданином иностранного государства, не имеет официального источника дохода, отрицательно характе</w:t>
      </w:r>
      <w:r>
        <w:t>ризуется по месту жительства, ведет бродячий образ жизни, злоупотребляет алкоголем, суд считает необходимым назначить наказание в виде обязательных работ.</w:t>
      </w:r>
    </w:p>
    <w:p w:rsidR="00EA6112">
      <w:pPr>
        <w:pStyle w:val="21"/>
        <w:shd w:val="clear" w:color="auto" w:fill="auto"/>
        <w:spacing w:after="0" w:line="322" w:lineRule="exact"/>
        <w:ind w:firstLine="600"/>
        <w:jc w:val="both"/>
      </w:pPr>
      <w:r>
        <w:t>Меру процессуального принуждения в виде обязательства о явке суд оставляет без изменения до вступлени</w:t>
      </w:r>
      <w:r>
        <w:t>я приговора в законную силу.</w:t>
      </w:r>
    </w:p>
    <w:p w:rsidR="00EA6112">
      <w:pPr>
        <w:pStyle w:val="21"/>
        <w:shd w:val="clear" w:color="auto" w:fill="auto"/>
        <w:spacing w:after="0" w:line="322" w:lineRule="exact"/>
        <w:ind w:firstLine="600"/>
        <w:jc w:val="both"/>
      </w:pPr>
      <w:r>
        <w:t>Гражданский иск по делу не заявлен, меры в обеспечение гражданского иска не принимались.</w:t>
      </w:r>
    </w:p>
    <w:p w:rsidR="00EA6112">
      <w:pPr>
        <w:pStyle w:val="21"/>
        <w:shd w:val="clear" w:color="auto" w:fill="auto"/>
        <w:spacing w:after="0" w:line="322" w:lineRule="exact"/>
        <w:ind w:firstLine="600"/>
        <w:jc w:val="both"/>
      </w:pPr>
      <w:r>
        <w:t>Процессуальные издержки, предусмотренные статьей 131 УПК РФ, взысканию с подсудимого не подлежат в силу ч.Ю ст.316 УПК РФ.</w:t>
      </w:r>
    </w:p>
    <w:p w:rsidR="00EA6112">
      <w:pPr>
        <w:pStyle w:val="21"/>
        <w:shd w:val="clear" w:color="auto" w:fill="auto"/>
        <w:spacing w:after="68" w:line="322" w:lineRule="exact"/>
        <w:ind w:firstLine="600"/>
        <w:jc w:val="both"/>
      </w:pPr>
      <w:r>
        <w:t>Вещественные до</w:t>
      </w:r>
      <w:r>
        <w:t>казательства по делу отсутствуют.</w:t>
      </w:r>
    </w:p>
    <w:p w:rsidR="00EA6112">
      <w:pPr>
        <w:pStyle w:val="30"/>
        <w:shd w:val="clear" w:color="auto" w:fill="auto"/>
        <w:spacing w:before="0" w:after="326"/>
      </w:pPr>
      <w:r>
        <w:t xml:space="preserve">На основании изложенного, руководствуясь </w:t>
      </w:r>
      <w:r>
        <w:rPr>
          <w:lang w:val="en-US" w:eastAsia="en-US" w:bidi="en-US"/>
        </w:rPr>
        <w:t>cm</w:t>
      </w:r>
      <w:r w:rsidRPr="007F4FAC">
        <w:rPr>
          <w:lang w:eastAsia="en-US" w:bidi="en-US"/>
        </w:rPr>
        <w:t>.</w:t>
      </w:r>
      <w:r>
        <w:rPr>
          <w:lang w:val="en-US" w:eastAsia="en-US" w:bidi="en-US"/>
        </w:rPr>
        <w:t>cm</w:t>
      </w:r>
      <w:r w:rsidRPr="007F4FAC">
        <w:rPr>
          <w:lang w:eastAsia="en-US" w:bidi="en-US"/>
        </w:rPr>
        <w:t>.22</w:t>
      </w:r>
      <w:r>
        <w:t>6.1-226-9, 296</w:t>
      </w:r>
      <w:r>
        <w:rPr>
          <w:rStyle w:val="34pt"/>
        </w:rPr>
        <w:t xml:space="preserve"> - </w:t>
      </w:r>
      <w:r>
        <w:t>299, 314-317 УПК РФ,</w:t>
      </w:r>
    </w:p>
    <w:p w:rsidR="00EA6112">
      <w:pPr>
        <w:pStyle w:val="10"/>
        <w:keepNext/>
        <w:keepLines/>
        <w:shd w:val="clear" w:color="auto" w:fill="auto"/>
        <w:spacing w:before="0" w:after="428" w:line="280" w:lineRule="exact"/>
      </w:pPr>
      <w:r>
        <w:t>ПРИГОВОРИЛ:</w:t>
      </w:r>
    </w:p>
    <w:p w:rsidR="00EA6112">
      <w:pPr>
        <w:pStyle w:val="21"/>
        <w:shd w:val="clear" w:color="auto" w:fill="auto"/>
        <w:spacing w:after="53"/>
        <w:ind w:firstLine="600"/>
        <w:jc w:val="both"/>
      </w:pPr>
      <w:r>
        <w:t xml:space="preserve">Признать </w:t>
      </w:r>
      <w:r w:rsidR="007F4FAC">
        <w:t>ФИО</w:t>
      </w:r>
      <w:r w:rsidR="007F4FAC">
        <w:t xml:space="preserve"> </w:t>
      </w:r>
      <w:r>
        <w:t>виновным в совершении преступления, предусмотренного ч. 1 ст. 158УК РФ, и назн</w:t>
      </w:r>
      <w:r>
        <w:t>ачить ему наказание:</w:t>
      </w:r>
    </w:p>
    <w:p w:rsidR="00EA6112">
      <w:pPr>
        <w:pStyle w:val="21"/>
        <w:shd w:val="clear" w:color="auto" w:fill="auto"/>
        <w:spacing w:after="60" w:line="326" w:lineRule="exact"/>
        <w:ind w:firstLine="600"/>
        <w:jc w:val="both"/>
      </w:pPr>
      <w:r>
        <w:t>- по ч.1 ст.158 УК РФ - в виде 120 (ста двадцати) часов обязательных работ;</w:t>
      </w:r>
    </w:p>
    <w:p w:rsidR="00EA6112">
      <w:pPr>
        <w:pStyle w:val="21"/>
        <w:shd w:val="clear" w:color="auto" w:fill="auto"/>
        <w:spacing w:after="60" w:line="326" w:lineRule="exact"/>
        <w:ind w:firstLine="600"/>
        <w:jc w:val="both"/>
      </w:pPr>
      <w:r>
        <w:t>Меру процессуального принуждения в виде обязательства о явке оставить без изменения до вступления приговора в законную силу.</w:t>
      </w:r>
    </w:p>
    <w:p w:rsidR="00EA6112">
      <w:pPr>
        <w:pStyle w:val="21"/>
        <w:shd w:val="clear" w:color="auto" w:fill="auto"/>
        <w:spacing w:after="64" w:line="326" w:lineRule="exact"/>
        <w:ind w:firstLine="600"/>
        <w:jc w:val="both"/>
      </w:pPr>
      <w:r>
        <w:t xml:space="preserve">Разъяснить осужденному положения </w:t>
      </w:r>
      <w:r>
        <w:t xml:space="preserve">ч.З ст.49 УК РФ,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</w:t>
      </w:r>
      <w:r>
        <w:t>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EA6112">
      <w:pPr>
        <w:pStyle w:val="21"/>
        <w:shd w:val="clear" w:color="auto" w:fill="auto"/>
        <w:spacing w:after="64" w:line="322" w:lineRule="exact"/>
        <w:ind w:firstLine="600"/>
        <w:jc w:val="both"/>
      </w:pPr>
      <w:r>
        <w:t xml:space="preserve">Разъяснить право на ознакомление с протоколом судебного заседания, </w:t>
      </w:r>
      <w:r>
        <w:t>принесения замечан</w:t>
      </w:r>
      <w:r>
        <w:t>ий на 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</w:t>
      </w:r>
      <w:r>
        <w:t xml:space="preserve"> бесплатного, в случаях, установленным уголовно-процессуальным законом РФ, отказаться от защитника.</w:t>
      </w:r>
    </w:p>
    <w:p w:rsidR="00EA6112">
      <w:pPr>
        <w:pStyle w:val="21"/>
        <w:shd w:val="clear" w:color="auto" w:fill="auto"/>
        <w:spacing w:after="450"/>
        <w:ind w:firstLine="600"/>
        <w:jc w:val="both"/>
      </w:pPr>
      <w:r>
        <w:t>Приговор может быть обжалован в апелляционном порядке в Ялтинский городской суд Республики Крым через мирового судью в течение десяти суток со дня его прово</w:t>
      </w:r>
      <w:r>
        <w:t>зглашения, с соблюдением требований ст. 317 УПК РФ.</w:t>
      </w:r>
    </w:p>
    <w:p w:rsidR="00EA6112">
      <w:pPr>
        <w:pStyle w:val="21"/>
        <w:shd w:val="clear" w:color="auto" w:fill="auto"/>
        <w:spacing w:after="0" w:line="280" w:lineRule="exact"/>
        <w:ind w:firstLine="600"/>
        <w:jc w:val="both"/>
      </w:pPr>
      <w:r>
        <w:t>Мировой судья:</w:t>
      </w:r>
    </w:p>
    <w:sectPr>
      <w:headerReference w:type="default" r:id="rId4"/>
      <w:pgSz w:w="11900" w:h="16840"/>
      <w:pgMar w:top="1264" w:right="1192" w:bottom="1334" w:left="139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1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3810635</wp:posOffset>
              </wp:positionH>
              <wp:positionV relativeFrom="page">
                <wp:posOffset>427990</wp:posOffset>
              </wp:positionV>
              <wp:extent cx="76835" cy="175260"/>
              <wp:effectExtent l="635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112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F4FAC" w:rsidR="007F4FAC">
                            <w:rPr>
                              <w:rStyle w:val="a0"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6.05pt;height:13.8pt;margin-top:33.7pt;margin-left:300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A6112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F4FAC" w:rsidR="007F4FAC">
                      <w:rPr>
                        <w:rStyle w:val="a0"/>
                        <w:noProof/>
                      </w:rPr>
                      <w:t>4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12"/>
    <w:rsid w:val="007F4FAC"/>
    <w:rsid w:val="009531EE"/>
    <w:rsid w:val="00EA61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4pt">
    <w:name w:val="Основной текст (3) + 4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300" w:line="312" w:lineRule="exac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