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B79" w:rsidRPr="00BF1100" w:rsidP="00C15B79">
      <w:pPr>
        <w:pStyle w:val="1"/>
        <w:ind w:firstLine="567"/>
        <w:jc w:val="right"/>
        <w:rPr>
          <w:sz w:val="28"/>
          <w:szCs w:val="28"/>
        </w:rPr>
      </w:pPr>
      <w:r w:rsidRPr="00BF1100">
        <w:rPr>
          <w:sz w:val="28"/>
          <w:szCs w:val="28"/>
        </w:rPr>
        <w:t xml:space="preserve">                                                                     Дело № 1-97-12/2019</w:t>
      </w:r>
    </w:p>
    <w:p w:rsidR="00C15B79" w:rsidRPr="00BF1100" w:rsidP="00C15B79">
      <w:pPr>
        <w:pStyle w:val="1"/>
        <w:ind w:firstLine="567"/>
        <w:jc w:val="center"/>
        <w:rPr>
          <w:b/>
          <w:sz w:val="28"/>
          <w:szCs w:val="28"/>
        </w:rPr>
      </w:pPr>
      <w:r w:rsidRPr="00BF1100">
        <w:rPr>
          <w:b/>
          <w:sz w:val="28"/>
          <w:szCs w:val="28"/>
        </w:rPr>
        <w:t>ПРИГОВОР</w:t>
      </w:r>
    </w:p>
    <w:p w:rsidR="00C15B79" w:rsidRPr="00BF1100" w:rsidP="00C15B79">
      <w:pPr>
        <w:pStyle w:val="1"/>
        <w:ind w:firstLine="567"/>
        <w:jc w:val="center"/>
        <w:rPr>
          <w:b/>
          <w:sz w:val="28"/>
          <w:szCs w:val="28"/>
        </w:rPr>
      </w:pPr>
      <w:r w:rsidRPr="00BF1100">
        <w:rPr>
          <w:b/>
          <w:sz w:val="28"/>
          <w:szCs w:val="28"/>
        </w:rPr>
        <w:t>именем Российской Федерации</w:t>
      </w:r>
    </w:p>
    <w:p w:rsidR="00C15B79" w:rsidP="00C15B79">
      <w:pPr>
        <w:ind w:firstLine="567"/>
        <w:jc w:val="both"/>
        <w:rPr>
          <w:sz w:val="28"/>
          <w:szCs w:val="28"/>
        </w:rPr>
      </w:pP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г. Ялта                                          </w:t>
      </w:r>
      <w:r>
        <w:rPr>
          <w:sz w:val="28"/>
          <w:szCs w:val="28"/>
        </w:rPr>
        <w:t xml:space="preserve">                            </w:t>
      </w:r>
      <w:r w:rsidRPr="00BF1100">
        <w:rPr>
          <w:sz w:val="28"/>
          <w:szCs w:val="28"/>
        </w:rPr>
        <w:tab/>
        <w:t>06 июня 2019 г</w:t>
      </w:r>
      <w:r>
        <w:rPr>
          <w:sz w:val="28"/>
          <w:szCs w:val="28"/>
        </w:rPr>
        <w:t>ода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И.о</w:t>
      </w:r>
      <w:r w:rsidRPr="00BF1100">
        <w:rPr>
          <w:sz w:val="28"/>
          <w:szCs w:val="28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BF1100">
        <w:rPr>
          <w:sz w:val="28"/>
          <w:szCs w:val="28"/>
        </w:rPr>
        <w:t>Переверзева</w:t>
      </w:r>
      <w:r w:rsidRPr="00BF1100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Pr="00BF1100">
        <w:rPr>
          <w:sz w:val="28"/>
          <w:szCs w:val="28"/>
        </w:rPr>
        <w:t xml:space="preserve">, 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при секретаре – Пархоменко М.В.,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с участием: государственного обвинителя – старшего помощника прокурора города Ялты </w:t>
      </w:r>
      <w:r w:rsidRPr="00FC749E">
        <w:rPr>
          <w:sz w:val="28"/>
          <w:szCs w:val="28"/>
        </w:rPr>
        <w:t xml:space="preserve">Токарева О.В., 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подсудимой 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Ольги Станиславовны, 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защитника-адвоката Мирона А.М.,</w:t>
      </w:r>
    </w:p>
    <w:p w:rsidR="00C15B79" w:rsidRPr="00BF1100" w:rsidP="00C15B79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 w:rsidRPr="00BF1100">
        <w:rPr>
          <w:b/>
          <w:sz w:val="28"/>
          <w:szCs w:val="28"/>
        </w:rPr>
        <w:t>Гулаковой</w:t>
      </w:r>
      <w:r w:rsidRPr="00BF1100">
        <w:rPr>
          <w:b/>
          <w:sz w:val="28"/>
          <w:szCs w:val="28"/>
        </w:rPr>
        <w:t xml:space="preserve"> Ольги Станиславовны, </w:t>
      </w:r>
      <w:r w:rsidRPr="00F6734D">
        <w:rPr>
          <w:sz w:val="28"/>
          <w:szCs w:val="24"/>
        </w:rPr>
        <w:t>«ПЕРСОНАЛЬНЫЕ ДАННЫЕ»</w:t>
      </w:r>
      <w:r w:rsidRPr="00BF1100">
        <w:rPr>
          <w:sz w:val="28"/>
          <w:szCs w:val="28"/>
        </w:rPr>
        <w:t>, копию обвинительного постановления получившей 30.04.2019, обвиняемой в совершении преступления, предусмотренного ст. 322.2 УК РФ,</w:t>
      </w:r>
    </w:p>
    <w:p w:rsidR="00C15B79" w:rsidRPr="00BF1100" w:rsidP="00C15B79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</w:p>
    <w:p w:rsidR="00C15B79" w:rsidRPr="00BF1100" w:rsidP="00C15B79">
      <w:pPr>
        <w:pStyle w:val="1"/>
        <w:ind w:firstLine="567"/>
        <w:jc w:val="center"/>
        <w:rPr>
          <w:b/>
          <w:sz w:val="28"/>
          <w:szCs w:val="28"/>
        </w:rPr>
      </w:pPr>
      <w:r w:rsidRPr="00BF1100">
        <w:rPr>
          <w:b/>
          <w:sz w:val="28"/>
          <w:szCs w:val="28"/>
        </w:rPr>
        <w:t>У С Т А Н О В И Л:</w:t>
      </w:r>
    </w:p>
    <w:p w:rsidR="00C15B79" w:rsidRPr="00BF1100" w:rsidP="00C15B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Ольга Станиславовна совершила преступление, предусмотренное ст. 322.2 УК РФ - </w:t>
      </w:r>
      <w:r w:rsidRPr="00BF1100">
        <w:rPr>
          <w:spacing w:val="-2"/>
          <w:sz w:val="28"/>
          <w:szCs w:val="28"/>
        </w:rPr>
        <w:t xml:space="preserve">совершила </w:t>
      </w:r>
      <w:hyperlink r:id="rId4" w:anchor="dst100254" w:history="1">
        <w:r w:rsidRPr="00FC749E">
          <w:rPr>
            <w:rStyle w:val="Hyperlink"/>
            <w:rFonts w:eastAsia="MS Mincho"/>
            <w:color w:val="auto"/>
            <w:spacing w:val="-2"/>
            <w:sz w:val="28"/>
            <w:szCs w:val="28"/>
            <w:u w:val="none"/>
          </w:rPr>
          <w:t xml:space="preserve">фиктивную регистрацию иностранного гражданина по месту жительства в жилом помещении в </w:t>
        </w:r>
      </w:hyperlink>
      <w:r w:rsidRPr="00BF1100">
        <w:rPr>
          <w:rFonts w:eastAsia="MS Mincho"/>
          <w:spacing w:val="-2"/>
          <w:sz w:val="28"/>
          <w:szCs w:val="28"/>
        </w:rPr>
        <w:t>Российской Федерации</w:t>
      </w:r>
      <w:r w:rsidRPr="00BF1100">
        <w:rPr>
          <w:sz w:val="28"/>
          <w:szCs w:val="28"/>
        </w:rPr>
        <w:t>, при следующих обстоятельствах.</w:t>
      </w:r>
    </w:p>
    <w:p w:rsidR="00C15B79" w:rsidRPr="00BF1100" w:rsidP="00C15B79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BF1100">
        <w:rPr>
          <w:sz w:val="28"/>
          <w:szCs w:val="28"/>
        </w:rPr>
        <w:t xml:space="preserve">Так,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О.С., являясь гражданином </w:t>
      </w:r>
      <w:r w:rsidRPr="00F6734D">
        <w:rPr>
          <w:sz w:val="28"/>
        </w:rPr>
        <w:t xml:space="preserve">«ПЕРСОНАЛЬНЫЕ </w:t>
      </w:r>
      <w:r w:rsidRPr="00F6734D">
        <w:rPr>
          <w:sz w:val="28"/>
        </w:rPr>
        <w:t>ДАННЫЕ</w:t>
      </w:r>
      <w:r w:rsidRPr="00F6734D">
        <w:rPr>
          <w:sz w:val="28"/>
        </w:rPr>
        <w:t>»</w:t>
      </w:r>
      <w:r w:rsidRPr="00BF1100">
        <w:rPr>
          <w:sz w:val="28"/>
          <w:szCs w:val="28"/>
        </w:rPr>
        <w:t>и</w:t>
      </w:r>
      <w:r w:rsidRPr="00BF1100">
        <w:rPr>
          <w:sz w:val="28"/>
          <w:szCs w:val="28"/>
        </w:rPr>
        <w:t xml:space="preserve"> собственником жилого помещения – дома, расположенного по адресу: </w:t>
      </w:r>
      <w:r w:rsidRPr="00F6734D">
        <w:rPr>
          <w:sz w:val="28"/>
        </w:rPr>
        <w:t xml:space="preserve">«ПЕРСОНАЛЬНЫЕ </w:t>
      </w:r>
      <w:r w:rsidRPr="00F6734D">
        <w:rPr>
          <w:sz w:val="28"/>
        </w:rPr>
        <w:t>ДАННЫЕ</w:t>
      </w:r>
      <w:r w:rsidRPr="00F6734D">
        <w:rPr>
          <w:sz w:val="28"/>
        </w:rPr>
        <w:t>»</w:t>
      </w:r>
      <w:r w:rsidRPr="00BF1100">
        <w:rPr>
          <w:sz w:val="28"/>
          <w:szCs w:val="28"/>
        </w:rPr>
        <w:t>в</w:t>
      </w:r>
      <w:r w:rsidRPr="00BF1100">
        <w:rPr>
          <w:sz w:val="28"/>
          <w:szCs w:val="28"/>
        </w:rPr>
        <w:t xml:space="preserve"> дневное время суток, находясь в здании Отдела по вопросам миграции УМВД России по </w:t>
      </w:r>
      <w:r w:rsidRPr="00F6734D">
        <w:rPr>
          <w:sz w:val="28"/>
        </w:rPr>
        <w:t>«ПЕРСОНАЛЬНЫЕ ДАННЫЕ»</w:t>
      </w:r>
      <w:r w:rsidRPr="00BF1100">
        <w:rPr>
          <w:sz w:val="28"/>
          <w:szCs w:val="28"/>
        </w:rPr>
        <w:t xml:space="preserve">, расположенном по адресу: </w:t>
      </w:r>
      <w:r w:rsidRPr="00F6734D">
        <w:rPr>
          <w:sz w:val="28"/>
        </w:rPr>
        <w:t xml:space="preserve">«ПЕРСОНАЛЬНЫЕ </w:t>
      </w:r>
      <w:r w:rsidRPr="00F6734D">
        <w:rPr>
          <w:sz w:val="28"/>
        </w:rPr>
        <w:t>ДАННЫЕ</w:t>
      </w:r>
      <w:r w:rsidRPr="00F6734D">
        <w:rPr>
          <w:sz w:val="28"/>
        </w:rPr>
        <w:t>»</w:t>
      </w:r>
      <w:r w:rsidRPr="00BF1100">
        <w:rPr>
          <w:sz w:val="28"/>
          <w:szCs w:val="28"/>
        </w:rPr>
        <w:t>Р</w:t>
      </w:r>
      <w:r w:rsidRPr="00BF1100">
        <w:rPr>
          <w:sz w:val="28"/>
          <w:szCs w:val="28"/>
        </w:rPr>
        <w:t>еспублики</w:t>
      </w:r>
      <w:r w:rsidRPr="00BF1100">
        <w:rPr>
          <w:sz w:val="28"/>
          <w:szCs w:val="28"/>
        </w:rPr>
        <w:t xml:space="preserve"> Крым, в нарушение ст. 16 ФЗ-109 от 18.07.2006 г. «О миграционном учете иностранных граждан и лиц без гражданства в Российской Федерации», действуя умышлено</w:t>
      </w:r>
      <w:r>
        <w:rPr>
          <w:sz w:val="28"/>
          <w:szCs w:val="28"/>
        </w:rPr>
        <w:t xml:space="preserve">, </w:t>
      </w:r>
      <w:r w:rsidRPr="00BF1100">
        <w:rPr>
          <w:sz w:val="28"/>
          <w:szCs w:val="28"/>
        </w:rPr>
        <w:t xml:space="preserve"> собственноручно заполнила согласия на регистрацию и временное проживание по месту жительства гражданки </w:t>
      </w:r>
      <w:r w:rsidRPr="00F6734D">
        <w:rPr>
          <w:sz w:val="28"/>
        </w:rPr>
        <w:t>«ПЕРСОНАЛЬНЫЕ ДАННЫЕ»</w:t>
      </w:r>
      <w:r w:rsidRPr="00BF1100">
        <w:rPr>
          <w:sz w:val="28"/>
          <w:szCs w:val="28"/>
        </w:rPr>
        <w:t xml:space="preserve"> г.р., и гражданина </w:t>
      </w:r>
      <w:r w:rsidRPr="00F6734D">
        <w:rPr>
          <w:sz w:val="28"/>
        </w:rPr>
        <w:t xml:space="preserve">«ПЕРСОНАЛЬНЫЕ </w:t>
      </w:r>
      <w:r w:rsidRPr="00F6734D">
        <w:rPr>
          <w:sz w:val="28"/>
        </w:rPr>
        <w:t>ДАННЫЕ»</w:t>
      </w:r>
      <w:r w:rsidRPr="00BF1100">
        <w:rPr>
          <w:sz w:val="28"/>
          <w:szCs w:val="28"/>
        </w:rPr>
        <w:t>г.р</w:t>
      </w:r>
      <w:r w:rsidRPr="00BF1100">
        <w:rPr>
          <w:sz w:val="28"/>
          <w:szCs w:val="28"/>
        </w:rPr>
        <w:t xml:space="preserve">., являющихся в соответствии с подпунктом «в» пункта 1 части 1 ст. 17 ФЗ-109 от 18.07.2006 документом, подтверждающим право пользования жилым помещением </w:t>
      </w:r>
      <w:r w:rsidRPr="00F6734D">
        <w:rPr>
          <w:sz w:val="28"/>
        </w:rPr>
        <w:t xml:space="preserve">«ПЕРСОНАЛЬНЫЕ </w:t>
      </w:r>
      <w:r w:rsidRPr="00F6734D">
        <w:rPr>
          <w:sz w:val="28"/>
        </w:rPr>
        <w:t>ДАННЫЕ</w:t>
      </w:r>
      <w:r w:rsidRPr="00F6734D">
        <w:rPr>
          <w:sz w:val="28"/>
        </w:rPr>
        <w:t>»</w:t>
      </w:r>
      <w:r w:rsidRPr="00BF1100">
        <w:rPr>
          <w:sz w:val="28"/>
          <w:szCs w:val="28"/>
        </w:rPr>
        <w:t>к</w:t>
      </w:r>
      <w:r w:rsidRPr="00BF1100">
        <w:rPr>
          <w:sz w:val="28"/>
          <w:szCs w:val="28"/>
        </w:rPr>
        <w:t>оторые</w:t>
      </w:r>
      <w:r w:rsidRPr="00BF1100">
        <w:rPr>
          <w:sz w:val="28"/>
          <w:szCs w:val="28"/>
        </w:rPr>
        <w:t xml:space="preserve"> заверила своей личной подписью и предоставила сотруднику Отдела по вопросам миграции УМВД России по </w:t>
      </w:r>
      <w:r w:rsidRPr="00F6734D">
        <w:rPr>
          <w:sz w:val="28"/>
        </w:rPr>
        <w:t>«ПЕРСОНАЛЬНЫЕ ДАННЫЕ»</w:t>
      </w:r>
      <w:r w:rsidRPr="00BF1100">
        <w:rPr>
          <w:sz w:val="28"/>
          <w:szCs w:val="28"/>
        </w:rPr>
        <w:t xml:space="preserve">. При этом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 достоверно знала, что проживать вышеуказанные, фиктивно зарегистрированные </w:t>
      </w:r>
      <w:r w:rsidRPr="00BF1100">
        <w:rPr>
          <w:sz w:val="28"/>
          <w:szCs w:val="28"/>
        </w:rPr>
        <w:t>иностранный</w:t>
      </w:r>
      <w:r w:rsidRPr="00BF1100">
        <w:rPr>
          <w:sz w:val="28"/>
          <w:szCs w:val="28"/>
        </w:rPr>
        <w:t xml:space="preserve"> граждане по данному адресу не будут, </w:t>
      </w:r>
      <w:r w:rsidRPr="00BF1100">
        <w:rPr>
          <w:sz w:val="28"/>
          <w:szCs w:val="28"/>
        </w:rPr>
        <w:t xml:space="preserve">поскольку фактически жилое помещение по указанному адресу она </w:t>
      </w:r>
      <w:r w:rsidRPr="00F6734D">
        <w:rPr>
          <w:sz w:val="28"/>
        </w:rPr>
        <w:t>«ПЕРСОНАЛЬНЫЕ ДАННЫЕ»</w:t>
      </w:r>
      <w:r w:rsidRPr="00BF1100">
        <w:rPr>
          <w:sz w:val="28"/>
          <w:szCs w:val="28"/>
        </w:rPr>
        <w:t xml:space="preserve">., не предоставляла и предоставлять не намеревалась. На основании письменных согласий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О.С., содержащих заведомо ложные сведения о месте временной регистрации и проживания по месту жительства гражданин </w:t>
      </w:r>
      <w:r w:rsidRPr="00F6734D">
        <w:rPr>
          <w:sz w:val="28"/>
        </w:rPr>
        <w:t>«ПЕРСОНАЛЬНЫЕ ДАННЫЕ</w:t>
      </w:r>
      <w:r w:rsidRPr="00F6734D">
        <w:rPr>
          <w:sz w:val="28"/>
        </w:rPr>
        <w:t>»«</w:t>
      </w:r>
      <w:r w:rsidRPr="00F6734D">
        <w:rPr>
          <w:sz w:val="28"/>
        </w:rPr>
        <w:t xml:space="preserve">ПЕРСОНАЛЬНЫЕ </w:t>
      </w:r>
      <w:r w:rsidRPr="00F6734D">
        <w:rPr>
          <w:sz w:val="28"/>
        </w:rPr>
        <w:t>ДАННЫЕ»</w:t>
      </w:r>
      <w:r w:rsidRPr="00BF1100">
        <w:rPr>
          <w:sz w:val="28"/>
          <w:szCs w:val="28"/>
        </w:rPr>
        <w:t>последние</w:t>
      </w:r>
      <w:r w:rsidRPr="00BF1100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зарегистрированы</w:t>
      </w:r>
      <w:r w:rsidRPr="00BF1100">
        <w:rPr>
          <w:sz w:val="28"/>
          <w:szCs w:val="28"/>
        </w:rPr>
        <w:t xml:space="preserve"> по месту жительства по адресу: </w:t>
      </w:r>
      <w:r w:rsidRPr="00F6734D">
        <w:rPr>
          <w:sz w:val="28"/>
        </w:rPr>
        <w:t>«ПЕРСОНАЛЬНЫЕ ДАННЫЕ»</w:t>
      </w:r>
      <w:r w:rsidRPr="00BF1100">
        <w:rPr>
          <w:sz w:val="28"/>
          <w:szCs w:val="28"/>
        </w:rPr>
        <w:t>. Тем самы</w:t>
      </w:r>
      <w:r>
        <w:rPr>
          <w:sz w:val="28"/>
          <w:szCs w:val="28"/>
        </w:rPr>
        <w:t>м своими умышленными действиями</w:t>
      </w:r>
      <w:r w:rsidRPr="00BF1100">
        <w:rPr>
          <w:sz w:val="28"/>
          <w:szCs w:val="28"/>
        </w:rPr>
        <w:t xml:space="preserve">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 лишила возможности Отдел по вопросам миграции УМВД России п</w:t>
      </w:r>
      <w:r>
        <w:rPr>
          <w:sz w:val="28"/>
          <w:szCs w:val="28"/>
        </w:rPr>
        <w:t xml:space="preserve">о г. Ялте осуществлять </w:t>
      </w:r>
      <w:r>
        <w:rPr>
          <w:sz w:val="28"/>
          <w:szCs w:val="28"/>
        </w:rPr>
        <w:t>контроль</w:t>
      </w:r>
      <w:r w:rsidRPr="00BF1100">
        <w:rPr>
          <w:sz w:val="28"/>
          <w:szCs w:val="28"/>
        </w:rPr>
        <w:t xml:space="preserve"> за</w:t>
      </w:r>
      <w:r w:rsidRPr="00BF1100">
        <w:rPr>
          <w:sz w:val="28"/>
          <w:szCs w:val="28"/>
        </w:rPr>
        <w:t xml:space="preserve"> соблюдением учёта и передвижением иностранного гражданина на территории Российской Федерации.</w:t>
      </w:r>
    </w:p>
    <w:p w:rsidR="00C15B79" w:rsidRPr="00BF1100" w:rsidP="00C15B7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 заявила о согласии с обвинением и ходатайствовала о постановлении приговора без проведения судебного разбирательства. 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В судебном заседании 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 поддержала свое ходатайство и на вопросы председательствующего пояснила, что ходатайство об особом порядке судебного разбирательства заявлено ею своевременно, добровольно после консультации с защитником. Она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Защитник</w:t>
      </w:r>
      <w:r w:rsidRPr="00BF1100">
        <w:rPr>
          <w:sz w:val="28"/>
          <w:szCs w:val="28"/>
        </w:rPr>
        <w:t xml:space="preserve"> не возражал против рассмотрения дела в особом порядке.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Государственный обвинитель полагал возможным постановление приговора без проведения судебного разбирательства, предложив возможное наказание. </w:t>
      </w:r>
    </w:p>
    <w:p w:rsidR="00C15B79" w:rsidRPr="00BF1100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Судом установлено, что </w:t>
      </w:r>
      <w:r w:rsidRPr="00BF1100">
        <w:rPr>
          <w:rStyle w:val="data2"/>
          <w:sz w:val="28"/>
          <w:szCs w:val="28"/>
        </w:rPr>
        <w:t xml:space="preserve">18.04.2019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 </w:t>
      </w:r>
      <w:r w:rsidRPr="00BF1100">
        <w:rPr>
          <w:rStyle w:val="fio1"/>
          <w:sz w:val="28"/>
          <w:szCs w:val="28"/>
        </w:rPr>
        <w:t xml:space="preserve">в присутствии своего защитника в соответствии со ст. 226.4 УПК РФ заявила письменное ходатайство о производстве дознания в </w:t>
      </w:r>
      <w:r>
        <w:rPr>
          <w:rStyle w:val="fio1"/>
          <w:sz w:val="28"/>
          <w:szCs w:val="28"/>
        </w:rPr>
        <w:t>сокращенной форме</w:t>
      </w:r>
      <w:r w:rsidRPr="00BF1100">
        <w:rPr>
          <w:rStyle w:val="fio1"/>
          <w:sz w:val="28"/>
          <w:szCs w:val="28"/>
        </w:rPr>
        <w:t>, которое было удовлетворено 18</w:t>
      </w:r>
      <w:r>
        <w:rPr>
          <w:rStyle w:val="data2"/>
          <w:sz w:val="28"/>
          <w:szCs w:val="28"/>
        </w:rPr>
        <w:t>.04.2019</w:t>
      </w:r>
      <w:r w:rsidRPr="00BF1100">
        <w:rPr>
          <w:rStyle w:val="data2"/>
          <w:sz w:val="28"/>
          <w:szCs w:val="28"/>
        </w:rPr>
        <w:t>, и впоследствии дознание по делу проведено в порядке главы 32.1 УПК РФ - в сокращенном порядке.</w:t>
      </w:r>
    </w:p>
    <w:p w:rsidR="00C15B79" w:rsidRPr="00BF1100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В ходе судебного рассмотрения, суд в соответствии с требованиями </w:t>
      </w:r>
      <w:hyperlink r:id="rId5" w:history="1">
        <w:r w:rsidRPr="003D57C0">
          <w:rPr>
            <w:rStyle w:val="Hyperlink"/>
            <w:color w:val="auto"/>
            <w:sz w:val="28"/>
            <w:szCs w:val="28"/>
            <w:u w:val="none"/>
          </w:rPr>
          <w:t>ст. 316 УПК РФ</w:t>
        </w:r>
      </w:hyperlink>
      <w:r w:rsidRPr="00BF1100">
        <w:rPr>
          <w:sz w:val="28"/>
          <w:szCs w:val="28"/>
        </w:rPr>
        <w:t> убедился, что дознание в сокращенной форме проведено на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О.С. </w:t>
      </w:r>
      <w:r w:rsidRPr="00BF1100">
        <w:rPr>
          <w:rStyle w:val="fio1"/>
          <w:sz w:val="28"/>
          <w:szCs w:val="28"/>
        </w:rPr>
        <w:t>порядок и последствия постановления приговора без проведения судебного разбирательства в особом порядке.</w:t>
      </w:r>
    </w:p>
    <w:p w:rsidR="00C15B79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Принимая во внимание, что ходатайство о проведении дознания в сокращенной форме и рассмотрении дела в особом порядке заявлено подсудимой добровольно, после консультации с защитником, последствия заявленных ходатайств она осознает, санкция ст. 322.2 УК РФ не превышает 10 лет лишения свободы, суд, с соблюдением требований </w:t>
      </w:r>
      <w:r w:rsidRPr="00BF1100">
        <w:rPr>
          <w:sz w:val="28"/>
          <w:szCs w:val="28"/>
        </w:rPr>
        <w:t>ст.226.9, </w:t>
      </w:r>
      <w:hyperlink r:id="rId6" w:history="1">
        <w:r w:rsidRPr="003D57C0">
          <w:rPr>
            <w:rStyle w:val="Hyperlink"/>
            <w:color w:val="auto"/>
            <w:sz w:val="28"/>
            <w:szCs w:val="28"/>
            <w:u w:val="none"/>
          </w:rPr>
          <w:t>ст.314 УПК РФ</w:t>
        </w:r>
      </w:hyperlink>
      <w:r w:rsidRPr="00BF1100">
        <w:rPr>
          <w:sz w:val="28"/>
          <w:szCs w:val="28"/>
        </w:rPr>
        <w:t>, считает возможным постановить приговор без проведения судебного ра</w:t>
      </w:r>
      <w:r>
        <w:rPr>
          <w:sz w:val="28"/>
          <w:szCs w:val="28"/>
        </w:rPr>
        <w:t>збирательства в особом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>.</w:t>
      </w:r>
    </w:p>
    <w:p w:rsidR="00C15B79" w:rsidRPr="00BF1100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 Обстоятельств, препятствующих постановлению приговора без проведения судебного разбирательства</w:t>
      </w:r>
      <w:r>
        <w:rPr>
          <w:sz w:val="28"/>
          <w:szCs w:val="28"/>
        </w:rPr>
        <w:t>,</w:t>
      </w:r>
      <w:r w:rsidRPr="00BF1100">
        <w:rPr>
          <w:sz w:val="28"/>
          <w:szCs w:val="28"/>
        </w:rPr>
        <w:t xml:space="preserve"> не имеется.</w:t>
      </w:r>
    </w:p>
    <w:p w:rsidR="00C15B79" w:rsidRPr="00BF1100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Относимость,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Основания для рассмотрения дела в порядке ст. 226.9, ст. 316 УПК РФ имелись, и суд удостоверился в соблюдении установленных законом условий.</w:t>
      </w:r>
    </w:p>
    <w:p w:rsidR="00C15B79" w:rsidRPr="00BF1100" w:rsidP="00C15B7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Исследованные судом доказательства собраны в рамках возбужденного уголовного дела, существенные нарушения уголовно – процессуального закона при сборе доказательств не установлены, а поэтому совокупность исследованных судом доказательств, которые согласуются между собой, позволяет считать вину подсудимой 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О.С.   </w:t>
      </w:r>
      <w:r w:rsidRPr="00BF1100">
        <w:rPr>
          <w:rStyle w:val="fio1"/>
          <w:sz w:val="28"/>
          <w:szCs w:val="28"/>
        </w:rPr>
        <w:t>доказанной, а потому, суд квалифицирует действия 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 О.С.  </w:t>
      </w:r>
      <w:r w:rsidRPr="00BF1100">
        <w:rPr>
          <w:rStyle w:val="fio1"/>
          <w:sz w:val="28"/>
          <w:szCs w:val="28"/>
        </w:rPr>
        <w:t xml:space="preserve">по ст. 322.2 УК РФ, как </w:t>
      </w:r>
      <w:hyperlink r:id="rId4" w:anchor="dst100254" w:history="1">
        <w:r w:rsidRPr="003D57C0">
          <w:rPr>
            <w:rStyle w:val="Hyperlink"/>
            <w:rFonts w:eastAsia="MS Mincho"/>
            <w:color w:val="auto"/>
            <w:spacing w:val="-2"/>
            <w:sz w:val="28"/>
            <w:szCs w:val="28"/>
            <w:u w:val="none"/>
          </w:rPr>
          <w:t>фиктивная регистрацию иностранного гражданина по месту жительства в жилом</w:t>
        </w:r>
        <w:r w:rsidRPr="003D57C0">
          <w:rPr>
            <w:rStyle w:val="Hyperlink"/>
            <w:rFonts w:eastAsia="MS Mincho"/>
            <w:color w:val="auto"/>
            <w:spacing w:val="-2"/>
            <w:sz w:val="28"/>
            <w:szCs w:val="28"/>
            <w:u w:val="none"/>
          </w:rPr>
          <w:t xml:space="preserve"> </w:t>
        </w:r>
        <w:r w:rsidRPr="003D57C0">
          <w:rPr>
            <w:rStyle w:val="Hyperlink"/>
            <w:rFonts w:eastAsia="MS Mincho"/>
            <w:color w:val="auto"/>
            <w:spacing w:val="-2"/>
            <w:sz w:val="28"/>
            <w:szCs w:val="28"/>
            <w:u w:val="none"/>
          </w:rPr>
          <w:t>помещении</w:t>
        </w:r>
        <w:r w:rsidRPr="003D57C0">
          <w:rPr>
            <w:rStyle w:val="Hyperlink"/>
            <w:rFonts w:eastAsia="MS Mincho"/>
            <w:color w:val="auto"/>
            <w:spacing w:val="-2"/>
            <w:sz w:val="28"/>
            <w:szCs w:val="28"/>
            <w:u w:val="none"/>
          </w:rPr>
          <w:t xml:space="preserve"> в </w:t>
        </w:r>
      </w:hyperlink>
      <w:r w:rsidRPr="00BF1100">
        <w:rPr>
          <w:rFonts w:eastAsia="MS Mincho"/>
          <w:spacing w:val="-2"/>
          <w:sz w:val="28"/>
          <w:szCs w:val="28"/>
        </w:rPr>
        <w:t>Российской Федерации</w:t>
      </w:r>
      <w:r w:rsidRPr="00BF1100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что подтверждается собранными по делу</w:t>
      </w:r>
      <w:r w:rsidRPr="00BF1100">
        <w:rPr>
          <w:sz w:val="28"/>
          <w:szCs w:val="28"/>
        </w:rPr>
        <w:t xml:space="preserve"> доказательствами</w:t>
      </w:r>
      <w:r w:rsidRPr="00BF1100">
        <w:rPr>
          <w:rStyle w:val="fio1"/>
          <w:sz w:val="28"/>
          <w:szCs w:val="28"/>
        </w:rPr>
        <w:t>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 </w:t>
      </w:r>
      <w:r w:rsidRPr="00BF1100">
        <w:rPr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BF1100">
        <w:rPr>
          <w:sz w:val="28"/>
          <w:szCs w:val="28"/>
        </w:rPr>
        <w:t>Гулакова</w:t>
      </w:r>
      <w:r w:rsidRPr="00BF1100">
        <w:rPr>
          <w:sz w:val="28"/>
          <w:szCs w:val="28"/>
        </w:rPr>
        <w:t xml:space="preserve"> О.С., это деяние совершила подсудимая и оно предусмотрено УК РФ;  подсудимая  виновна в совершении этого деяния и подлежит уголовному наказанию; оснований для вынесения приговора без наказания не имеется.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Назначая подсудимой наказание за совершенное  преступление, суд в соответствии с требованиями ст. ст. 6, 43, 60 УК РФ учитывает характер и степень общественной опасности содеянного ею, её личность, обстоятельства, смягчающие её наказание, а также влияние назначенного наказания на исправление о</w:t>
      </w:r>
      <w:r>
        <w:rPr>
          <w:sz w:val="28"/>
          <w:szCs w:val="28"/>
        </w:rPr>
        <w:t>сужденной и на условия жизни ее</w:t>
      </w:r>
      <w:r w:rsidRPr="00BF1100">
        <w:rPr>
          <w:sz w:val="28"/>
          <w:szCs w:val="28"/>
        </w:rPr>
        <w:t xml:space="preserve"> семьи.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Преступление, совершенное подсудимой, в соответствии со ст. 15 УК РФ,  относится к категории небольшой тяжести.</w:t>
      </w:r>
    </w:p>
    <w:p w:rsidR="00C15B79" w:rsidRPr="00BF1100" w:rsidP="00C15B79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BF1100">
        <w:rPr>
          <w:sz w:val="28"/>
          <w:szCs w:val="28"/>
        </w:rPr>
        <w:t xml:space="preserve">Как смягчающие наказание подсудимой обстоятельства, суд учитывает: </w:t>
      </w:r>
      <w:r w:rsidRPr="00BF1100">
        <w:rPr>
          <w:rFonts w:eastAsiaTheme="minorHAnsi"/>
          <w:sz w:val="28"/>
          <w:szCs w:val="28"/>
          <w:lang w:eastAsia="en-US"/>
        </w:rPr>
        <w:t xml:space="preserve">наличие </w:t>
      </w:r>
      <w:r>
        <w:rPr>
          <w:rFonts w:eastAsiaTheme="minorHAnsi"/>
          <w:sz w:val="28"/>
          <w:szCs w:val="28"/>
          <w:lang w:eastAsia="en-US"/>
        </w:rPr>
        <w:t>на иждивении у подсудимой престарелой матери и несовершеннолетних детей</w:t>
      </w:r>
      <w:r w:rsidRPr="00BF1100">
        <w:rPr>
          <w:rFonts w:eastAsiaTheme="minorHAnsi"/>
          <w:sz w:val="28"/>
          <w:szCs w:val="28"/>
          <w:lang w:eastAsia="en-US"/>
        </w:rPr>
        <w:t xml:space="preserve">, признание вины и раскаяние </w:t>
      </w:r>
      <w:r w:rsidRPr="00BF1100">
        <w:rPr>
          <w:rFonts w:eastAsiaTheme="minorHAnsi"/>
          <w:sz w:val="28"/>
          <w:szCs w:val="28"/>
          <w:lang w:eastAsia="en-US"/>
        </w:rPr>
        <w:t>в</w:t>
      </w:r>
      <w:r w:rsidRPr="00BF1100">
        <w:rPr>
          <w:rFonts w:eastAsiaTheme="minorHAnsi"/>
          <w:sz w:val="28"/>
          <w:szCs w:val="28"/>
          <w:lang w:eastAsia="en-US"/>
        </w:rPr>
        <w:t xml:space="preserve"> содеянном.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Учитывает суд и отсутствие отягчающих наказание подсудимой обстоятельств.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Кроме того, суд учитывает возраст подсудимой, семейное положение, характерологические особенности личности и конкретные обстоятельства дела.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При этом суд учитывает в соответствии с частью 3 статьи 60 УК РФ влияние назначенного наказания на исправление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 О.С.</w:t>
      </w:r>
      <w:r>
        <w:rPr>
          <w:sz w:val="28"/>
          <w:szCs w:val="28"/>
        </w:rPr>
        <w:t>, и на условия жизни ее</w:t>
      </w:r>
      <w:r w:rsidRPr="00BF1100">
        <w:rPr>
          <w:sz w:val="28"/>
          <w:szCs w:val="28"/>
        </w:rPr>
        <w:t xml:space="preserve"> семьи.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С учетом особого порядка принятия судебного решения при согласии подсудимой с предъявленным обвинением суд считает необходимым </w:t>
      </w:r>
      <w:r w:rsidRPr="00BF1100">
        <w:rPr>
          <w:sz w:val="28"/>
          <w:szCs w:val="28"/>
        </w:rPr>
        <w:t xml:space="preserve">назначить 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 О.С.</w:t>
      </w:r>
      <w:r>
        <w:rPr>
          <w:sz w:val="28"/>
          <w:szCs w:val="28"/>
        </w:rPr>
        <w:t xml:space="preserve"> </w:t>
      </w:r>
      <w:r w:rsidRPr="00BF1100">
        <w:rPr>
          <w:sz w:val="28"/>
          <w:szCs w:val="28"/>
        </w:rPr>
        <w:t>наказание с учетом требований ч. 5 ст. 62 УК РФ, ч. 6 ст. 226.9 УПК РФ.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Оснований для применения к подсудимой положений ст. 64 УК РФ по делу суд не усматривает, так как исключительных обстоятельств, связанных с целями и мотива</w:t>
      </w:r>
      <w:r>
        <w:rPr>
          <w:sz w:val="28"/>
          <w:szCs w:val="28"/>
        </w:rPr>
        <w:t>ми преступления, ролью виновной</w:t>
      </w:r>
      <w:r w:rsidRPr="00BF1100">
        <w:rPr>
          <w:sz w:val="28"/>
          <w:szCs w:val="28"/>
        </w:rPr>
        <w:t>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C15B79" w:rsidRPr="00BF1100" w:rsidP="00C15B79">
      <w:pPr>
        <w:pStyle w:val="3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 </w:t>
      </w:r>
      <w:r w:rsidRPr="00BF1100">
        <w:rPr>
          <w:sz w:val="28"/>
          <w:szCs w:val="2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виновной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 О.С., наличие смягчающих и отсутствие отягчающих наказание обстоятельств, суд приходит к твердому убеждению в том, что исправление подсудимой возможно без изоляции от общества, поэтому считает необходимым в соответствии с требованиями ст. 46 УК РФ назначить ей наказание в виде штрафа.</w:t>
      </w:r>
    </w:p>
    <w:p w:rsidR="00C15B79" w:rsidRPr="00BF1100" w:rsidP="00C15B79">
      <w:pPr>
        <w:pStyle w:val="3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Определяя конкретный размер штрафа, суд учитывает тяжесть совершенного преступления, имущественное положение подсудимой и его семьи, возможность получения подсудимой заработной платы или иного дохода. 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Оснований для назначения подсудимой иного, предусмотренного санкцией ст. 322.2 УК РФ наказания, по мнению суда, нет.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Оснований для освобождения подсудимой </w:t>
      </w:r>
      <w:r w:rsidRPr="00BF1100">
        <w:rPr>
          <w:sz w:val="28"/>
          <w:szCs w:val="28"/>
        </w:rPr>
        <w:t>Гулаковой</w:t>
      </w:r>
      <w:r w:rsidRPr="00BF1100">
        <w:rPr>
          <w:sz w:val="28"/>
          <w:szCs w:val="28"/>
        </w:rPr>
        <w:t xml:space="preserve">  О.С. от уголовной ответственности на основании примечания к ст.</w:t>
      </w:r>
      <w:hyperlink r:id="rId7" w:tgtFrame="_blank" w:tooltip="УК РФ &gt;  Особенная часть &gt; Раздел X. &lt;span class=" w:history="1">
        <w:r w:rsidRPr="00BF1100">
          <w:rPr>
            <w:sz w:val="28"/>
            <w:szCs w:val="28"/>
          </w:rPr>
          <w:t> 322.2 УК РФ</w:t>
        </w:r>
      </w:hyperlink>
      <w:r w:rsidRPr="00BF1100">
        <w:rPr>
          <w:sz w:val="28"/>
          <w:szCs w:val="28"/>
        </w:rPr>
        <w:t>, по мнению суда, нет.</w:t>
      </w:r>
    </w:p>
    <w:p w:rsidR="00C15B79" w:rsidRPr="003D57C0" w:rsidP="00C15B79">
      <w:pPr>
        <w:autoSpaceDE w:val="0"/>
        <w:autoSpaceDN w:val="0"/>
        <w:adjustRightInd w:val="0"/>
        <w:ind w:firstLine="550"/>
        <w:jc w:val="both"/>
        <w:rPr>
          <w:rFonts w:eastAsiaTheme="minorHAnsi"/>
          <w:sz w:val="28"/>
          <w:szCs w:val="28"/>
          <w:lang w:eastAsia="en-US"/>
        </w:rPr>
      </w:pPr>
      <w:r w:rsidRPr="003D57C0">
        <w:rPr>
          <w:sz w:val="28"/>
          <w:szCs w:val="28"/>
        </w:rPr>
        <w:t xml:space="preserve">В соответствии с примечанием к ст.322.2 УК РФ </w:t>
      </w:r>
      <w:r w:rsidRPr="003D57C0">
        <w:rPr>
          <w:rFonts w:eastAsiaTheme="minorHAnsi"/>
          <w:sz w:val="28"/>
          <w:szCs w:val="28"/>
          <w:lang w:eastAsia="en-US"/>
        </w:rPr>
        <w:t>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7C0">
        <w:rPr>
          <w:rFonts w:eastAsiaTheme="minorHAnsi"/>
          <w:sz w:val="28"/>
          <w:szCs w:val="28"/>
          <w:lang w:eastAsia="en-US"/>
        </w:rPr>
        <w:t>По смыслу закона, активное способствование расследованию преступления состоит в активных действиях виновного, направленных на сотрудничество с органами следствия, и может выражаться в том, что он представляет указанным органам информацию об обстоятельствах совершения преступления, дает правдивые и полные показания, способствующие расследованию, представляет органам следствия информацию, до того им неизвестную. При этом данные действия должны быть совершены добровольно, а не под давлением имеющихся улик, направлены на сотрудничество с правоохранительными органами.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57C0">
        <w:rPr>
          <w:rFonts w:eastAsiaTheme="minorHAnsi"/>
          <w:sz w:val="28"/>
          <w:szCs w:val="28"/>
          <w:lang w:eastAsia="en-US"/>
        </w:rPr>
        <w:t xml:space="preserve">По настоящему делу таких обстоятельств не имеется, поскольку </w:t>
      </w:r>
      <w:r w:rsidRPr="003D57C0">
        <w:rPr>
          <w:sz w:val="28"/>
          <w:szCs w:val="28"/>
        </w:rPr>
        <w:t xml:space="preserve">согласно постановлению о возбуждении уголовного дела, уголовное дело  в отношении  </w:t>
      </w:r>
      <w:r w:rsidRPr="003D57C0">
        <w:rPr>
          <w:rFonts w:eastAsiaTheme="minorHAnsi"/>
          <w:sz w:val="28"/>
          <w:szCs w:val="28"/>
          <w:lang w:eastAsia="en-US"/>
        </w:rPr>
        <w:t>Гулаковой</w:t>
      </w:r>
      <w:r w:rsidRPr="003D57C0">
        <w:rPr>
          <w:rFonts w:eastAsiaTheme="minorHAnsi"/>
          <w:sz w:val="28"/>
          <w:szCs w:val="28"/>
          <w:lang w:eastAsia="en-US"/>
        </w:rPr>
        <w:t xml:space="preserve"> О.С. </w:t>
      </w:r>
      <w:r w:rsidRPr="003D57C0">
        <w:rPr>
          <w:sz w:val="28"/>
          <w:szCs w:val="28"/>
        </w:rPr>
        <w:t xml:space="preserve">возбуждено  20.03.2019, поводом для возбуждения уголовного дела послужила информация о преступлении по сообщению </w:t>
      </w:r>
      <w:r w:rsidRPr="00F6734D">
        <w:rPr>
          <w:sz w:val="28"/>
          <w:szCs w:val="24"/>
        </w:rPr>
        <w:t>«ПЕРСОНАЛЬНЫЕ ДАННЫЕ»</w:t>
      </w:r>
      <w:r w:rsidRPr="003D57C0">
        <w:rPr>
          <w:sz w:val="28"/>
          <w:szCs w:val="28"/>
        </w:rPr>
        <w:t>.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7C0">
        <w:rPr>
          <w:rFonts w:eastAsiaTheme="minorHAnsi"/>
          <w:sz w:val="28"/>
          <w:szCs w:val="28"/>
          <w:lang w:eastAsia="en-US"/>
        </w:rPr>
        <w:t xml:space="preserve">Постановление о возбуждении уголовного дела и принятии его к производству было вынесено 20 марта 2019 г. в 11 часов 00 минут. На этот </w:t>
      </w:r>
      <w:r w:rsidRPr="003D57C0">
        <w:rPr>
          <w:rFonts w:eastAsiaTheme="minorHAnsi"/>
          <w:sz w:val="28"/>
          <w:szCs w:val="28"/>
          <w:lang w:eastAsia="en-US"/>
        </w:rPr>
        <w:t xml:space="preserve">момент уже была установлена личность </w:t>
      </w:r>
      <w:r w:rsidRPr="003D57C0">
        <w:rPr>
          <w:rFonts w:eastAsiaTheme="minorHAnsi"/>
          <w:sz w:val="28"/>
          <w:szCs w:val="28"/>
          <w:lang w:eastAsia="en-US"/>
        </w:rPr>
        <w:t>Гулаковой</w:t>
      </w:r>
      <w:r w:rsidRPr="003D57C0">
        <w:rPr>
          <w:rFonts w:eastAsiaTheme="minorHAnsi"/>
          <w:sz w:val="28"/>
          <w:szCs w:val="28"/>
          <w:lang w:eastAsia="en-US"/>
        </w:rPr>
        <w:t xml:space="preserve"> О.С., и уголовное дело было возбуждено именно в отношении неё. 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57C0">
        <w:rPr>
          <w:sz w:val="28"/>
          <w:szCs w:val="28"/>
        </w:rPr>
        <w:t xml:space="preserve">Кроме того, суд учитывает, что в ходе проведении проверки 15.02.2019 участковым уполномоченным полиции </w:t>
      </w:r>
      <w:r w:rsidRPr="00F6734D">
        <w:rPr>
          <w:sz w:val="28"/>
          <w:szCs w:val="24"/>
        </w:rPr>
        <w:t>«ПЕРСОНАЛЬНЫЕ ДАННЫЕ»</w:t>
      </w:r>
      <w:r>
        <w:rPr>
          <w:sz w:val="28"/>
          <w:szCs w:val="24"/>
        </w:rPr>
        <w:t xml:space="preserve"> </w:t>
      </w:r>
      <w:r w:rsidRPr="003D57C0">
        <w:rPr>
          <w:sz w:val="28"/>
          <w:szCs w:val="28"/>
        </w:rPr>
        <w:t xml:space="preserve">то есть до возбуждения уголовного дела,  </w:t>
      </w:r>
      <w:r w:rsidRPr="003D57C0">
        <w:rPr>
          <w:sz w:val="28"/>
          <w:szCs w:val="28"/>
        </w:rPr>
        <w:t>Гулаковой</w:t>
      </w:r>
      <w:r w:rsidRPr="003D57C0">
        <w:rPr>
          <w:sz w:val="28"/>
          <w:szCs w:val="28"/>
        </w:rPr>
        <w:t xml:space="preserve">  О.С. было отказано сотрудникам полиции в осмотре своего жилища.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57C0">
        <w:rPr>
          <w:sz w:val="28"/>
          <w:szCs w:val="28"/>
        </w:rPr>
        <w:t xml:space="preserve">Также, допрошенный в судебном заседании по ходатайству стороны защиты свидетель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 w:rsidRPr="003D57C0">
        <w:rPr>
          <w:sz w:val="28"/>
          <w:szCs w:val="28"/>
        </w:rPr>
        <w:t>с</w:t>
      </w:r>
      <w:r w:rsidRPr="003D57C0">
        <w:rPr>
          <w:sz w:val="28"/>
          <w:szCs w:val="28"/>
        </w:rPr>
        <w:t>уду</w:t>
      </w:r>
      <w:r w:rsidRPr="003D57C0">
        <w:rPr>
          <w:sz w:val="28"/>
          <w:szCs w:val="28"/>
        </w:rPr>
        <w:t xml:space="preserve"> пояснил, что </w:t>
      </w:r>
      <w:r w:rsidRPr="003D57C0">
        <w:rPr>
          <w:rFonts w:eastAsiaTheme="minorHAnsi"/>
          <w:sz w:val="28"/>
          <w:szCs w:val="28"/>
          <w:lang w:eastAsia="en-US"/>
        </w:rPr>
        <w:t xml:space="preserve">о факте регистрации по месту жительства </w:t>
      </w:r>
      <w:r w:rsidRPr="003D57C0">
        <w:rPr>
          <w:rFonts w:eastAsiaTheme="minorHAnsi"/>
          <w:sz w:val="28"/>
          <w:szCs w:val="28"/>
          <w:lang w:eastAsia="en-US"/>
        </w:rPr>
        <w:t>Гулаковой</w:t>
      </w:r>
      <w:r w:rsidRPr="003D57C0">
        <w:rPr>
          <w:rFonts w:eastAsiaTheme="minorHAnsi"/>
          <w:sz w:val="28"/>
          <w:szCs w:val="28"/>
          <w:lang w:eastAsia="en-US"/>
        </w:rPr>
        <w:t xml:space="preserve"> О.С. иностранных граждан ему (</w:t>
      </w:r>
      <w:r w:rsidRPr="00F6734D">
        <w:rPr>
          <w:sz w:val="28"/>
          <w:szCs w:val="24"/>
        </w:rPr>
        <w:t>«ПЕРСОНАЛЬНЫЕ ДАННЫЕ»</w:t>
      </w:r>
      <w:r w:rsidRPr="003D57C0">
        <w:rPr>
          <w:sz w:val="28"/>
          <w:szCs w:val="28"/>
        </w:rPr>
        <w:t xml:space="preserve">) стало известно из материала проверки, </w:t>
      </w:r>
      <w:r w:rsidRPr="003D57C0">
        <w:rPr>
          <w:sz w:val="28"/>
          <w:szCs w:val="28"/>
        </w:rPr>
        <w:t>Гулакова</w:t>
      </w:r>
      <w:r w:rsidRPr="003D57C0">
        <w:rPr>
          <w:sz w:val="28"/>
          <w:szCs w:val="28"/>
        </w:rPr>
        <w:t xml:space="preserve">  О.С.  </w:t>
      </w:r>
      <w:r w:rsidRPr="003D57C0">
        <w:rPr>
          <w:rFonts w:eastAsiaTheme="minorHAnsi"/>
          <w:sz w:val="28"/>
          <w:szCs w:val="28"/>
          <w:lang w:eastAsia="en-US"/>
        </w:rPr>
        <w:t>активно способствовала расследованию преступления, что выразилось в ее согласии на осмотр ее жилища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D57C0">
        <w:rPr>
          <w:rFonts w:eastAsiaTheme="minorHAnsi"/>
          <w:sz w:val="28"/>
          <w:szCs w:val="28"/>
          <w:lang w:eastAsia="en-US"/>
        </w:rPr>
        <w:t xml:space="preserve">, явки с повинной он от нее не принимал. </w:t>
      </w:r>
    </w:p>
    <w:p w:rsidR="00C15B79" w:rsidRPr="003D57C0" w:rsidP="00C15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57C0">
        <w:rPr>
          <w:sz w:val="28"/>
          <w:szCs w:val="28"/>
        </w:rPr>
        <w:t xml:space="preserve">В ходе предварительного следствия </w:t>
      </w:r>
      <w:r w:rsidRPr="003D57C0">
        <w:rPr>
          <w:rFonts w:eastAsiaTheme="minorHAnsi"/>
          <w:sz w:val="28"/>
          <w:szCs w:val="28"/>
          <w:lang w:eastAsia="en-US"/>
        </w:rPr>
        <w:t>Гулакова</w:t>
      </w:r>
      <w:r w:rsidRPr="003D57C0">
        <w:rPr>
          <w:rFonts w:eastAsiaTheme="minorHAnsi"/>
          <w:sz w:val="28"/>
          <w:szCs w:val="28"/>
          <w:lang w:eastAsia="en-US"/>
        </w:rPr>
        <w:t xml:space="preserve"> О.С.</w:t>
      </w:r>
      <w:r w:rsidRPr="003D57C0">
        <w:rPr>
          <w:sz w:val="28"/>
          <w:szCs w:val="28"/>
        </w:rPr>
        <w:t xml:space="preserve"> участвовала в следственных действиях и давала признательные показания, однако к этому моменту сотрудники МВД уже располагали сведениями о преступлении. В этой связи признание </w:t>
      </w:r>
      <w:r w:rsidRPr="003D57C0">
        <w:rPr>
          <w:rFonts w:eastAsiaTheme="minorHAnsi"/>
          <w:sz w:val="28"/>
          <w:szCs w:val="28"/>
          <w:lang w:eastAsia="en-US"/>
        </w:rPr>
        <w:t>Гулаковой</w:t>
      </w:r>
      <w:r w:rsidRPr="003D57C0">
        <w:rPr>
          <w:rFonts w:eastAsiaTheme="minorHAnsi"/>
          <w:sz w:val="28"/>
          <w:szCs w:val="28"/>
          <w:lang w:eastAsia="en-US"/>
        </w:rPr>
        <w:t xml:space="preserve"> О.С. </w:t>
      </w:r>
      <w:r w:rsidRPr="003D57C0">
        <w:rPr>
          <w:sz w:val="28"/>
          <w:szCs w:val="28"/>
        </w:rPr>
        <w:t xml:space="preserve">факта совершения преступления, а также рассмотрение уголовного дела с применением особого порядка судебного разбирательства, не могут расцениваться, как способствование раскрытию преступления. </w:t>
      </w:r>
    </w:p>
    <w:p w:rsidR="00C15B79" w:rsidRPr="003D57C0" w:rsidP="00C15B79">
      <w:pPr>
        <w:ind w:firstLine="567"/>
        <w:jc w:val="both"/>
        <w:rPr>
          <w:sz w:val="28"/>
          <w:szCs w:val="28"/>
        </w:rPr>
      </w:pPr>
      <w:r w:rsidRPr="003D57C0">
        <w:rPr>
          <w:rFonts w:eastAsiaTheme="minorHAnsi"/>
          <w:sz w:val="28"/>
          <w:szCs w:val="28"/>
          <w:lang w:eastAsia="en-US"/>
        </w:rPr>
        <w:t xml:space="preserve">Какое именно способствование раскрытию и расследованию преступления, и какие активные действия  </w:t>
      </w:r>
      <w:r w:rsidRPr="003D57C0">
        <w:rPr>
          <w:rFonts w:eastAsiaTheme="minorHAnsi"/>
          <w:sz w:val="28"/>
          <w:szCs w:val="28"/>
          <w:lang w:eastAsia="en-US"/>
        </w:rPr>
        <w:t>Гулаковой</w:t>
      </w:r>
      <w:r w:rsidRPr="003D57C0">
        <w:rPr>
          <w:rFonts w:eastAsiaTheme="minorHAnsi"/>
          <w:sz w:val="28"/>
          <w:szCs w:val="28"/>
          <w:lang w:eastAsia="en-US"/>
        </w:rPr>
        <w:t xml:space="preserve"> О.С., были направленные на сотрудничество с органами следствия, суду стороной защиты не были представлены, с</w:t>
      </w:r>
      <w:r w:rsidRPr="003D57C0">
        <w:rPr>
          <w:sz w:val="28"/>
          <w:szCs w:val="28"/>
        </w:rPr>
        <w:t>оответственно, нет оснований для освобождения подсудимой от уголовной ответственности на основании примечания к ст.</w:t>
      </w:r>
      <w:hyperlink r:id="rId7" w:tgtFrame="_blank" w:tooltip="УК РФ &gt;  Особенная часть &gt; Раздел X. &lt;span class=" w:history="1">
        <w:r w:rsidRPr="003D57C0">
          <w:rPr>
            <w:sz w:val="28"/>
            <w:szCs w:val="28"/>
          </w:rPr>
          <w:t> 322.3 УК РФ</w:t>
        </w:r>
      </w:hyperlink>
      <w:r w:rsidRPr="003D57C0">
        <w:rPr>
          <w:sz w:val="28"/>
          <w:szCs w:val="28"/>
        </w:rPr>
        <w:t>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 </w:t>
      </w:r>
      <w:r w:rsidRPr="00BF1100">
        <w:rPr>
          <w:sz w:val="28"/>
          <w:szCs w:val="28"/>
        </w:rPr>
        <w:t xml:space="preserve">С учетом фактических обстоятельств преступления, и степени его общественной опасности, личности виновной </w:t>
      </w:r>
      <w:r w:rsidRPr="00D336BE">
        <w:rPr>
          <w:rFonts w:eastAsiaTheme="minorHAnsi"/>
          <w:sz w:val="28"/>
          <w:szCs w:val="28"/>
          <w:lang w:eastAsia="en-US"/>
        </w:rPr>
        <w:t>Гулаковой</w:t>
      </w:r>
      <w:r w:rsidRPr="00D336BE">
        <w:rPr>
          <w:rFonts w:eastAsiaTheme="minorHAnsi"/>
          <w:sz w:val="28"/>
          <w:szCs w:val="28"/>
          <w:lang w:eastAsia="en-US"/>
        </w:rPr>
        <w:t xml:space="preserve"> О.С.</w:t>
      </w:r>
      <w:r w:rsidRPr="00D336BE">
        <w:rPr>
          <w:sz w:val="28"/>
          <w:szCs w:val="28"/>
        </w:rPr>
        <w:t xml:space="preserve">, а </w:t>
      </w:r>
      <w:r w:rsidRPr="00BF1100">
        <w:rPr>
          <w:sz w:val="28"/>
          <w:szCs w:val="28"/>
        </w:rPr>
        <w:t xml:space="preserve">также конкретных обстоятельств дела и фактически назначенного подсудимой наказания, достаточных оснований для изменения категории преступления на менее тяжкую в порядке, предусмотренном ч. 6 ст. 15 УК РФ, в отношении   </w:t>
      </w:r>
      <w:r w:rsidRPr="00D336BE">
        <w:rPr>
          <w:rFonts w:eastAsiaTheme="minorHAnsi"/>
          <w:sz w:val="28"/>
          <w:szCs w:val="28"/>
          <w:lang w:eastAsia="en-US"/>
        </w:rPr>
        <w:t>Гулаковой</w:t>
      </w:r>
      <w:r w:rsidRPr="00D336BE">
        <w:rPr>
          <w:rFonts w:eastAsiaTheme="minorHAnsi"/>
          <w:sz w:val="28"/>
          <w:szCs w:val="28"/>
          <w:lang w:eastAsia="en-US"/>
        </w:rPr>
        <w:t xml:space="preserve"> О.С.</w:t>
      </w:r>
      <w:r w:rsidRPr="00BF1100">
        <w:rPr>
          <w:sz w:val="28"/>
          <w:szCs w:val="28"/>
        </w:rPr>
        <w:t>, суд не находит.</w:t>
      </w:r>
    </w:p>
    <w:p w:rsidR="00C15B79" w:rsidP="00C15B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суд находит необходимым предоставить подсудимой рассрочку уплаты штрафа в соответствии с ч.3 ст.46 УК РФ.</w:t>
      </w:r>
    </w:p>
    <w:p w:rsidR="00C15B79" w:rsidRPr="00BF1100" w:rsidP="00C15B79">
      <w:pPr>
        <w:pStyle w:val="2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D336BE">
        <w:rPr>
          <w:rFonts w:eastAsiaTheme="minorHAnsi"/>
          <w:sz w:val="28"/>
          <w:szCs w:val="28"/>
        </w:rPr>
        <w:t>Гулаковой</w:t>
      </w:r>
      <w:r w:rsidRPr="00D336BE">
        <w:rPr>
          <w:rFonts w:eastAsiaTheme="minorHAnsi"/>
          <w:sz w:val="28"/>
          <w:szCs w:val="28"/>
        </w:rPr>
        <w:t xml:space="preserve"> О.С.</w:t>
      </w:r>
      <w:r w:rsidRPr="00BF1100">
        <w:rPr>
          <w:sz w:val="28"/>
          <w:szCs w:val="28"/>
        </w:rPr>
        <w:t>, до вступления приговора в законную силу оставить без изменения, а по вступлении приговора в законную силу – отменить.</w:t>
      </w:r>
    </w:p>
    <w:p w:rsidR="00C15B79" w:rsidRPr="00BF1100" w:rsidP="00C15B79">
      <w:pPr>
        <w:tabs>
          <w:tab w:val="left" w:pos="3909"/>
        </w:tabs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>
        <w:rPr>
          <w:bCs/>
          <w:sz w:val="28"/>
          <w:szCs w:val="26"/>
        </w:rPr>
        <w:t xml:space="preserve">заявление иностранного гражданина или лица без гражданства о регистрации по месту жительства № 1490 от 24.11.2017; согласие гражданина </w:t>
      </w:r>
      <w:r w:rsidRPr="00F6734D">
        <w:rPr>
          <w:sz w:val="28"/>
          <w:szCs w:val="24"/>
        </w:rPr>
        <w:t>«ПЕРСОНАЛЬНЫЕ ДАННЫЕ»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Гулаковой</w:t>
      </w:r>
      <w:r>
        <w:rPr>
          <w:bCs/>
          <w:sz w:val="28"/>
          <w:szCs w:val="26"/>
        </w:rPr>
        <w:t xml:space="preserve"> О.С. о регистрации и проживании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sz w:val="28"/>
          <w:szCs w:val="26"/>
        </w:rPr>
        <w:t>Р</w:t>
      </w:r>
      <w:r>
        <w:rPr>
          <w:sz w:val="28"/>
          <w:szCs w:val="26"/>
        </w:rPr>
        <w:t>еспублики</w:t>
      </w:r>
      <w:r>
        <w:rPr>
          <w:sz w:val="28"/>
          <w:szCs w:val="26"/>
        </w:rPr>
        <w:t xml:space="preserve"> Крым; </w:t>
      </w:r>
      <w:r>
        <w:rPr>
          <w:bCs/>
          <w:sz w:val="28"/>
          <w:szCs w:val="26"/>
        </w:rPr>
        <w:t xml:space="preserve">заявление иностранного гражданина или лица без гражданства о </w:t>
      </w:r>
      <w:r>
        <w:rPr>
          <w:bCs/>
          <w:sz w:val="28"/>
          <w:szCs w:val="26"/>
        </w:rPr>
        <w:t xml:space="preserve">регистрации по месту жительства № </w:t>
      </w:r>
      <w:r w:rsidRPr="00F6734D">
        <w:rPr>
          <w:sz w:val="28"/>
          <w:szCs w:val="24"/>
        </w:rPr>
        <w:t>«ПЕРСОНАЛЬНЫЕ ДАННЫЕ»</w:t>
      </w:r>
      <w:r>
        <w:rPr>
          <w:bCs/>
          <w:sz w:val="28"/>
          <w:szCs w:val="26"/>
        </w:rPr>
        <w:t xml:space="preserve"> от 24.11.2017; согласие гражданина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bCs/>
          <w:sz w:val="28"/>
          <w:szCs w:val="26"/>
        </w:rPr>
        <w:t>о</w:t>
      </w:r>
      <w:r>
        <w:rPr>
          <w:bCs/>
          <w:sz w:val="28"/>
          <w:szCs w:val="26"/>
        </w:rPr>
        <w:t xml:space="preserve"> регистрации и проживании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ДАННЫЕ»</w:t>
      </w:r>
      <w:r>
        <w:rPr>
          <w:bCs/>
          <w:sz w:val="28"/>
          <w:szCs w:val="26"/>
        </w:rPr>
        <w:t>по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t>адресу</w:t>
      </w:r>
      <w:r w:rsidRPr="00F6734D">
        <w:rPr>
          <w:sz w:val="28"/>
          <w:szCs w:val="24"/>
        </w:rPr>
        <w:t>«ПЕРСОНАЛЬНЫЕ</w:t>
      </w:r>
      <w:r w:rsidRPr="00F6734D">
        <w:rPr>
          <w:sz w:val="28"/>
          <w:szCs w:val="24"/>
        </w:rPr>
        <w:t xml:space="preserve"> ДАННЫЕ»</w:t>
      </w:r>
      <w:r>
        <w:rPr>
          <w:bCs/>
          <w:sz w:val="28"/>
          <w:szCs w:val="28"/>
        </w:rPr>
        <w:t xml:space="preserve">, Республики Крым </w:t>
      </w:r>
      <w:r w:rsidRPr="00BF1100">
        <w:rPr>
          <w:sz w:val="28"/>
          <w:szCs w:val="28"/>
        </w:rPr>
        <w:t xml:space="preserve">– </w:t>
      </w:r>
      <w:r w:rsidRPr="00BF1100">
        <w:rPr>
          <w:color w:val="000000"/>
          <w:sz w:val="28"/>
          <w:szCs w:val="28"/>
        </w:rPr>
        <w:t>хранить в материалах уголовного дела</w:t>
      </w:r>
      <w:r w:rsidRPr="00BF1100">
        <w:rPr>
          <w:sz w:val="28"/>
          <w:szCs w:val="28"/>
        </w:rPr>
        <w:t>.</w:t>
      </w:r>
    </w:p>
    <w:p w:rsidR="00C15B79" w:rsidRPr="00BF1100" w:rsidP="00C15B79">
      <w:pPr>
        <w:pStyle w:val="1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На основании изложенного и руководствуясь ст. 316 УПК РФ,</w:t>
      </w:r>
      <w:r>
        <w:rPr>
          <w:sz w:val="28"/>
          <w:szCs w:val="28"/>
        </w:rPr>
        <w:t xml:space="preserve"> мировой </w:t>
      </w:r>
      <w:r w:rsidRPr="00BF110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</w:p>
    <w:p w:rsidR="00C15B79" w:rsidRPr="00BF1100" w:rsidP="00C15B79">
      <w:pPr>
        <w:pStyle w:val="1"/>
        <w:ind w:firstLine="567"/>
        <w:jc w:val="center"/>
        <w:rPr>
          <w:b/>
          <w:sz w:val="28"/>
          <w:szCs w:val="28"/>
        </w:rPr>
      </w:pPr>
    </w:p>
    <w:p w:rsidR="00C15B79" w:rsidRPr="00BF1100" w:rsidP="00C15B79">
      <w:pPr>
        <w:pStyle w:val="1"/>
        <w:ind w:firstLine="567"/>
        <w:jc w:val="center"/>
        <w:rPr>
          <w:b/>
          <w:sz w:val="28"/>
          <w:szCs w:val="28"/>
        </w:rPr>
      </w:pPr>
      <w:r w:rsidRPr="00BF1100">
        <w:rPr>
          <w:b/>
          <w:sz w:val="28"/>
          <w:szCs w:val="28"/>
        </w:rPr>
        <w:t>ПРИГОВОРИЛ:</w:t>
      </w:r>
    </w:p>
    <w:p w:rsidR="00C15B79" w:rsidRPr="00BF1100" w:rsidP="00C15B79">
      <w:pPr>
        <w:pStyle w:val="3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Признать виновной </w:t>
      </w:r>
      <w:r w:rsidRPr="00BF1100">
        <w:rPr>
          <w:b/>
          <w:sz w:val="28"/>
          <w:szCs w:val="28"/>
        </w:rPr>
        <w:t>Гулаков</w:t>
      </w:r>
      <w:r>
        <w:rPr>
          <w:b/>
          <w:sz w:val="28"/>
          <w:szCs w:val="28"/>
        </w:rPr>
        <w:t>у</w:t>
      </w:r>
      <w:r w:rsidRPr="00BF1100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у</w:t>
      </w:r>
      <w:r w:rsidRPr="00BF1100">
        <w:rPr>
          <w:b/>
          <w:sz w:val="28"/>
          <w:szCs w:val="28"/>
        </w:rPr>
        <w:t xml:space="preserve"> Станиславовн</w:t>
      </w:r>
      <w:r>
        <w:rPr>
          <w:b/>
          <w:sz w:val="28"/>
          <w:szCs w:val="28"/>
        </w:rPr>
        <w:t>у</w:t>
      </w:r>
      <w:r w:rsidRPr="00BF1100">
        <w:rPr>
          <w:sz w:val="28"/>
          <w:szCs w:val="28"/>
        </w:rPr>
        <w:t xml:space="preserve"> в совершении преступления, предусмотренного ст. 322.2 УК РФ, и назначить ей наказание в виде штрафа в размере </w:t>
      </w:r>
      <w:r w:rsidRPr="00255AAF">
        <w:rPr>
          <w:sz w:val="28"/>
          <w:szCs w:val="28"/>
        </w:rPr>
        <w:t>100000,00 (сто тысяч) рублей.</w:t>
      </w:r>
    </w:p>
    <w:p w:rsidR="00C15B79" w:rsidRPr="00255AAF" w:rsidP="00C15B79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r>
        <w:rPr>
          <w:bCs/>
          <w:sz w:val="28"/>
          <w:szCs w:val="26"/>
        </w:rPr>
        <w:t>Гулаковой</w:t>
      </w:r>
      <w:r>
        <w:rPr>
          <w:bCs/>
          <w:sz w:val="28"/>
          <w:szCs w:val="26"/>
        </w:rPr>
        <w:t xml:space="preserve"> О.С. </w:t>
      </w:r>
      <w:r>
        <w:rPr>
          <w:sz w:val="28"/>
          <w:szCs w:val="28"/>
        </w:rPr>
        <w:t xml:space="preserve">рассрочку уплаты штрафа на </w:t>
      </w:r>
      <w:r w:rsidRPr="00255AAF">
        <w:rPr>
          <w:sz w:val="28"/>
          <w:szCs w:val="28"/>
        </w:rPr>
        <w:t>10 (десять) месяцев, в течение которой осужденная обязана уплачивать по 10</w:t>
      </w:r>
      <w:r>
        <w:rPr>
          <w:sz w:val="28"/>
          <w:szCs w:val="28"/>
        </w:rPr>
        <w:t xml:space="preserve"> </w:t>
      </w:r>
      <w:r w:rsidRPr="00255AAF">
        <w:rPr>
          <w:sz w:val="28"/>
          <w:szCs w:val="28"/>
        </w:rPr>
        <w:t>000 (десять тысяч) рублей ежемесячно.</w:t>
      </w:r>
    </w:p>
    <w:p w:rsidR="00C15B79" w:rsidRPr="00BF1100" w:rsidP="00C15B79">
      <w:pPr>
        <w:pStyle w:val="20"/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Меру процессуального принуждения в виде обязательства о явке </w:t>
      </w:r>
      <w:r w:rsidRPr="00D336BE">
        <w:rPr>
          <w:rFonts w:eastAsiaTheme="minorHAnsi"/>
          <w:sz w:val="28"/>
          <w:szCs w:val="28"/>
        </w:rPr>
        <w:t>Гулаковой</w:t>
      </w:r>
      <w:r w:rsidRPr="00D336BE">
        <w:rPr>
          <w:rFonts w:eastAsiaTheme="minorHAnsi"/>
          <w:sz w:val="28"/>
          <w:szCs w:val="28"/>
        </w:rPr>
        <w:t xml:space="preserve"> О.С.</w:t>
      </w:r>
      <w:r w:rsidRPr="00BF1100">
        <w:rPr>
          <w:sz w:val="28"/>
          <w:szCs w:val="28"/>
        </w:rPr>
        <w:t xml:space="preserve"> до вступления приговора в законную силу оставить без изменения, а по вступлении приговора в законную силу – отменить.</w:t>
      </w:r>
    </w:p>
    <w:p w:rsidR="00C15B79" w:rsidRPr="00BF1100" w:rsidP="00C15B79">
      <w:pPr>
        <w:tabs>
          <w:tab w:val="left" w:pos="3909"/>
        </w:tabs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 xml:space="preserve">После вступления приговора в законную силу вещественные доказательства: </w:t>
      </w:r>
      <w:r>
        <w:rPr>
          <w:bCs/>
          <w:sz w:val="28"/>
          <w:szCs w:val="26"/>
        </w:rPr>
        <w:t xml:space="preserve">заявление иностранного гражданина или лица без гражданства о регистрации по месту жительства № 1490 от 24.11.2017; согласие гражданина РФ </w:t>
      </w:r>
      <w:r>
        <w:rPr>
          <w:bCs/>
          <w:sz w:val="28"/>
          <w:szCs w:val="26"/>
        </w:rPr>
        <w:t>Гулаковой</w:t>
      </w:r>
      <w:r>
        <w:rPr>
          <w:bCs/>
          <w:sz w:val="28"/>
          <w:szCs w:val="26"/>
        </w:rPr>
        <w:t xml:space="preserve"> О.С. о регистрации и проживании </w:t>
      </w:r>
      <w:r w:rsidRPr="00F6734D">
        <w:rPr>
          <w:sz w:val="28"/>
          <w:szCs w:val="24"/>
        </w:rPr>
        <w:t xml:space="preserve">«ПЕРСОНАЛЬНЫЕ </w:t>
      </w:r>
      <w:r w:rsidRPr="00F6734D">
        <w:rPr>
          <w:sz w:val="28"/>
          <w:szCs w:val="24"/>
        </w:rPr>
        <w:t>ДАННЫЕ</w:t>
      </w:r>
      <w:r w:rsidRPr="00F6734D">
        <w:rPr>
          <w:sz w:val="28"/>
          <w:szCs w:val="24"/>
        </w:rPr>
        <w:t>»</w:t>
      </w:r>
      <w:r>
        <w:rPr>
          <w:bCs/>
          <w:sz w:val="28"/>
          <w:szCs w:val="26"/>
        </w:rPr>
        <w:t>п</w:t>
      </w:r>
      <w:r>
        <w:rPr>
          <w:bCs/>
          <w:sz w:val="28"/>
          <w:szCs w:val="26"/>
        </w:rPr>
        <w:t>о</w:t>
      </w:r>
      <w:r>
        <w:rPr>
          <w:bCs/>
          <w:sz w:val="28"/>
          <w:szCs w:val="26"/>
        </w:rPr>
        <w:t xml:space="preserve"> адресу: </w:t>
      </w:r>
      <w:r w:rsidRPr="00F6734D">
        <w:rPr>
          <w:sz w:val="28"/>
          <w:szCs w:val="24"/>
        </w:rPr>
        <w:t>«ПЕРСОНАЛЬНЫЕ ДАННЫЕ</w:t>
      </w:r>
      <w:r w:rsidRPr="00F6734D">
        <w:rPr>
          <w:sz w:val="28"/>
          <w:szCs w:val="24"/>
        </w:rPr>
        <w:t>»«</w:t>
      </w:r>
      <w:r w:rsidRPr="00F6734D">
        <w:rPr>
          <w:sz w:val="28"/>
          <w:szCs w:val="24"/>
        </w:rPr>
        <w:t xml:space="preserve">ПЕРСОНАЛЬНЫЕ </w:t>
      </w:r>
      <w:r w:rsidRPr="00F6734D">
        <w:rPr>
          <w:sz w:val="28"/>
          <w:szCs w:val="24"/>
        </w:rPr>
        <w:t>ДАННЫЕ»</w:t>
      </w:r>
      <w:r>
        <w:rPr>
          <w:bCs/>
          <w:sz w:val="28"/>
          <w:szCs w:val="26"/>
        </w:rPr>
        <w:t>заявление</w:t>
      </w:r>
      <w:r>
        <w:rPr>
          <w:bCs/>
          <w:sz w:val="28"/>
          <w:szCs w:val="26"/>
        </w:rPr>
        <w:t xml:space="preserve"> иностранного гражданина или лица без гражданства о регистрации по месту жительства № </w:t>
      </w:r>
      <w:r>
        <w:rPr>
          <w:bCs/>
          <w:sz w:val="28"/>
          <w:szCs w:val="26"/>
        </w:rPr>
        <w:t>м</w:t>
      </w:r>
      <w:r>
        <w:rPr>
          <w:bCs/>
          <w:sz w:val="28"/>
          <w:szCs w:val="26"/>
        </w:rPr>
        <w:t xml:space="preserve">от 24.11.2017; согласие гражданина РФ </w:t>
      </w:r>
      <w:r>
        <w:rPr>
          <w:bCs/>
          <w:sz w:val="28"/>
          <w:szCs w:val="26"/>
        </w:rPr>
        <w:t>Гулаковой</w:t>
      </w:r>
      <w:r>
        <w:rPr>
          <w:bCs/>
          <w:sz w:val="28"/>
          <w:szCs w:val="26"/>
        </w:rPr>
        <w:t xml:space="preserve"> О.С. о регистрации и проживании Кузьменко Ф.А. по адресу: г. Ялта, ул. Малышева, д. 9</w:t>
      </w:r>
      <w:r>
        <w:rPr>
          <w:bCs/>
          <w:sz w:val="28"/>
          <w:szCs w:val="28"/>
        </w:rPr>
        <w:t xml:space="preserve">, Республики Крым </w:t>
      </w:r>
      <w:r w:rsidRPr="00BF1100">
        <w:rPr>
          <w:sz w:val="28"/>
          <w:szCs w:val="28"/>
        </w:rPr>
        <w:t xml:space="preserve">– </w:t>
      </w:r>
      <w:r w:rsidRPr="00BF1100">
        <w:rPr>
          <w:color w:val="000000"/>
          <w:sz w:val="28"/>
          <w:szCs w:val="28"/>
        </w:rPr>
        <w:t>хранить в материалах уголовного дела</w:t>
      </w:r>
      <w:r w:rsidRPr="00BF1100">
        <w:rPr>
          <w:sz w:val="28"/>
          <w:szCs w:val="28"/>
        </w:rPr>
        <w:t>.</w:t>
      </w:r>
    </w:p>
    <w:p w:rsidR="00C15B79" w:rsidP="00C15B79">
      <w:pPr>
        <w:ind w:firstLine="708"/>
        <w:jc w:val="both"/>
        <w:rPr>
          <w:sz w:val="28"/>
          <w:szCs w:val="27"/>
        </w:rPr>
      </w:pPr>
      <w:r w:rsidRPr="00BF1100">
        <w:rPr>
          <w:sz w:val="28"/>
          <w:szCs w:val="28"/>
        </w:rPr>
        <w:t xml:space="preserve">Штраф подлежит перечислению на следующие реквизиты: подразделение: </w:t>
      </w:r>
      <w:r>
        <w:rPr>
          <w:sz w:val="28"/>
          <w:szCs w:val="27"/>
        </w:rPr>
        <w:t xml:space="preserve">получатель УФК по Республике Крым (ОМВД России по г. Ялте л\с 04751А92480), </w:t>
      </w:r>
      <w:r>
        <w:rPr>
          <w:sz w:val="28"/>
          <w:szCs w:val="27"/>
        </w:rPr>
        <w:t>Р</w:t>
      </w:r>
      <w:r>
        <w:rPr>
          <w:sz w:val="28"/>
          <w:szCs w:val="27"/>
        </w:rPr>
        <w:t>\С 40101810335100010001, БИК 043510001, ИНН 9103000760, КПП 910301001, ОКТМО 35729000, КБК 188 1 16 21010 01 6000 140.</w:t>
      </w:r>
    </w:p>
    <w:p w:rsidR="00C15B79" w:rsidRPr="00BF1100" w:rsidP="00C15B79">
      <w:pPr>
        <w:tabs>
          <w:tab w:val="left" w:pos="3909"/>
        </w:tabs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97 Ялтинского судебного района (городской округ Ялта) в течение 10 суток со дня его провозглашения.</w:t>
      </w:r>
    </w:p>
    <w:p w:rsidR="00C15B79" w:rsidRPr="00BF1100" w:rsidP="00C15B79">
      <w:pPr>
        <w:ind w:firstLine="567"/>
        <w:jc w:val="both"/>
        <w:rPr>
          <w:sz w:val="28"/>
          <w:szCs w:val="28"/>
        </w:rPr>
      </w:pPr>
    </w:p>
    <w:p w:rsidR="00C15B79" w:rsidRPr="00BF1100" w:rsidP="00C15B79">
      <w:pPr>
        <w:ind w:firstLine="567"/>
        <w:jc w:val="both"/>
        <w:rPr>
          <w:sz w:val="28"/>
          <w:szCs w:val="28"/>
        </w:rPr>
      </w:pPr>
      <w:r w:rsidRPr="00BF1100">
        <w:rPr>
          <w:sz w:val="28"/>
          <w:szCs w:val="28"/>
        </w:rPr>
        <w:t>Мировой судья</w:t>
      </w:r>
      <w:r w:rsidRPr="00BF1100">
        <w:rPr>
          <w:sz w:val="28"/>
          <w:szCs w:val="28"/>
        </w:rPr>
        <w:tab/>
      </w:r>
      <w:r w:rsidRPr="00BF1100">
        <w:rPr>
          <w:sz w:val="28"/>
          <w:szCs w:val="28"/>
        </w:rPr>
        <w:tab/>
      </w:r>
      <w:r w:rsidRPr="00BF1100">
        <w:rPr>
          <w:sz w:val="28"/>
          <w:szCs w:val="28"/>
        </w:rPr>
        <w:tab/>
      </w:r>
      <w:r w:rsidRPr="00BF1100">
        <w:rPr>
          <w:sz w:val="28"/>
          <w:szCs w:val="28"/>
        </w:rPr>
        <w:tab/>
        <w:t xml:space="preserve">                             О.В. </w:t>
      </w:r>
      <w:r w:rsidRPr="00BF1100">
        <w:rPr>
          <w:sz w:val="28"/>
          <w:szCs w:val="28"/>
        </w:rPr>
        <w:t>Переверзева</w:t>
      </w:r>
    </w:p>
    <w:p w:rsidR="00C15B79" w:rsidP="00C15B79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:rsidR="00C15B79" w:rsidP="00C15B79">
      <w:pPr>
        <w:ind w:firstLine="567"/>
        <w:jc w:val="both"/>
        <w:rPr>
          <w:b/>
          <w:sz w:val="24"/>
          <w:szCs w:val="24"/>
        </w:rPr>
      </w:pPr>
    </w:p>
    <w:p w:rsidR="00C15B79" w:rsidRPr="00E72DE3" w:rsidP="00C15B79">
      <w:pPr>
        <w:ind w:firstLine="567"/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Мировой судья ____________ О.В. </w:t>
      </w:r>
      <w:r>
        <w:rPr>
          <w:b/>
          <w:sz w:val="24"/>
          <w:szCs w:val="24"/>
        </w:rPr>
        <w:t>Переверзева</w:t>
      </w:r>
    </w:p>
    <w:p w:rsidR="00C15B79" w:rsidRPr="00BF1100" w:rsidP="00C15B79">
      <w:pPr>
        <w:ind w:firstLine="567"/>
        <w:rPr>
          <w:sz w:val="28"/>
          <w:szCs w:val="28"/>
        </w:rPr>
      </w:pPr>
    </w:p>
    <w:p w:rsidR="00C15B79" w:rsidRPr="00BF1100" w:rsidP="00C15B79">
      <w:pPr>
        <w:ind w:firstLine="567"/>
        <w:rPr>
          <w:sz w:val="28"/>
          <w:szCs w:val="28"/>
        </w:rPr>
      </w:pPr>
    </w:p>
    <w:p w:rsidR="00C15B79" w:rsidRPr="00BF1100" w:rsidP="00C15B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5B79" w:rsidRPr="00BF1100" w:rsidP="00C15B79">
      <w:pPr>
        <w:rPr>
          <w:sz w:val="28"/>
          <w:szCs w:val="28"/>
        </w:rPr>
      </w:pPr>
    </w:p>
    <w:p w:rsidR="00562C62"/>
    <w:sectPr w:rsidSect="00255AAF">
      <w:headerReference w:type="even" r:id="rId8"/>
      <w:footerReference w:type="default" r:id="rId9"/>
      <w:footerReference w:type="first" r:id="rId10"/>
      <w:pgSz w:w="11906" w:h="16838" w:code="9"/>
      <w:pgMar w:top="1077" w:right="1418" w:bottom="1077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3D57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D5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3D57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57C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7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3D5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79"/>
    <w:rsid w:val="00255AAF"/>
    <w:rsid w:val="003D57C0"/>
    <w:rsid w:val="00562C62"/>
    <w:rsid w:val="00BF1100"/>
    <w:rsid w:val="00C15B79"/>
    <w:rsid w:val="00D336BE"/>
    <w:rsid w:val="00E72DE3"/>
    <w:rsid w:val="00F6734D"/>
    <w:rsid w:val="00FC74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C15B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15B79"/>
  </w:style>
  <w:style w:type="paragraph" w:styleId="Header">
    <w:name w:val="header"/>
    <w:basedOn w:val="Normal"/>
    <w:link w:val="a"/>
    <w:rsid w:val="00C15B79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C15B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C15B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15B7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1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C15B79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15B79"/>
  </w:style>
  <w:style w:type="character" w:customStyle="1" w:styleId="data2">
    <w:name w:val="data2"/>
    <w:basedOn w:val="DefaultParagraphFont"/>
    <w:rsid w:val="00C15B79"/>
  </w:style>
  <w:style w:type="character" w:styleId="Hyperlink">
    <w:name w:val="Hyperlink"/>
    <w:basedOn w:val="DefaultParagraphFont"/>
    <w:uiPriority w:val="99"/>
    <w:semiHidden/>
    <w:unhideWhenUsed/>
    <w:rsid w:val="00C15B79"/>
    <w:rPr>
      <w:color w:val="0000FF"/>
      <w:u w:val="single"/>
    </w:rPr>
  </w:style>
  <w:style w:type="paragraph" w:styleId="NoSpacing">
    <w:name w:val="No Spacing"/>
    <w:uiPriority w:val="1"/>
    <w:qFormat/>
    <w:rsid w:val="00C1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15B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C15B7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a1"/>
    <w:uiPriority w:val="99"/>
    <w:unhideWhenUsed/>
    <w:rsid w:val="00C15B7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C15B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C15B79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1569/b819c620a8c698de35861ad4c9d9696ee0c3ee7a/" TargetMode="External" /><Relationship Id="rId5" Type="http://schemas.openxmlformats.org/officeDocument/2006/relationships/hyperlink" Target="https://rospravosudie.com/law/%D0%A1%D1%82%D0%B0%D1%82%D1%8C%D1%8F_316_%D0%A3%D0%9F%D0%9A_%D0%A0%D0%A4" TargetMode="External" /><Relationship Id="rId6" Type="http://schemas.openxmlformats.org/officeDocument/2006/relationships/hyperlink" Target="https://rospravosudie.com/law/%D0%A1%D1%82%D0%B0%D1%82%D1%8C%D1%8F_314_%D0%A3%D0%9F%D0%9A_%D0%A0%D0%A4" TargetMode="External" /><Relationship Id="rId7" Type="http://schemas.openxmlformats.org/officeDocument/2006/relationships/hyperlink" Target="http://sudact.ru/law/uk-rf/osobennaia-chast/razdel-x/glava-32/statia-322.3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