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FD7" w:rsidRPr="00EE24F2" w:rsidP="00452FD7">
      <w:pPr>
        <w:pStyle w:val="1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EE24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Дело № 1-97-31/2019</w:t>
      </w:r>
    </w:p>
    <w:p w:rsidR="00452FD7" w:rsidRPr="00EE24F2" w:rsidP="00452FD7">
      <w:pPr>
        <w:pStyle w:val="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4F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52FD7" w:rsidRPr="00EE24F2" w:rsidP="00452FD7">
      <w:pPr>
        <w:suppressAutoHyphens/>
        <w:ind w:firstLine="567"/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EE24F2">
        <w:rPr>
          <w:rFonts w:eastAsia="SimSun"/>
          <w:b/>
          <w:bCs/>
          <w:sz w:val="26"/>
          <w:szCs w:val="26"/>
          <w:lang w:eastAsia="zh-CN"/>
        </w:rPr>
        <w:t>о прекращении уголовного дела</w:t>
      </w:r>
    </w:p>
    <w:p w:rsidR="00452FD7" w:rsidP="00452FD7">
      <w:pPr>
        <w:ind w:firstLine="567"/>
        <w:jc w:val="both"/>
        <w:rPr>
          <w:sz w:val="26"/>
          <w:szCs w:val="26"/>
        </w:rPr>
      </w:pP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г. Ялта                                                           </w:t>
      </w:r>
      <w:r>
        <w:rPr>
          <w:sz w:val="26"/>
          <w:szCs w:val="26"/>
        </w:rPr>
        <w:t xml:space="preserve">                  14 октября 2019 года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>И.о</w:t>
      </w:r>
      <w:r w:rsidRPr="00EE24F2">
        <w:rPr>
          <w:sz w:val="26"/>
          <w:szCs w:val="26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EE24F2">
        <w:rPr>
          <w:sz w:val="26"/>
          <w:szCs w:val="26"/>
        </w:rPr>
        <w:t>Переверзева</w:t>
      </w:r>
      <w:r w:rsidRPr="00EE24F2">
        <w:rPr>
          <w:sz w:val="26"/>
          <w:szCs w:val="26"/>
        </w:rPr>
        <w:t xml:space="preserve"> </w:t>
      </w:r>
      <w:r>
        <w:rPr>
          <w:sz w:val="26"/>
          <w:szCs w:val="26"/>
        </w:rPr>
        <w:t>О.В.</w:t>
      </w:r>
      <w:r w:rsidRPr="00EE24F2">
        <w:rPr>
          <w:sz w:val="26"/>
          <w:szCs w:val="26"/>
        </w:rPr>
        <w:t xml:space="preserve">, 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при секретаре – </w:t>
      </w:r>
      <w:r w:rsidRPr="00EE24F2">
        <w:rPr>
          <w:sz w:val="26"/>
          <w:szCs w:val="26"/>
        </w:rPr>
        <w:t>Елькиной</w:t>
      </w:r>
      <w:r w:rsidRPr="00EE24F2">
        <w:rPr>
          <w:sz w:val="26"/>
          <w:szCs w:val="26"/>
        </w:rPr>
        <w:t xml:space="preserve"> Л.В.,</w:t>
      </w:r>
    </w:p>
    <w:p w:rsidR="00452FD7" w:rsidRPr="00E4638C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с участием: государственного обвинителя – </w:t>
      </w:r>
      <w:r>
        <w:rPr>
          <w:sz w:val="26"/>
          <w:szCs w:val="26"/>
        </w:rPr>
        <w:t xml:space="preserve">старшего </w:t>
      </w:r>
      <w:r w:rsidRPr="00EE24F2">
        <w:rPr>
          <w:sz w:val="26"/>
          <w:szCs w:val="26"/>
        </w:rPr>
        <w:t xml:space="preserve">помощника прокурора города </w:t>
      </w:r>
      <w:r w:rsidRPr="00E4638C">
        <w:rPr>
          <w:sz w:val="26"/>
          <w:szCs w:val="26"/>
        </w:rPr>
        <w:t xml:space="preserve">Ялты Яковенко Я.Ю., 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>подсудимого – Мельникова Виталия Артуровича,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>защитника-адвоката Калиниченко В.В. (назначение),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рассмотрев в открытом судебном заседании уголовное дело в отношении: </w:t>
      </w:r>
      <w:r w:rsidRPr="00EE24F2">
        <w:rPr>
          <w:b/>
          <w:sz w:val="26"/>
          <w:szCs w:val="26"/>
        </w:rPr>
        <w:t>Мельникова Виталия Артуровича</w:t>
      </w:r>
      <w:r w:rsidRPr="00EE24F2">
        <w:rPr>
          <w:bCs/>
          <w:sz w:val="26"/>
          <w:szCs w:val="26"/>
        </w:rPr>
        <w:t xml:space="preserve">,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E24F2">
        <w:rPr>
          <w:sz w:val="26"/>
          <w:szCs w:val="26"/>
        </w:rPr>
        <w:t>к</w:t>
      </w:r>
      <w:r w:rsidRPr="00EE24F2">
        <w:rPr>
          <w:sz w:val="26"/>
          <w:szCs w:val="26"/>
        </w:rPr>
        <w:t>опию</w:t>
      </w:r>
      <w:r w:rsidRPr="00EE24F2">
        <w:rPr>
          <w:sz w:val="26"/>
          <w:szCs w:val="26"/>
        </w:rPr>
        <w:t xml:space="preserve"> обвинительного акта получившего 30.09.2019, обвиняемого в совершении преступления, предусмотренного ч. 1 ст. 158 УК РФ,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</w:p>
    <w:p w:rsidR="00452FD7" w:rsidRPr="00EE24F2" w:rsidP="00452FD7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24F2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452FD7" w:rsidRPr="00EE24F2" w:rsidP="00452FD7">
      <w:pPr>
        <w:suppressAutoHyphens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EE24F2">
        <w:rPr>
          <w:rFonts w:eastAsia="SimSun"/>
          <w:sz w:val="26"/>
          <w:szCs w:val="26"/>
          <w:lang w:eastAsia="zh-CN"/>
        </w:rPr>
        <w:t xml:space="preserve">В производстве суда находится уголовное дело по обвинению </w:t>
      </w:r>
      <w:r w:rsidRPr="00EE24F2">
        <w:rPr>
          <w:sz w:val="26"/>
          <w:szCs w:val="26"/>
        </w:rPr>
        <w:t>Мельникова Виталия Артуровича</w:t>
      </w:r>
      <w:r w:rsidRPr="00EE24F2">
        <w:rPr>
          <w:rFonts w:eastAsia="SimSun"/>
          <w:sz w:val="26"/>
          <w:szCs w:val="26"/>
          <w:lang w:eastAsia="zh-CN"/>
        </w:rPr>
        <w:t xml:space="preserve"> в совершении преступления, предусмотренного </w:t>
      </w:r>
      <w:r w:rsidRPr="00EE24F2">
        <w:rPr>
          <w:sz w:val="26"/>
          <w:szCs w:val="26"/>
        </w:rPr>
        <w:t>ч.1 ст.158 УК РФ.</w:t>
      </w:r>
    </w:p>
    <w:p w:rsidR="00452FD7" w:rsidRPr="008B2EDD" w:rsidP="00452FD7">
      <w:pPr>
        <w:suppressAutoHyphens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EE24F2">
        <w:rPr>
          <w:rFonts w:eastAsia="SimSun"/>
          <w:sz w:val="26"/>
          <w:szCs w:val="26"/>
          <w:lang w:eastAsia="zh-CN"/>
        </w:rPr>
        <w:t xml:space="preserve">В судебном заседании защитник Калиниченко В.В. заявил ходатайство о прекращении уголовного дела по основаниям, предусмотренным </w:t>
      </w:r>
      <w:hyperlink r:id="rId4" w:history="1">
        <w:r w:rsidRPr="008B2EDD">
          <w:rPr>
            <w:rStyle w:val="Hyperlink"/>
            <w:rFonts w:eastAsia="SimSun"/>
            <w:color w:val="auto"/>
            <w:sz w:val="26"/>
            <w:szCs w:val="26"/>
            <w:u w:val="none"/>
            <w:lang w:eastAsia="zh-CN"/>
          </w:rPr>
          <w:t>ст.75</w:t>
        </w:r>
      </w:hyperlink>
      <w:r w:rsidRPr="008B2EDD">
        <w:rPr>
          <w:rFonts w:eastAsia="SimSun"/>
          <w:sz w:val="26"/>
          <w:szCs w:val="26"/>
          <w:lang w:eastAsia="zh-CN"/>
        </w:rPr>
        <w:t xml:space="preserve"> УК РФ, </w:t>
      </w:r>
      <w:hyperlink r:id="rId5" w:history="1">
        <w:r w:rsidRPr="008B2EDD">
          <w:rPr>
            <w:rStyle w:val="Hyperlink"/>
            <w:rFonts w:eastAsia="SimSun"/>
            <w:color w:val="auto"/>
            <w:sz w:val="26"/>
            <w:szCs w:val="26"/>
            <w:u w:val="none"/>
            <w:lang w:eastAsia="zh-CN"/>
          </w:rPr>
          <w:t>ст.28</w:t>
        </w:r>
      </w:hyperlink>
      <w:r w:rsidRPr="008B2EDD">
        <w:rPr>
          <w:rFonts w:eastAsia="SimSun"/>
          <w:sz w:val="26"/>
          <w:szCs w:val="26"/>
          <w:lang w:eastAsia="zh-CN"/>
        </w:rPr>
        <w:t xml:space="preserve"> УПК РФ, то есть в связи с деятельным раскаянием.</w:t>
      </w:r>
    </w:p>
    <w:p w:rsidR="00452FD7" w:rsidRPr="00EE24F2" w:rsidP="00452FD7">
      <w:pPr>
        <w:suppressAutoHyphens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EE24F2">
        <w:rPr>
          <w:rFonts w:eastAsia="SimSun"/>
          <w:sz w:val="26"/>
          <w:szCs w:val="26"/>
          <w:lang w:eastAsia="zh-CN"/>
        </w:rPr>
        <w:t>Государственный обвинитель не возражал против прекращения уголовного дела.</w:t>
      </w:r>
    </w:p>
    <w:p w:rsidR="00452FD7" w:rsidRPr="00EE24F2" w:rsidP="00452FD7">
      <w:pPr>
        <w:suppressAutoHyphens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EE24F2">
        <w:rPr>
          <w:rFonts w:eastAsia="SimSun"/>
          <w:sz w:val="26"/>
          <w:szCs w:val="26"/>
          <w:lang w:eastAsia="zh-CN"/>
        </w:rPr>
        <w:t xml:space="preserve">Выслушав мнение участников процесса, исследовав материалы уголовного дела, суд находит ходатайство защитника подлежащим удовлетворению по следующим основаниям. </w:t>
      </w:r>
    </w:p>
    <w:p w:rsidR="00452FD7" w:rsidRPr="00EE24F2" w:rsidP="00452FD7">
      <w:pPr>
        <w:spacing w:line="230" w:lineRule="auto"/>
        <w:ind w:firstLine="567"/>
        <w:jc w:val="both"/>
        <w:rPr>
          <w:color w:val="FF0000"/>
          <w:sz w:val="26"/>
          <w:szCs w:val="26"/>
        </w:rPr>
      </w:pPr>
      <w:r w:rsidRPr="00EE24F2">
        <w:rPr>
          <w:rFonts w:eastAsia="SimSun"/>
          <w:sz w:val="26"/>
          <w:szCs w:val="26"/>
          <w:lang w:eastAsia="zh-CN"/>
        </w:rPr>
        <w:t xml:space="preserve">Как следует из предъявленного Мельникову В.А. обвинения, </w:t>
      </w:r>
      <w:r w:rsidRPr="00EE24F2">
        <w:rPr>
          <w:rFonts w:eastAsia="MS Mincho"/>
          <w:spacing w:val="-3"/>
          <w:sz w:val="26"/>
          <w:szCs w:val="26"/>
        </w:rPr>
        <w:t xml:space="preserve">30 августа 2019 года </w:t>
      </w:r>
      <w:r>
        <w:rPr>
          <w:rFonts w:eastAsia="MS Mincho"/>
          <w:spacing w:val="-3"/>
          <w:sz w:val="26"/>
          <w:szCs w:val="26"/>
        </w:rPr>
        <w:t xml:space="preserve"> </w:t>
      </w:r>
      <w:r w:rsidRPr="00EE24F2">
        <w:rPr>
          <w:rFonts w:eastAsia="MS Mincho"/>
          <w:spacing w:val="-3"/>
          <w:sz w:val="26"/>
          <w:szCs w:val="26"/>
        </w:rPr>
        <w:t>примерно в 18-00 часов, находясь в состоянии алкогольного опьянения на лавочке возле входа в «</w:t>
      </w:r>
      <w:r w:rsidRPr="00F6734D">
        <w:rPr>
          <w:sz w:val="28"/>
          <w:szCs w:val="24"/>
        </w:rPr>
        <w:t>«ПЕРСОНАЛЬНЫЕ ДАННЫЕ»</w:t>
      </w:r>
      <w:r w:rsidRPr="00EE24F2">
        <w:rPr>
          <w:rFonts w:eastAsia="MS Mincho"/>
          <w:spacing w:val="-3"/>
          <w:sz w:val="26"/>
          <w:szCs w:val="26"/>
        </w:rPr>
        <w:t xml:space="preserve"> обратил внимание на оставленные на лавочке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E24F2">
        <w:rPr>
          <w:rFonts w:eastAsia="MS Mincho"/>
          <w:spacing w:val="-3"/>
          <w:sz w:val="26"/>
          <w:szCs w:val="26"/>
        </w:rPr>
        <w:t>к</w:t>
      </w:r>
      <w:r w:rsidRPr="00EE24F2">
        <w:rPr>
          <w:rFonts w:eastAsia="MS Mincho"/>
          <w:spacing w:val="-3"/>
          <w:sz w:val="26"/>
          <w:szCs w:val="26"/>
        </w:rPr>
        <w:t>ейс</w:t>
      </w:r>
      <w:r w:rsidRPr="00EE24F2">
        <w:rPr>
          <w:rFonts w:eastAsia="MS Mincho"/>
          <w:spacing w:val="-3"/>
          <w:sz w:val="26"/>
          <w:szCs w:val="26"/>
        </w:rPr>
        <w:t xml:space="preserve"> от наушников «</w:t>
      </w:r>
      <w:r w:rsidRPr="00EE24F2">
        <w:rPr>
          <w:rFonts w:eastAsia="MS Mincho"/>
          <w:spacing w:val="-3"/>
          <w:sz w:val="26"/>
          <w:szCs w:val="26"/>
        </w:rPr>
        <w:t>Apple</w:t>
      </w:r>
      <w:r w:rsidRPr="00EE24F2">
        <w:rPr>
          <w:rFonts w:eastAsia="MS Mincho"/>
          <w:spacing w:val="-3"/>
          <w:sz w:val="26"/>
          <w:szCs w:val="26"/>
        </w:rPr>
        <w:t xml:space="preserve"> </w:t>
      </w:r>
      <w:r w:rsidRPr="00EE24F2">
        <w:rPr>
          <w:rFonts w:eastAsia="MS Mincho"/>
          <w:spacing w:val="-3"/>
          <w:sz w:val="26"/>
          <w:szCs w:val="26"/>
        </w:rPr>
        <w:t>AirPods</w:t>
      </w:r>
      <w:r w:rsidRPr="00EE24F2">
        <w:rPr>
          <w:rFonts w:eastAsia="MS Mincho"/>
          <w:spacing w:val="-3"/>
          <w:sz w:val="26"/>
          <w:szCs w:val="26"/>
        </w:rPr>
        <w:t>» белого цвета и внешний аккумулятор «</w:t>
      </w:r>
      <w:r w:rsidRPr="00EE24F2">
        <w:rPr>
          <w:rFonts w:eastAsia="MS Mincho"/>
          <w:spacing w:val="-3"/>
          <w:sz w:val="26"/>
          <w:szCs w:val="26"/>
        </w:rPr>
        <w:t>iWalk</w:t>
      </w:r>
      <w:r w:rsidRPr="00EE24F2">
        <w:rPr>
          <w:rFonts w:eastAsia="MS Mincho"/>
          <w:spacing w:val="-3"/>
          <w:sz w:val="26"/>
          <w:szCs w:val="26"/>
        </w:rPr>
        <w:t xml:space="preserve"> </w:t>
      </w:r>
      <w:r w:rsidRPr="00EE24F2">
        <w:rPr>
          <w:rFonts w:eastAsia="MS Mincho"/>
          <w:spacing w:val="-3"/>
          <w:sz w:val="26"/>
          <w:szCs w:val="26"/>
        </w:rPr>
        <w:t>Secretary</w:t>
      </w:r>
      <w:r w:rsidRPr="00EE24F2">
        <w:rPr>
          <w:rFonts w:eastAsia="MS Mincho"/>
          <w:spacing w:val="-3"/>
          <w:sz w:val="26"/>
          <w:szCs w:val="26"/>
        </w:rPr>
        <w:t xml:space="preserve"> </w:t>
      </w:r>
      <w:r w:rsidRPr="00EE24F2">
        <w:rPr>
          <w:rFonts w:eastAsia="MS Mincho"/>
          <w:spacing w:val="-3"/>
          <w:sz w:val="26"/>
          <w:szCs w:val="26"/>
        </w:rPr>
        <w:t>Plus</w:t>
      </w:r>
      <w:r w:rsidRPr="00EE24F2">
        <w:rPr>
          <w:rFonts w:eastAsia="MS Mincho"/>
          <w:spacing w:val="-3"/>
          <w:sz w:val="26"/>
          <w:szCs w:val="26"/>
        </w:rPr>
        <w:t xml:space="preserve"> 10000mAh» черного цвета. В этот момент у Мельникова В.А., из корыстных побуждений, возник преступный умысел, направленный на тайное хищение чужого имущества, а именно: кейса от наушников «</w:t>
      </w:r>
      <w:r w:rsidRPr="00EE24F2">
        <w:rPr>
          <w:rFonts w:eastAsia="MS Mincho"/>
          <w:spacing w:val="-3"/>
          <w:sz w:val="26"/>
          <w:szCs w:val="26"/>
        </w:rPr>
        <w:t>Apple</w:t>
      </w:r>
      <w:r w:rsidRPr="00EE24F2">
        <w:rPr>
          <w:rFonts w:eastAsia="MS Mincho"/>
          <w:spacing w:val="-3"/>
          <w:sz w:val="26"/>
          <w:szCs w:val="26"/>
        </w:rPr>
        <w:t xml:space="preserve"> </w:t>
      </w:r>
      <w:r w:rsidRPr="00EE24F2">
        <w:rPr>
          <w:rFonts w:eastAsia="MS Mincho"/>
          <w:spacing w:val="-3"/>
          <w:sz w:val="26"/>
          <w:szCs w:val="26"/>
        </w:rPr>
        <w:t>AirPods</w:t>
      </w:r>
      <w:r w:rsidRPr="00EE24F2">
        <w:rPr>
          <w:rFonts w:eastAsia="MS Mincho"/>
          <w:spacing w:val="-3"/>
          <w:sz w:val="26"/>
          <w:szCs w:val="26"/>
        </w:rPr>
        <w:t>» белого цвета и внешнего аккумулятора «</w:t>
      </w:r>
      <w:r w:rsidRPr="00EE24F2">
        <w:rPr>
          <w:rFonts w:eastAsia="MS Mincho"/>
          <w:spacing w:val="-3"/>
          <w:sz w:val="26"/>
          <w:szCs w:val="26"/>
        </w:rPr>
        <w:t>iWalk</w:t>
      </w:r>
      <w:r w:rsidRPr="00EE24F2">
        <w:rPr>
          <w:rFonts w:eastAsia="MS Mincho"/>
          <w:spacing w:val="-3"/>
          <w:sz w:val="26"/>
          <w:szCs w:val="26"/>
        </w:rPr>
        <w:t xml:space="preserve"> </w:t>
      </w:r>
      <w:r w:rsidRPr="00EE24F2">
        <w:rPr>
          <w:rFonts w:eastAsia="MS Mincho"/>
          <w:spacing w:val="-3"/>
          <w:sz w:val="26"/>
          <w:szCs w:val="26"/>
        </w:rPr>
        <w:t>Secretary</w:t>
      </w:r>
      <w:r w:rsidRPr="00EE24F2">
        <w:rPr>
          <w:rFonts w:eastAsia="MS Mincho"/>
          <w:spacing w:val="-3"/>
          <w:sz w:val="26"/>
          <w:szCs w:val="26"/>
        </w:rPr>
        <w:t xml:space="preserve"> </w:t>
      </w:r>
      <w:r w:rsidRPr="00EE24F2">
        <w:rPr>
          <w:rFonts w:eastAsia="MS Mincho"/>
          <w:spacing w:val="-3"/>
          <w:sz w:val="26"/>
          <w:szCs w:val="26"/>
        </w:rPr>
        <w:t>Plus</w:t>
      </w:r>
      <w:r w:rsidRPr="00EE24F2">
        <w:rPr>
          <w:rFonts w:eastAsia="MS Mincho"/>
          <w:spacing w:val="-3"/>
          <w:sz w:val="26"/>
          <w:szCs w:val="26"/>
        </w:rPr>
        <w:t xml:space="preserve"> 10000mAh» черного цвета, с целью распоряжения ими по своему усмотрению. Реализуя свой</w:t>
      </w:r>
      <w:r>
        <w:rPr>
          <w:rFonts w:eastAsia="MS Mincho"/>
          <w:spacing w:val="-3"/>
          <w:sz w:val="26"/>
          <w:szCs w:val="26"/>
        </w:rPr>
        <w:t xml:space="preserve"> </w:t>
      </w:r>
      <w:r w:rsidRPr="00EE24F2">
        <w:rPr>
          <w:rFonts w:eastAsia="MS Mincho"/>
          <w:spacing w:val="-3"/>
          <w:sz w:val="26"/>
          <w:szCs w:val="26"/>
        </w:rPr>
        <w:t xml:space="preserve"> преступный умысел,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E24F2">
        <w:rPr>
          <w:rFonts w:eastAsia="MS Mincho"/>
          <w:spacing w:val="-3"/>
          <w:sz w:val="26"/>
          <w:szCs w:val="26"/>
        </w:rPr>
        <w:t>п</w:t>
      </w:r>
      <w:r w:rsidRPr="00EE24F2">
        <w:rPr>
          <w:rFonts w:eastAsia="MS Mincho"/>
          <w:spacing w:val="-3"/>
          <w:sz w:val="26"/>
          <w:szCs w:val="26"/>
        </w:rPr>
        <w:t>римерно</w:t>
      </w:r>
      <w:r w:rsidRPr="00EE24F2">
        <w:rPr>
          <w:rFonts w:eastAsia="MS Mincho"/>
          <w:spacing w:val="-3"/>
          <w:sz w:val="26"/>
          <w:szCs w:val="26"/>
        </w:rPr>
        <w:t xml:space="preserve"> в 18-00 часов этих же суток, находясь на лавочке возле входа в «Комсомольский» рынок, расположенный по адресу: г. Ялта, ул. </w:t>
      </w:r>
      <w:r w:rsidRPr="00EE24F2">
        <w:rPr>
          <w:rFonts w:eastAsia="MS Mincho"/>
          <w:spacing w:val="-3"/>
          <w:sz w:val="26"/>
          <w:szCs w:val="26"/>
        </w:rPr>
        <w:t>Руданского</w:t>
      </w:r>
      <w:r w:rsidRPr="00EE24F2">
        <w:rPr>
          <w:rFonts w:eastAsia="MS Mincho"/>
          <w:spacing w:val="-3"/>
          <w:sz w:val="26"/>
          <w:szCs w:val="26"/>
        </w:rPr>
        <w:t xml:space="preserve">, д. 5, осознавая общественную опасность и противоправность своих преступных действий, предвидя неизбежность наступления общественно опасных последствий и желая их наступления, </w:t>
      </w:r>
      <w:r w:rsidRPr="00EE24F2">
        <w:rPr>
          <w:rFonts w:eastAsia="MS Mincho"/>
          <w:spacing w:val="-3"/>
          <w:sz w:val="26"/>
          <w:szCs w:val="26"/>
        </w:rPr>
        <w:t xml:space="preserve">предварительно убедившись, что за его действиями никто не наблюдает, таким образом, обеспечивая тайный характер совершаемых им действий, путем свободного доступа, тайно похитил находящиеся на данной лавочке оставленные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E24F2">
        <w:rPr>
          <w:rFonts w:eastAsia="MS Mincho"/>
          <w:spacing w:val="-3"/>
          <w:sz w:val="26"/>
          <w:szCs w:val="26"/>
        </w:rPr>
        <w:t>к</w:t>
      </w:r>
      <w:r w:rsidRPr="00EE24F2">
        <w:rPr>
          <w:rFonts w:eastAsia="MS Mincho"/>
          <w:spacing w:val="-3"/>
          <w:sz w:val="26"/>
          <w:szCs w:val="26"/>
        </w:rPr>
        <w:t>ейс</w:t>
      </w:r>
      <w:r w:rsidRPr="00EE24F2">
        <w:rPr>
          <w:rFonts w:eastAsia="MS Mincho"/>
          <w:spacing w:val="-3"/>
          <w:sz w:val="26"/>
          <w:szCs w:val="26"/>
        </w:rPr>
        <w:t xml:space="preserve"> от наушников «</w:t>
      </w:r>
      <w:r w:rsidRPr="00EE24F2">
        <w:rPr>
          <w:rFonts w:eastAsia="MS Mincho"/>
          <w:spacing w:val="-3"/>
          <w:sz w:val="26"/>
          <w:szCs w:val="26"/>
        </w:rPr>
        <w:t>Apple</w:t>
      </w:r>
      <w:r w:rsidRPr="00EE24F2">
        <w:rPr>
          <w:rFonts w:eastAsia="MS Mincho"/>
          <w:spacing w:val="-3"/>
          <w:sz w:val="26"/>
          <w:szCs w:val="26"/>
        </w:rPr>
        <w:t xml:space="preserve"> </w:t>
      </w:r>
      <w:r w:rsidRPr="00EE24F2">
        <w:rPr>
          <w:rFonts w:eastAsia="MS Mincho"/>
          <w:spacing w:val="-3"/>
          <w:sz w:val="26"/>
          <w:szCs w:val="26"/>
        </w:rPr>
        <w:t>AirPods</w:t>
      </w:r>
      <w:r w:rsidRPr="00EE24F2">
        <w:rPr>
          <w:rFonts w:eastAsia="MS Mincho"/>
          <w:spacing w:val="-3"/>
          <w:sz w:val="26"/>
          <w:szCs w:val="26"/>
        </w:rPr>
        <w:t>» белого цвета стоимостью 5000,00 рублей и внешний аккумулятор «</w:t>
      </w:r>
      <w:r w:rsidRPr="00EE24F2">
        <w:rPr>
          <w:rFonts w:eastAsia="MS Mincho"/>
          <w:spacing w:val="-3"/>
          <w:sz w:val="26"/>
          <w:szCs w:val="26"/>
        </w:rPr>
        <w:t>iWalk</w:t>
      </w:r>
      <w:r w:rsidRPr="00EE24F2">
        <w:rPr>
          <w:rFonts w:eastAsia="MS Mincho"/>
          <w:spacing w:val="-3"/>
          <w:sz w:val="26"/>
          <w:szCs w:val="26"/>
        </w:rPr>
        <w:t xml:space="preserve"> </w:t>
      </w:r>
      <w:r w:rsidRPr="00EE24F2">
        <w:rPr>
          <w:rFonts w:eastAsia="MS Mincho"/>
          <w:spacing w:val="-3"/>
          <w:sz w:val="26"/>
          <w:szCs w:val="26"/>
        </w:rPr>
        <w:t>Secretary</w:t>
      </w:r>
      <w:r w:rsidRPr="00EE24F2">
        <w:rPr>
          <w:rFonts w:eastAsia="MS Mincho"/>
          <w:spacing w:val="-3"/>
          <w:sz w:val="26"/>
          <w:szCs w:val="26"/>
        </w:rPr>
        <w:t xml:space="preserve"> </w:t>
      </w:r>
      <w:r w:rsidRPr="00EE24F2">
        <w:rPr>
          <w:rFonts w:eastAsia="MS Mincho"/>
          <w:spacing w:val="-3"/>
          <w:sz w:val="26"/>
          <w:szCs w:val="26"/>
        </w:rPr>
        <w:t>Plus</w:t>
      </w:r>
      <w:r w:rsidRPr="00EE24F2">
        <w:rPr>
          <w:rFonts w:eastAsia="MS Mincho"/>
          <w:spacing w:val="-3"/>
          <w:sz w:val="26"/>
          <w:szCs w:val="26"/>
        </w:rPr>
        <w:t xml:space="preserve"> 10000mAh» черного цвета стоимостью 2000,00 рублей, принадлежащ</w:t>
      </w:r>
      <w:r>
        <w:rPr>
          <w:rFonts w:eastAsia="MS Mincho"/>
          <w:spacing w:val="-3"/>
          <w:sz w:val="26"/>
          <w:szCs w:val="26"/>
        </w:rPr>
        <w:t xml:space="preserve">ие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>
        <w:rPr>
          <w:rFonts w:eastAsia="MS Mincho"/>
          <w:spacing w:val="-3"/>
          <w:sz w:val="26"/>
          <w:szCs w:val="26"/>
        </w:rPr>
        <w:t>После</w:t>
      </w:r>
      <w:r>
        <w:rPr>
          <w:rFonts w:eastAsia="MS Mincho"/>
          <w:spacing w:val="-3"/>
          <w:sz w:val="26"/>
          <w:szCs w:val="26"/>
        </w:rPr>
        <w:t xml:space="preserve"> этого </w:t>
      </w:r>
      <w:r w:rsidRPr="00EE24F2">
        <w:rPr>
          <w:rFonts w:eastAsia="MS Mincho"/>
          <w:spacing w:val="-3"/>
          <w:sz w:val="26"/>
          <w:szCs w:val="26"/>
        </w:rPr>
        <w:t xml:space="preserve">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 w:rsidRPr="00EE24F2">
        <w:rPr>
          <w:rFonts w:eastAsia="MS Mincho"/>
          <w:spacing w:val="-3"/>
          <w:sz w:val="26"/>
          <w:szCs w:val="26"/>
        </w:rPr>
        <w:t>с</w:t>
      </w:r>
      <w:r w:rsidRPr="00EE24F2">
        <w:rPr>
          <w:rFonts w:eastAsia="MS Mincho"/>
          <w:spacing w:val="-3"/>
          <w:sz w:val="26"/>
          <w:szCs w:val="26"/>
        </w:rPr>
        <w:t xml:space="preserve"> места совершения преступления скрылся, обратив похищенное имущество в свою пользу, тем самым, тайно похитил принадлежащее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EE24F2">
        <w:rPr>
          <w:rFonts w:eastAsia="MS Mincho"/>
          <w:spacing w:val="-3"/>
          <w:sz w:val="26"/>
          <w:szCs w:val="26"/>
        </w:rPr>
        <w:t>и</w:t>
      </w:r>
      <w:r w:rsidRPr="00EE24F2">
        <w:rPr>
          <w:rFonts w:eastAsia="MS Mincho"/>
          <w:spacing w:val="-3"/>
          <w:sz w:val="26"/>
          <w:szCs w:val="26"/>
        </w:rPr>
        <w:t>мущество</w:t>
      </w:r>
      <w:r w:rsidRPr="00EE24F2">
        <w:rPr>
          <w:rFonts w:eastAsia="MS Mincho"/>
          <w:spacing w:val="-3"/>
          <w:sz w:val="26"/>
          <w:szCs w:val="26"/>
        </w:rPr>
        <w:t>, причинив ей материальный ущерб на общую сумму 7000,00 рублей.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Действия </w:t>
      </w:r>
      <w:r w:rsidRPr="00EE24F2">
        <w:rPr>
          <w:rFonts w:eastAsia="SimSun"/>
          <w:sz w:val="26"/>
          <w:szCs w:val="26"/>
          <w:lang w:eastAsia="zh-CN"/>
        </w:rPr>
        <w:t xml:space="preserve">Мельникова В.А. </w:t>
      </w:r>
      <w:r w:rsidRPr="00EE24F2">
        <w:rPr>
          <w:sz w:val="26"/>
          <w:szCs w:val="26"/>
        </w:rPr>
        <w:t xml:space="preserve">квалифицированы по ч.1 ст.158 УК РФ, как кража, то есть тайное хищение чужого имущества.  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>Статьей 75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452FD7" w:rsidRPr="003C03CF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В соответствии с частью 1 статьи 28 УПК РФ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6" w:history="1">
        <w:r w:rsidRPr="003C03CF">
          <w:rPr>
            <w:rStyle w:val="Hyperlink"/>
            <w:color w:val="auto"/>
            <w:sz w:val="26"/>
            <w:szCs w:val="26"/>
            <w:u w:val="none"/>
          </w:rPr>
          <w:t>частью первой статьи 75</w:t>
        </w:r>
      </w:hyperlink>
      <w:r w:rsidRPr="003C03CF">
        <w:rPr>
          <w:sz w:val="26"/>
          <w:szCs w:val="26"/>
        </w:rPr>
        <w:t xml:space="preserve"> Уголовного кодекса Российской Федерации.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3C03CF">
        <w:rPr>
          <w:sz w:val="26"/>
          <w:szCs w:val="26"/>
        </w:rPr>
        <w:t>Согласно п.4 Постановления Пленума Верховного Суда Российской Федерации от</w:t>
      </w:r>
      <w:r>
        <w:rPr>
          <w:sz w:val="26"/>
          <w:szCs w:val="26"/>
        </w:rPr>
        <w:t xml:space="preserve"> </w:t>
      </w:r>
      <w:r w:rsidRPr="003C03CF">
        <w:rPr>
          <w:sz w:val="26"/>
          <w:szCs w:val="26"/>
        </w:rPr>
        <w:t> 27 июня 2013 года №</w:t>
      </w:r>
      <w:r>
        <w:rPr>
          <w:sz w:val="26"/>
          <w:szCs w:val="26"/>
        </w:rPr>
        <w:t xml:space="preserve"> </w:t>
      </w:r>
      <w:r w:rsidRPr="003C03CF">
        <w:rPr>
          <w:sz w:val="26"/>
          <w:szCs w:val="26"/>
        </w:rPr>
        <w:t xml:space="preserve">19 «О применении судами законодательства, регламентирующего основания и порядок освобождения от уголовной ответственности» (далее – Постановление Пленума Верховного Суда Российской Федерации),  освобождение от уголовной ответственности в связи с деятельным раскаянием возможно при условии выполнения всех перечисленных в </w:t>
      </w:r>
      <w:hyperlink r:id="rId6" w:history="1">
        <w:r w:rsidRPr="003C03CF">
          <w:rPr>
            <w:rStyle w:val="Hyperlink"/>
            <w:color w:val="auto"/>
            <w:sz w:val="26"/>
            <w:szCs w:val="26"/>
            <w:u w:val="none"/>
          </w:rPr>
          <w:t>части 1 статьи 75</w:t>
        </w:r>
      </w:hyperlink>
      <w:r w:rsidRPr="003C03CF">
        <w:rPr>
          <w:sz w:val="26"/>
          <w:szCs w:val="26"/>
        </w:rPr>
        <w:t xml:space="preserve"> УК РФ действий или тех из</w:t>
      </w:r>
      <w:r w:rsidRPr="003C03CF">
        <w:rPr>
          <w:sz w:val="26"/>
          <w:szCs w:val="26"/>
        </w:rPr>
        <w:t xml:space="preserve"> них, которые с учетом конкретных обстоятельств лицо имело объективную во</w:t>
      </w:r>
      <w:r w:rsidRPr="00EE24F2">
        <w:rPr>
          <w:sz w:val="26"/>
          <w:szCs w:val="26"/>
        </w:rPr>
        <w:t xml:space="preserve">зможность совершить.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опасным, при этом необходимо учитывать всю совокупность обстоятельств, характеризующих поведение лица после совершения преступления, а также данные о его личности. 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Из материалов дела следует, что после совершения преступления  </w:t>
      </w:r>
      <w:r w:rsidRPr="00EE24F2">
        <w:rPr>
          <w:rFonts w:eastAsia="SimSun"/>
          <w:sz w:val="26"/>
          <w:szCs w:val="26"/>
          <w:lang w:eastAsia="zh-CN"/>
        </w:rPr>
        <w:t xml:space="preserve">Мельников В.А. </w:t>
      </w:r>
      <w:r w:rsidRPr="00EE24F2">
        <w:rPr>
          <w:sz w:val="26"/>
          <w:szCs w:val="26"/>
        </w:rPr>
        <w:t>явился в орган внутренних дел с повинной, изл</w:t>
      </w:r>
      <w:r>
        <w:rPr>
          <w:sz w:val="26"/>
          <w:szCs w:val="26"/>
        </w:rPr>
        <w:t xml:space="preserve">ожил обстоятельства содеянного. </w:t>
      </w:r>
      <w:r w:rsidRPr="00EE24F2">
        <w:rPr>
          <w:sz w:val="26"/>
          <w:szCs w:val="26"/>
        </w:rPr>
        <w:t xml:space="preserve">В ходе всего предварительного следствия </w:t>
      </w:r>
      <w:r w:rsidRPr="00EE24F2">
        <w:rPr>
          <w:rFonts w:eastAsia="SimSun"/>
          <w:sz w:val="26"/>
          <w:szCs w:val="26"/>
          <w:lang w:eastAsia="zh-CN"/>
        </w:rPr>
        <w:t xml:space="preserve">Мельников В.А. </w:t>
      </w:r>
      <w:r w:rsidRPr="00EE24F2">
        <w:rPr>
          <w:sz w:val="26"/>
          <w:szCs w:val="26"/>
        </w:rPr>
        <w:t>сотрудничал с органами  следствия,   давал  правдивые  и полные показания, участвовал в производстве  следственных  действий, направленных  на  закрепление  и  подтверждение  ранее   полученных данных, тем самым способствовал раскрытию и расследованию преступления.</w:t>
      </w:r>
      <w:r>
        <w:rPr>
          <w:sz w:val="26"/>
          <w:szCs w:val="26"/>
        </w:rPr>
        <w:t xml:space="preserve"> </w:t>
      </w:r>
      <w:r w:rsidRPr="00EE24F2">
        <w:rPr>
          <w:sz w:val="26"/>
          <w:szCs w:val="26"/>
        </w:rPr>
        <w:t xml:space="preserve">Кроме </w:t>
      </w:r>
      <w:r w:rsidRPr="00EE24F2">
        <w:rPr>
          <w:sz w:val="26"/>
          <w:szCs w:val="26"/>
        </w:rPr>
        <w:t xml:space="preserve">того, </w:t>
      </w:r>
      <w:r w:rsidRPr="00EE24F2">
        <w:rPr>
          <w:rFonts w:eastAsia="SimSun"/>
          <w:sz w:val="26"/>
          <w:szCs w:val="26"/>
          <w:lang w:eastAsia="zh-CN"/>
        </w:rPr>
        <w:t xml:space="preserve">Мельников В.А. </w:t>
      </w:r>
      <w:r w:rsidRPr="00EE24F2">
        <w:rPr>
          <w:sz w:val="26"/>
          <w:szCs w:val="26"/>
        </w:rPr>
        <w:t xml:space="preserve">возместил ущерб в полном объеме, причиненный </w:t>
      </w:r>
      <w:r w:rsidRPr="00F6734D">
        <w:rPr>
          <w:sz w:val="28"/>
          <w:szCs w:val="24"/>
        </w:rPr>
        <w:t>«ПЕРСОНАЛЬНЫЕ ДАННЫЕ»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rFonts w:eastAsia="SimSun"/>
          <w:sz w:val="26"/>
          <w:szCs w:val="26"/>
          <w:lang w:eastAsia="zh-CN"/>
        </w:rPr>
        <w:t xml:space="preserve">Мельников В.А. </w:t>
      </w:r>
      <w:r w:rsidRPr="00EE24F2">
        <w:rPr>
          <w:sz w:val="26"/>
          <w:szCs w:val="26"/>
        </w:rPr>
        <w:t xml:space="preserve">ранее не судим, по месту жительства характеризуется </w:t>
      </w:r>
      <w:r w:rsidRPr="00EE24F2">
        <w:rPr>
          <w:sz w:val="26"/>
          <w:szCs w:val="26"/>
        </w:rPr>
        <w:t>посредственно</w:t>
      </w:r>
      <w:r w:rsidRPr="00EE24F2">
        <w:rPr>
          <w:sz w:val="26"/>
          <w:szCs w:val="26"/>
        </w:rPr>
        <w:t xml:space="preserve">, официально не трудоустроен. 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Совершенное </w:t>
      </w:r>
      <w:r w:rsidRPr="00EE24F2">
        <w:rPr>
          <w:rFonts w:eastAsia="SimSun"/>
          <w:sz w:val="26"/>
          <w:szCs w:val="26"/>
          <w:lang w:eastAsia="zh-CN"/>
        </w:rPr>
        <w:t xml:space="preserve">Мельниковым В.А. </w:t>
      </w:r>
      <w:r w:rsidRPr="00EE24F2">
        <w:rPr>
          <w:sz w:val="26"/>
          <w:szCs w:val="26"/>
        </w:rPr>
        <w:t>преступление в соответствии со ст.15 УК РФ относится к категории преступлений небольшой тяжести.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Учитывая  характер и степень общественной опасности совершенного преступления, поведение </w:t>
      </w:r>
      <w:r w:rsidRPr="00EE24F2">
        <w:rPr>
          <w:rFonts w:eastAsia="SimSun"/>
          <w:sz w:val="26"/>
          <w:szCs w:val="26"/>
          <w:lang w:eastAsia="zh-CN"/>
        </w:rPr>
        <w:t xml:space="preserve">Мельникова В.А. </w:t>
      </w:r>
      <w:r w:rsidRPr="00EE24F2">
        <w:rPr>
          <w:sz w:val="26"/>
          <w:szCs w:val="26"/>
        </w:rPr>
        <w:t xml:space="preserve">после совершения преступления, а также данные о его личности, суд приходит к выводу о том, что </w:t>
      </w:r>
      <w:r w:rsidRPr="00EE24F2">
        <w:rPr>
          <w:rFonts w:eastAsia="SimSun"/>
          <w:sz w:val="26"/>
          <w:szCs w:val="26"/>
          <w:lang w:eastAsia="zh-CN"/>
        </w:rPr>
        <w:t xml:space="preserve">Мельников В.А. </w:t>
      </w:r>
      <w:r w:rsidRPr="00EE24F2">
        <w:rPr>
          <w:sz w:val="26"/>
          <w:szCs w:val="26"/>
        </w:rPr>
        <w:t xml:space="preserve">вследствие деятельного раскаяния перестал быть общественно опасным лицом. Поскольку по данному делу установлены все необходимые условия освобождения от уголовной ответственности, предусмотренные </w:t>
      </w:r>
      <w:hyperlink r:id="rId6" w:history="1">
        <w:r w:rsidRPr="009B34F3">
          <w:rPr>
            <w:rStyle w:val="Hyperlink"/>
            <w:color w:val="auto"/>
            <w:sz w:val="26"/>
            <w:szCs w:val="26"/>
            <w:u w:val="none"/>
          </w:rPr>
          <w:t>ч.1 ст.75</w:t>
        </w:r>
      </w:hyperlink>
      <w:r w:rsidRPr="009B34F3">
        <w:rPr>
          <w:sz w:val="26"/>
          <w:szCs w:val="26"/>
        </w:rPr>
        <w:t xml:space="preserve"> </w:t>
      </w:r>
      <w:r w:rsidRPr="00EE24F2">
        <w:rPr>
          <w:sz w:val="26"/>
          <w:szCs w:val="26"/>
        </w:rPr>
        <w:t>УК РФ, суд освобождает подсудимого от данного вида ответственности и прекращает производство по делу.</w:t>
      </w:r>
    </w:p>
    <w:p w:rsidR="00452FD7" w:rsidRPr="00EE24F2" w:rsidP="00452FD7">
      <w:pPr>
        <w:pStyle w:val="BodyText"/>
        <w:spacing w:after="0"/>
        <w:ind w:firstLine="567"/>
        <w:jc w:val="both"/>
        <w:rPr>
          <w:color w:val="000000"/>
          <w:sz w:val="26"/>
          <w:szCs w:val="26"/>
        </w:rPr>
      </w:pPr>
      <w:r w:rsidRPr="00EE24F2">
        <w:rPr>
          <w:color w:val="000000"/>
          <w:sz w:val="26"/>
          <w:szCs w:val="26"/>
        </w:rPr>
        <w:t xml:space="preserve">Меру принуждения, избранную </w:t>
      </w:r>
      <w:r w:rsidRPr="00EE24F2">
        <w:rPr>
          <w:rFonts w:eastAsia="SimSun"/>
          <w:sz w:val="26"/>
          <w:szCs w:val="26"/>
          <w:lang w:eastAsia="zh-CN"/>
        </w:rPr>
        <w:t xml:space="preserve">Мельникову В.А. </w:t>
      </w:r>
      <w:r w:rsidRPr="00EE24F2">
        <w:rPr>
          <w:color w:val="000000"/>
          <w:sz w:val="26"/>
          <w:szCs w:val="26"/>
        </w:rPr>
        <w:t xml:space="preserve">в виде обязательства о явке, до вступления постановления в законную силу следует оставить без изменения, после – отменить.   </w:t>
      </w:r>
    </w:p>
    <w:p w:rsidR="00452FD7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>При разрешении судьбы вещественных доказательств суд руководствуется требованиями ст. 81 и 82 УПК РФ.</w:t>
      </w:r>
      <w:r w:rsidRPr="00EE24F2">
        <w:rPr>
          <w:sz w:val="26"/>
          <w:szCs w:val="26"/>
        </w:rPr>
        <w:tab/>
      </w:r>
      <w:r w:rsidRPr="00EE24F2">
        <w:rPr>
          <w:sz w:val="26"/>
          <w:szCs w:val="26"/>
        </w:rPr>
        <w:tab/>
      </w:r>
      <w:r w:rsidRPr="00EE24F2">
        <w:rPr>
          <w:sz w:val="26"/>
          <w:szCs w:val="26"/>
        </w:rPr>
        <w:tab/>
      </w:r>
      <w:r w:rsidRPr="00EE24F2">
        <w:rPr>
          <w:sz w:val="26"/>
          <w:szCs w:val="26"/>
        </w:rPr>
        <w:tab/>
      </w:r>
      <w:r w:rsidRPr="00EE24F2">
        <w:rPr>
          <w:sz w:val="26"/>
          <w:szCs w:val="26"/>
        </w:rPr>
        <w:tab/>
      </w:r>
    </w:p>
    <w:p w:rsidR="00452FD7" w:rsidRPr="00EE24F2" w:rsidP="00452FD7">
      <w:pPr>
        <w:ind w:firstLine="567"/>
        <w:jc w:val="both"/>
        <w:rPr>
          <w:rFonts w:eastAsia="SimSun"/>
          <w:iCs/>
          <w:sz w:val="26"/>
          <w:szCs w:val="26"/>
          <w:lang w:eastAsia="zh-CN"/>
        </w:rPr>
      </w:pPr>
      <w:r w:rsidRPr="00EE24F2">
        <w:rPr>
          <w:rFonts w:eastAsia="SimSun"/>
          <w:iCs/>
          <w:sz w:val="26"/>
          <w:szCs w:val="26"/>
          <w:lang w:eastAsia="zh-CN"/>
        </w:rPr>
        <w:t xml:space="preserve">На основании изложенного и руководствуясь ст.75 УК РФ, ст.28,  236,  239 УПК РФ, </w:t>
      </w:r>
    </w:p>
    <w:p w:rsidR="00452FD7" w:rsidP="00452FD7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2FD7" w:rsidRPr="00EE24F2" w:rsidP="00452FD7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24F2">
        <w:rPr>
          <w:rFonts w:ascii="Times New Roman" w:hAnsi="Times New Roman" w:cs="Times New Roman"/>
          <w:b/>
          <w:bCs/>
          <w:sz w:val="26"/>
          <w:szCs w:val="26"/>
        </w:rPr>
        <w:t>ПОСТАНОВИЛ:</w:t>
      </w:r>
    </w:p>
    <w:p w:rsidR="00452FD7" w:rsidP="00452FD7">
      <w:pPr>
        <w:suppressAutoHyphens/>
        <w:ind w:firstLine="567"/>
        <w:jc w:val="both"/>
        <w:rPr>
          <w:sz w:val="26"/>
          <w:szCs w:val="26"/>
        </w:rPr>
      </w:pPr>
    </w:p>
    <w:p w:rsidR="00452FD7" w:rsidRPr="00EE24F2" w:rsidP="00452FD7">
      <w:pPr>
        <w:suppressAutoHyphens/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Ходатайство защитника Калиниченко Валентина Всеволодовича – удовлетворить. </w:t>
      </w:r>
    </w:p>
    <w:p w:rsidR="00452FD7" w:rsidRPr="00EE24F2" w:rsidP="00452FD7">
      <w:pPr>
        <w:suppressAutoHyphens/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Освободить </w:t>
      </w:r>
      <w:r w:rsidRPr="00EE24F2">
        <w:rPr>
          <w:b/>
          <w:sz w:val="26"/>
          <w:szCs w:val="26"/>
        </w:rPr>
        <w:t>Мельникова Виталия Артуровича</w:t>
      </w:r>
      <w:r w:rsidRPr="00EE24F2">
        <w:rPr>
          <w:sz w:val="26"/>
          <w:szCs w:val="26"/>
        </w:rPr>
        <w:t xml:space="preserve"> от уголовной ответственности, предусмотренной ч.1 ст.158 УК РФ, на основании статьи 75 УК РФ, в связи с деятельным раскаянием.</w:t>
      </w:r>
    </w:p>
    <w:p w:rsidR="00452FD7" w:rsidRPr="00EE24F2" w:rsidP="00452FD7">
      <w:pPr>
        <w:suppressAutoHyphens/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Производство по настоящему уголовному делу - прекратить на основании ст.28 УПК РФ.   </w:t>
      </w:r>
    </w:p>
    <w:p w:rsidR="00452FD7" w:rsidRPr="00EE24F2" w:rsidP="00452FD7">
      <w:pPr>
        <w:pStyle w:val="BodyText"/>
        <w:spacing w:after="0"/>
        <w:ind w:firstLine="567"/>
        <w:jc w:val="both"/>
        <w:rPr>
          <w:color w:val="000000"/>
          <w:sz w:val="26"/>
          <w:szCs w:val="26"/>
        </w:rPr>
      </w:pPr>
      <w:r w:rsidRPr="00EE24F2">
        <w:rPr>
          <w:color w:val="000000"/>
          <w:sz w:val="26"/>
          <w:szCs w:val="26"/>
        </w:rPr>
        <w:t xml:space="preserve">Меру принуждения, избранную </w:t>
      </w:r>
      <w:r w:rsidRPr="00EE24F2">
        <w:rPr>
          <w:rFonts w:eastAsia="SimSun"/>
          <w:sz w:val="26"/>
          <w:szCs w:val="26"/>
          <w:lang w:eastAsia="zh-CN"/>
        </w:rPr>
        <w:t xml:space="preserve">Мельникову В.А. </w:t>
      </w:r>
      <w:r w:rsidRPr="00EE24F2">
        <w:rPr>
          <w:color w:val="000000"/>
          <w:sz w:val="26"/>
          <w:szCs w:val="26"/>
        </w:rPr>
        <w:t xml:space="preserve">в виде обязательства о явке, до вступления постановления в законную силу следует оставить без изменения, после – отменить.   </w:t>
      </w:r>
    </w:p>
    <w:p w:rsidR="00452FD7" w:rsidRPr="00EE24F2" w:rsidP="00452FD7">
      <w:pPr>
        <w:suppressAutoHyphens/>
        <w:adjustRightInd w:val="0"/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97 Ялтинского судебного района (городской округ Ялта) в течение 10 суток. </w:t>
      </w:r>
    </w:p>
    <w:p w:rsidR="00452FD7" w:rsidRPr="00EE24F2" w:rsidP="00452FD7">
      <w:pPr>
        <w:ind w:firstLine="567"/>
        <w:jc w:val="both"/>
        <w:rPr>
          <w:sz w:val="26"/>
          <w:szCs w:val="26"/>
        </w:rPr>
      </w:pPr>
    </w:p>
    <w:p w:rsidR="00452FD7" w:rsidRPr="00EE24F2" w:rsidP="00452FD7">
      <w:pPr>
        <w:ind w:firstLine="567"/>
        <w:jc w:val="both"/>
        <w:rPr>
          <w:sz w:val="26"/>
          <w:szCs w:val="26"/>
        </w:rPr>
      </w:pPr>
      <w:r w:rsidRPr="00EE24F2">
        <w:rPr>
          <w:sz w:val="26"/>
          <w:szCs w:val="26"/>
        </w:rPr>
        <w:t>Мировой судья</w:t>
      </w:r>
      <w:r w:rsidRPr="00EE24F2">
        <w:rPr>
          <w:sz w:val="26"/>
          <w:szCs w:val="26"/>
        </w:rPr>
        <w:tab/>
      </w:r>
      <w:r w:rsidRPr="00EE24F2">
        <w:rPr>
          <w:sz w:val="26"/>
          <w:szCs w:val="26"/>
        </w:rPr>
        <w:tab/>
      </w:r>
      <w:r w:rsidRPr="00EE24F2">
        <w:rPr>
          <w:sz w:val="26"/>
          <w:szCs w:val="26"/>
        </w:rPr>
        <w:tab/>
      </w:r>
      <w:r w:rsidRPr="00EE24F2">
        <w:rPr>
          <w:sz w:val="26"/>
          <w:szCs w:val="26"/>
        </w:rPr>
        <w:tab/>
        <w:t xml:space="preserve">                             О.В. </w:t>
      </w:r>
      <w:r w:rsidRPr="00EE24F2">
        <w:rPr>
          <w:sz w:val="26"/>
          <w:szCs w:val="26"/>
        </w:rPr>
        <w:t>Переверзева</w:t>
      </w:r>
    </w:p>
    <w:p w:rsidR="00452FD7" w:rsidRPr="00EE24F2" w:rsidP="00452FD7">
      <w:pPr>
        <w:ind w:firstLine="567"/>
        <w:rPr>
          <w:sz w:val="26"/>
          <w:szCs w:val="26"/>
        </w:rPr>
      </w:pPr>
    </w:p>
    <w:p w:rsidR="00452FD7" w:rsidRPr="00EE24F2" w:rsidP="00452FD7">
      <w:pPr>
        <w:ind w:firstLine="567"/>
        <w:rPr>
          <w:sz w:val="26"/>
          <w:szCs w:val="26"/>
        </w:rPr>
      </w:pPr>
    </w:p>
    <w:p w:rsidR="00452FD7" w:rsidP="00452FD7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452FD7" w:rsidP="00452FD7">
      <w:pPr>
        <w:ind w:firstLine="567"/>
        <w:jc w:val="both"/>
        <w:rPr>
          <w:b/>
          <w:sz w:val="24"/>
          <w:szCs w:val="24"/>
        </w:rPr>
      </w:pPr>
    </w:p>
    <w:p w:rsidR="00452FD7" w:rsidRPr="00E72DE3" w:rsidP="00452FD7">
      <w:pPr>
        <w:ind w:firstLine="567"/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Мировой судья ____________ О.В. </w:t>
      </w:r>
      <w:r>
        <w:rPr>
          <w:b/>
          <w:sz w:val="24"/>
          <w:szCs w:val="24"/>
        </w:rPr>
        <w:t>Переверзева</w:t>
      </w:r>
    </w:p>
    <w:p w:rsidR="00562C62"/>
    <w:sectPr w:rsidSect="00EE24F2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?§??§?????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4663910"/>
      <w:docPartObj>
        <w:docPartGallery w:val="Page Numbers (Bottom of Page)"/>
        <w:docPartUnique/>
      </w:docPartObj>
    </w:sdtPr>
    <w:sdtContent>
      <w:p w:rsidR="00E64B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64B0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D7"/>
    <w:rsid w:val="003C03CF"/>
    <w:rsid w:val="00452FD7"/>
    <w:rsid w:val="00562C62"/>
    <w:rsid w:val="008B2EDD"/>
    <w:rsid w:val="009B34F3"/>
    <w:rsid w:val="00E4638C"/>
    <w:rsid w:val="00E64B0E"/>
    <w:rsid w:val="00E72DE3"/>
    <w:rsid w:val="00EE24F2"/>
    <w:rsid w:val="00F67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452FD7"/>
    <w:rPr>
      <w:sz w:val="24"/>
      <w:lang w:eastAsia="ru-RU"/>
    </w:rPr>
  </w:style>
  <w:style w:type="paragraph" w:customStyle="1" w:styleId="1">
    <w:name w:val="Обычный1"/>
    <w:link w:val="Normal0"/>
    <w:rsid w:val="00452FD7"/>
    <w:pPr>
      <w:spacing w:after="0" w:line="240" w:lineRule="auto"/>
    </w:pPr>
    <w:rPr>
      <w:sz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52FD7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52F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452FD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52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52FD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52F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75/" TargetMode="External" /><Relationship Id="rId5" Type="http://schemas.openxmlformats.org/officeDocument/2006/relationships/hyperlink" Target="garantf1://12025178.28/" TargetMode="External" /><Relationship Id="rId6" Type="http://schemas.openxmlformats.org/officeDocument/2006/relationships/hyperlink" Target="garantf1://10008000.750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