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40C0" w:rsidP="004940C0">
      <w:pPr>
        <w:pStyle w:val="1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Дело № 1-97-34/2019</w:t>
      </w:r>
    </w:p>
    <w:p w:rsidR="004940C0" w:rsidP="004940C0">
      <w:pPr>
        <w:pStyle w:val="1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ПРИГОВОР</w:t>
      </w:r>
    </w:p>
    <w:p w:rsidR="004940C0" w:rsidP="004940C0">
      <w:pPr>
        <w:pStyle w:val="1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именем Российской Федерации</w:t>
      </w:r>
    </w:p>
    <w:p w:rsidR="004940C0" w:rsidP="004940C0">
      <w:pPr>
        <w:pStyle w:val="1"/>
        <w:ind w:firstLine="567"/>
        <w:jc w:val="center"/>
        <w:rPr>
          <w:b/>
          <w:sz w:val="26"/>
          <w:szCs w:val="26"/>
        </w:rPr>
      </w:pPr>
    </w:p>
    <w:p w:rsidR="004940C0" w:rsidP="004940C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Ялта                                                                      </w:t>
      </w:r>
      <w:r>
        <w:rPr>
          <w:sz w:val="26"/>
          <w:szCs w:val="26"/>
        </w:rPr>
        <w:tab/>
        <w:t xml:space="preserve">   13 ноября 2019 года</w:t>
      </w:r>
    </w:p>
    <w:p w:rsidR="004940C0" w:rsidP="004940C0">
      <w:pPr>
        <w:ind w:firstLine="567"/>
        <w:jc w:val="both"/>
        <w:rPr>
          <w:sz w:val="26"/>
          <w:szCs w:val="26"/>
        </w:rPr>
      </w:pPr>
    </w:p>
    <w:p w:rsidR="004940C0" w:rsidP="004940C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И.о</w:t>
      </w:r>
      <w:r>
        <w:rPr>
          <w:sz w:val="26"/>
          <w:szCs w:val="26"/>
        </w:rPr>
        <w:t xml:space="preserve">. мирового судьи судебного участка № 97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</w:t>
      </w:r>
      <w:r>
        <w:rPr>
          <w:sz w:val="26"/>
          <w:szCs w:val="26"/>
        </w:rPr>
        <w:t>Переверзева</w:t>
      </w:r>
      <w:r>
        <w:rPr>
          <w:sz w:val="26"/>
          <w:szCs w:val="26"/>
        </w:rPr>
        <w:t xml:space="preserve"> О.В., </w:t>
      </w:r>
    </w:p>
    <w:p w:rsidR="004940C0" w:rsidP="004940C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секретаре – Л.В. </w:t>
      </w:r>
      <w:r>
        <w:rPr>
          <w:sz w:val="26"/>
          <w:szCs w:val="26"/>
        </w:rPr>
        <w:t>Елькиной</w:t>
      </w:r>
      <w:r>
        <w:rPr>
          <w:sz w:val="26"/>
          <w:szCs w:val="26"/>
        </w:rPr>
        <w:t>,</w:t>
      </w:r>
    </w:p>
    <w:p w:rsidR="004940C0" w:rsidP="004940C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участием: государственного обвинителя – старшего помощника прокурора города Ялты Якимова Р.С. , </w:t>
      </w:r>
    </w:p>
    <w:p w:rsidR="004940C0" w:rsidP="004940C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подсудимого - Цыгана Михаила Анатольевича,</w:t>
      </w:r>
    </w:p>
    <w:p w:rsidR="004940C0" w:rsidP="004940C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защитника-адвоката Ю.А. </w:t>
      </w:r>
      <w:r>
        <w:rPr>
          <w:sz w:val="26"/>
          <w:szCs w:val="26"/>
        </w:rPr>
        <w:t>Чомак</w:t>
      </w:r>
      <w:r>
        <w:rPr>
          <w:sz w:val="26"/>
          <w:szCs w:val="26"/>
        </w:rPr>
        <w:t xml:space="preserve"> (назначение),</w:t>
      </w:r>
    </w:p>
    <w:p w:rsidR="004940C0" w:rsidP="004940C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потерпевшей – </w:t>
      </w:r>
      <w:r w:rsidRPr="00F6734D">
        <w:rPr>
          <w:sz w:val="28"/>
          <w:szCs w:val="24"/>
        </w:rPr>
        <w:t>«ПЕРСОНАЛЬНЫЕ ДАННЫЕ»</w:t>
      </w:r>
    </w:p>
    <w:p w:rsidR="004940C0" w:rsidP="004940C0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уголовное дело в отношении: </w:t>
      </w:r>
      <w:r>
        <w:rPr>
          <w:b/>
          <w:sz w:val="26"/>
          <w:szCs w:val="26"/>
        </w:rPr>
        <w:t>Цыгана Михаила Анатольевича</w:t>
      </w:r>
      <w:r>
        <w:rPr>
          <w:bCs/>
          <w:sz w:val="26"/>
          <w:szCs w:val="26"/>
        </w:rPr>
        <w:t xml:space="preserve">,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>
        <w:rPr>
          <w:sz w:val="26"/>
          <w:szCs w:val="26"/>
        </w:rPr>
        <w:t>к</w:t>
      </w:r>
      <w:r>
        <w:rPr>
          <w:sz w:val="26"/>
          <w:szCs w:val="26"/>
        </w:rPr>
        <w:t>опию</w:t>
      </w:r>
      <w:r>
        <w:rPr>
          <w:sz w:val="26"/>
          <w:szCs w:val="26"/>
        </w:rPr>
        <w:t xml:space="preserve"> постановления о назначении судебного заседания получившего 06.11.2019, обвиняемого в совершении преступления, предусмотренного ч. 1 ст. 112 УК РФ,</w:t>
      </w:r>
    </w:p>
    <w:p w:rsidR="004940C0" w:rsidP="004940C0">
      <w:pPr>
        <w:pStyle w:val="1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 С Т А Н О В И Л:</w:t>
      </w:r>
    </w:p>
    <w:p w:rsidR="004940C0" w:rsidP="004940C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940C0" w:rsidP="004940C0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Цыган Михаил Анатольевич совершил преступление, предусмотренное ч.1 ст. 112 УК РФ - умышленное причинение средней тяжести вреда здоровью, не опасного для жизни человека и не повлекшего последствий, указанных в </w:t>
      </w:r>
      <w:hyperlink r:id="rId4" w:anchor="Par1253" w:tooltip="Статья 111. Умышленное причинение тяжкого вреда здоровью" w:history="1">
        <w:r>
          <w:rPr>
            <w:rStyle w:val="Hyperlink"/>
            <w:color w:val="auto"/>
            <w:sz w:val="26"/>
            <w:szCs w:val="26"/>
            <w:u w:val="none"/>
          </w:rPr>
          <w:t>статье 111</w:t>
        </w:r>
      </w:hyperlink>
      <w:r>
        <w:rPr>
          <w:sz w:val="26"/>
          <w:szCs w:val="26"/>
        </w:rPr>
        <w:t xml:space="preserve"> УК РФ, но вызвавшего длительное расстройство здоровья, при следующих обстоятельствах.</w:t>
      </w:r>
    </w:p>
    <w:p w:rsidR="004940C0" w:rsidP="004940C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Так, Цыган М.А. 13.07.2019  примерно в 11 часов, находясь в районе дома </w:t>
      </w:r>
      <w:r w:rsidRPr="00F6734D">
        <w:rPr>
          <w:sz w:val="28"/>
          <w:szCs w:val="24"/>
        </w:rPr>
        <w:t>«ПЕРСОНАЛЬНЫЕ ДАННЫЕ»</w:t>
      </w:r>
      <w:r>
        <w:rPr>
          <w:sz w:val="26"/>
          <w:szCs w:val="26"/>
        </w:rPr>
        <w:t xml:space="preserve">, осознавая общественную опасность и противоправность своих преступных действий, предвидев неизбежность наступления общественно-опасных последствий и желая их наступления, на почве внезапно возникших личных неприязненных отношений в ходе конфликта с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>
        <w:rPr>
          <w:sz w:val="26"/>
          <w:szCs w:val="26"/>
        </w:rPr>
        <w:t>д</w:t>
      </w:r>
      <w:r>
        <w:rPr>
          <w:sz w:val="26"/>
          <w:szCs w:val="26"/>
        </w:rPr>
        <w:t>ействуя</w:t>
      </w:r>
      <w:r>
        <w:rPr>
          <w:sz w:val="26"/>
          <w:szCs w:val="26"/>
        </w:rPr>
        <w:t xml:space="preserve"> с прямым умыслом на причинение вреда здоровью, умышленно </w:t>
      </w:r>
      <w:r>
        <w:rPr>
          <w:sz w:val="26"/>
          <w:szCs w:val="26"/>
          <w:lang w:bidi="ru-RU"/>
        </w:rPr>
        <w:t xml:space="preserve">схватил левой кистью руки </w:t>
      </w:r>
      <w:r w:rsidRPr="00F6734D">
        <w:rPr>
          <w:sz w:val="28"/>
          <w:szCs w:val="24"/>
        </w:rPr>
        <w:t>«ПЕРСОНАЛЬНЫЕ ДАННЫЕ»</w:t>
      </w:r>
      <w:r>
        <w:rPr>
          <w:sz w:val="26"/>
          <w:szCs w:val="26"/>
          <w:lang w:bidi="ru-RU"/>
        </w:rPr>
        <w:t xml:space="preserve">. за мизинец 5-ой пястной кости правой кисти, </w:t>
      </w:r>
      <w:r>
        <w:rPr>
          <w:sz w:val="26"/>
          <w:szCs w:val="26"/>
          <w:lang w:bidi="ru-RU"/>
        </w:rPr>
        <w:t>и</w:t>
      </w:r>
      <w:r>
        <w:rPr>
          <w:bCs/>
          <w:sz w:val="26"/>
          <w:szCs w:val="26"/>
        </w:rPr>
        <w:t xml:space="preserve"> выкручивая мизинец и часть 5-ой пястной кости правой руки последней, вывернул мизинец в левую сторону от себя и вниз. </w:t>
      </w:r>
      <w:r>
        <w:rPr>
          <w:sz w:val="26"/>
          <w:szCs w:val="26"/>
        </w:rPr>
        <w:t xml:space="preserve">В результате своих преступных действий Цыган М.А. причинил потерпевшей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>
        <w:rPr>
          <w:sz w:val="26"/>
          <w:szCs w:val="26"/>
        </w:rPr>
        <w:t>с</w:t>
      </w:r>
      <w:r>
        <w:rPr>
          <w:sz w:val="26"/>
          <w:szCs w:val="26"/>
        </w:rPr>
        <w:t>огласно</w:t>
      </w:r>
      <w:r>
        <w:rPr>
          <w:sz w:val="26"/>
          <w:szCs w:val="26"/>
        </w:rPr>
        <w:t xml:space="preserve"> заключению эксперта № 522 от 24.07.2019 года телесное повреждение в виде закрытого винтообразного перелома 5-ой пястной кости правой кисти без смещения, подтвержденный рентгенологическим методом исследования, что влечёт за собой длительное расстройство здоровья продолжительностью свыше 3-х недель (более 21-го дня) и, согласно п. 7.1 Приказа Министерства здравоохранения и социального развития РФ от 24.04.2008г. № 194 (н) «Об утверждении Медицинских критериев определения степени тяжести вреда, причиненного здоровью человека» расценивается как повреждение, причинившее средней тяжести вред здоровью человека.</w:t>
      </w:r>
    </w:p>
    <w:p w:rsidR="004940C0" w:rsidP="004940C0">
      <w:pPr>
        <w:pStyle w:val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ознакомлении с материалами уголовного дела по окончанию дознания, проводившегося в сокращенной форме, Цыган М.А. заявил о согласии с обвинением и ходатайствовал о постановлении приговора без проведения судебного разбирательства. </w:t>
      </w:r>
    </w:p>
    <w:p w:rsidR="004940C0" w:rsidP="004940C0">
      <w:pPr>
        <w:pStyle w:val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 Цыган М.А. поддержал свое ходатайство и на вопросы председательствующего пояснил, что ходатайство об особом порядке судебного разбирательства заявлено им своевременно, добровольно после консультации с защитником. Он осознает последствия постановления приговора без проведения судебного разбирательства, понимает существо обвинения, свою вину по предъявленному обвинению признает в полном объеме. </w:t>
      </w:r>
    </w:p>
    <w:p w:rsidR="004940C0" w:rsidP="004940C0">
      <w:pPr>
        <w:pStyle w:val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Защитник  не возражал против рассмотрения дела в особом порядке.</w:t>
      </w:r>
    </w:p>
    <w:p w:rsidR="004940C0" w:rsidP="004940C0">
      <w:pPr>
        <w:pStyle w:val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Государственный обвинитель полагал возможным постановление приговора без проведения судебного разбирательства, предложив возможное наказание. </w:t>
      </w:r>
    </w:p>
    <w:p w:rsidR="004940C0" w:rsidP="004940C0">
      <w:pPr>
        <w:pStyle w:val="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Потерпевшая не возражала против рассмотрения дела в особом порядке.</w:t>
      </w:r>
    </w:p>
    <w:p w:rsidR="004940C0" w:rsidP="004940C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Судом установлено, что </w:t>
      </w:r>
      <w:r>
        <w:rPr>
          <w:rStyle w:val="data2"/>
          <w:sz w:val="26"/>
          <w:szCs w:val="26"/>
        </w:rPr>
        <w:t xml:space="preserve">18.09.2019 </w:t>
      </w:r>
      <w:r>
        <w:rPr>
          <w:sz w:val="26"/>
          <w:szCs w:val="26"/>
        </w:rPr>
        <w:t xml:space="preserve">Цыган М.А., </w:t>
      </w:r>
      <w:r>
        <w:rPr>
          <w:rStyle w:val="fio1"/>
          <w:sz w:val="26"/>
          <w:szCs w:val="26"/>
        </w:rPr>
        <w:t>в присутствии своего защитника,  в соответствии со ст. 226.4 УПК РФ заявил письменное ходатайство о производстве дознания в сокращенной форме (л.д.65), которое было удовлетворено </w:t>
      </w:r>
      <w:r>
        <w:rPr>
          <w:rStyle w:val="data2"/>
          <w:sz w:val="26"/>
          <w:szCs w:val="26"/>
        </w:rPr>
        <w:t>18.09.2019 (</w:t>
      </w:r>
      <w:r>
        <w:rPr>
          <w:rStyle w:val="data2"/>
          <w:sz w:val="26"/>
          <w:szCs w:val="26"/>
        </w:rPr>
        <w:t>л.д</w:t>
      </w:r>
      <w:r>
        <w:rPr>
          <w:rStyle w:val="data2"/>
          <w:sz w:val="26"/>
          <w:szCs w:val="26"/>
        </w:rPr>
        <w:t>. 66), и впоследствии дознание по делу проведено в порядке главы 32.1 УПК РФ - в сокращенном порядке.</w:t>
      </w:r>
    </w:p>
    <w:p w:rsidR="004940C0" w:rsidP="004940C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ходе судебного рассмотрения суд в соответствии с требованиями </w:t>
      </w:r>
      <w:hyperlink r:id="rId5" w:history="1">
        <w:r>
          <w:rPr>
            <w:rStyle w:val="Hyperlink"/>
            <w:color w:val="auto"/>
            <w:sz w:val="26"/>
            <w:szCs w:val="26"/>
            <w:u w:val="none"/>
          </w:rPr>
          <w:t>ст. 316 УПК РФ</w:t>
        </w:r>
      </w:hyperlink>
      <w:r>
        <w:rPr>
          <w:sz w:val="26"/>
          <w:szCs w:val="26"/>
        </w:rPr>
        <w:t xml:space="preserve"> убедился, что дознание в сокращенной форме проведено на основании ходатайства подсудимого, условия, предусмотренные ст. 226.1 УПК РФ соблюдены,  обстоятельства, предусмотренные ст. 226.2 УПК РФ, отсутствуют, судом разъяснён  Цыгану М.А. </w:t>
      </w:r>
      <w:r>
        <w:rPr>
          <w:rStyle w:val="fio1"/>
          <w:sz w:val="26"/>
          <w:szCs w:val="26"/>
        </w:rPr>
        <w:t>порядок и последствия постановления приговора без проведения судебного разбирательства в особом порядке.</w:t>
      </w:r>
    </w:p>
    <w:p w:rsidR="004940C0" w:rsidP="004940C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Принимая во внимание, что ходатайство о проведении дознания в сокращенной форме и рассмотрении дела в особом порядке заявлено подсудимым добровольно, после консультации с защитником, последствия заявленных ходатайств он осознает, санкция ч. 1 ст. 112 УК РФ не превышает 10 лет лишения свободы, суд, с соблюдением требований ст.226.9, </w:t>
      </w:r>
      <w:hyperlink r:id="rId6" w:history="1">
        <w:r>
          <w:rPr>
            <w:rStyle w:val="Hyperlink"/>
            <w:color w:val="auto"/>
            <w:sz w:val="26"/>
            <w:szCs w:val="26"/>
            <w:u w:val="none"/>
          </w:rPr>
          <w:t>ст.314 УПК РФ</w:t>
        </w:r>
      </w:hyperlink>
      <w:r>
        <w:rPr>
          <w:sz w:val="26"/>
          <w:szCs w:val="26"/>
        </w:rPr>
        <w:t>, считает возможным постановить приговор без проведения судебного разбирательства</w:t>
      </w:r>
      <w:r>
        <w:rPr>
          <w:sz w:val="26"/>
          <w:szCs w:val="26"/>
        </w:rPr>
        <w:t xml:space="preserve"> в особом порядке, поскольку по делу проведено дознание в сокращенной форме. Обстоятельств, препятствующих постановлению приговора без проведения судебного разбирательства, не имеется.</w:t>
      </w:r>
    </w:p>
    <w:p w:rsidR="004940C0" w:rsidP="004940C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Относимость, допустимость и достоверность исследованных доказательств участниками процесса оспорены не были, что позволяет постановить обвинительный приговор по делу.</w:t>
      </w:r>
    </w:p>
    <w:p w:rsidR="004940C0" w:rsidP="004940C0">
      <w:pPr>
        <w:pStyle w:val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Основания для рассмотрения дела в порядке ст. 226.9, ст. 316 УПК РФ имелись, и суд удостоверился в соблюдении установленных законом условий.</w:t>
      </w:r>
    </w:p>
    <w:p w:rsidR="004940C0" w:rsidP="004940C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Исследованные судом доказательства собраны в рамках возбужденного уголовного дела, существенные нарушения уголовно – процессуального закона при сборе доказательств не установлены, а поэтому совокупность исследованных судом доказательств, которые согласуются между собой, позволяет считать вину подсудимого Цыгана М.А. </w:t>
      </w:r>
      <w:r>
        <w:rPr>
          <w:rStyle w:val="fio1"/>
          <w:sz w:val="26"/>
          <w:szCs w:val="26"/>
        </w:rPr>
        <w:t>доказанной, а,  потому суд квалифицирует действия </w:t>
      </w:r>
      <w:r>
        <w:rPr>
          <w:sz w:val="26"/>
          <w:szCs w:val="26"/>
        </w:rPr>
        <w:t xml:space="preserve">Цыгана М.А.  </w:t>
      </w:r>
      <w:r>
        <w:rPr>
          <w:rStyle w:val="fio1"/>
          <w:sz w:val="26"/>
          <w:szCs w:val="26"/>
        </w:rPr>
        <w:t xml:space="preserve">по ч. 1 ст. 112 УК РФ, как </w:t>
      </w:r>
      <w:r>
        <w:rPr>
          <w:sz w:val="26"/>
          <w:szCs w:val="26"/>
        </w:rPr>
        <w:t>умышленное причинение средней тяжести вреда здоровью, не</w:t>
      </w:r>
      <w:r>
        <w:rPr>
          <w:sz w:val="26"/>
          <w:szCs w:val="26"/>
        </w:rPr>
        <w:t xml:space="preserve"> опасного для жизни человека и не повлекшего последствий, указанных в </w:t>
      </w:r>
      <w:hyperlink r:id="rId4" w:anchor="Par1253" w:tooltip="Статья 111. Умышленное причинение тяжкого вреда здоровью" w:history="1">
        <w:r>
          <w:rPr>
            <w:rStyle w:val="Hyperlink"/>
            <w:color w:val="auto"/>
            <w:sz w:val="26"/>
            <w:szCs w:val="26"/>
            <w:u w:val="none"/>
          </w:rPr>
          <w:t>статье 111</w:t>
        </w:r>
      </w:hyperlink>
      <w:r>
        <w:rPr>
          <w:sz w:val="26"/>
          <w:szCs w:val="26"/>
        </w:rPr>
        <w:t xml:space="preserve"> УК РФ, но вызвавшего длительное </w:t>
      </w:r>
      <w:r>
        <w:rPr>
          <w:sz w:val="26"/>
          <w:szCs w:val="26"/>
        </w:rPr>
        <w:t>расстройство здоровья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sz w:val="26"/>
          <w:szCs w:val="26"/>
        </w:rPr>
        <w:t>что подтверждается, собранными по делу, доказательствами</w:t>
      </w:r>
      <w:r>
        <w:rPr>
          <w:rStyle w:val="fio1"/>
          <w:sz w:val="26"/>
          <w:szCs w:val="26"/>
        </w:rPr>
        <w:t>.</w:t>
      </w:r>
    </w:p>
    <w:p w:rsidR="004940C0" w:rsidP="004940C0">
      <w:pPr>
        <w:pStyle w:val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со ст. 299 УПК РФ суд приходит к выводу о том, что имело место деяние, в совершении которого обвиняется Цыган М.А., это деяние совершил подсудимый и оно предусмотрено УК РФ;  подсудимый  виновен в совершении этого деяния и подлежит уголовному наказанию; оснований для вынесения приговора без наказания не имеется.</w:t>
      </w:r>
    </w:p>
    <w:p w:rsidR="004940C0" w:rsidP="004940C0">
      <w:pPr>
        <w:pStyle w:val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Назначая подсудимому наказание за совершенное  преступление, суд в соответствии с требованиями ст. ст. 6, 43, 60 УК РФ учитывает характер и степень общественной опасности содеянного им, его личность, обстоятельства, смягчающие его наказание, а также влияние назначенного наказания на исправление осужденного и на условия жизни его семьи.</w:t>
      </w:r>
    </w:p>
    <w:p w:rsidR="004940C0" w:rsidP="004940C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Преступление, совершенное подсудимым, в соответствии со ст. 15 УК РФ,  относится к категории небольшой тяжести.</w:t>
      </w:r>
    </w:p>
    <w:p w:rsidR="004940C0" w:rsidP="004940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Как смягчающие наказание подсудимого обстоятельства, суд учитывает: полное признание вины, его чистосердечное раскаяние в </w:t>
      </w:r>
      <w:r>
        <w:rPr>
          <w:sz w:val="26"/>
          <w:szCs w:val="26"/>
        </w:rPr>
        <w:t>содеянном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4940C0" w:rsidP="004940C0">
      <w:pPr>
        <w:pStyle w:val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Учитывает суд и отсутствие отягчающих наказание подсудимого обстоятельств.</w:t>
      </w:r>
    </w:p>
    <w:p w:rsidR="004940C0" w:rsidP="004940C0">
      <w:pPr>
        <w:pStyle w:val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учетом особого порядка принятия судебного решения при согласии подсудимого с предъявленным обвинением суд считает необходимым назначить  Цыгану М.А.  наказание с учетом требований ч. 5 ст. 62 УК РФ, ч. 6 ст. 226.9 УПК РФ.</w:t>
      </w:r>
    </w:p>
    <w:p w:rsidR="004940C0" w:rsidP="004940C0">
      <w:pPr>
        <w:pStyle w:val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Оснований для применения к подсудимому положений ст. 64 УК РФ по делу суд не усматривает, так как исключительных обстоятельств, связанных с целями и мотивами преступления, ролью виновного,  поведением во время и после совершения преступления существенно уменьшающих степень общественной опасности преступления не имеется.</w:t>
      </w:r>
    </w:p>
    <w:p w:rsidR="004940C0" w:rsidP="004940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Учитывая изложенное, принимая во внимание, как тяжесть содеянного, так и конкретные обстоятельства дела, личность виновного Цыгана М.А., наличие смягчающих и отсутствие отягчающих наказание обстоятельств, суд приходит к твердому убеждению в том, что исправление подсудимого возможно без изоляции от общества, поэтому считает необходимым в соответствии с требованиями ст. 53 УК РФ назначить Цыгану М.А. наказание в виде ограничения свободы.</w:t>
      </w:r>
      <w:r>
        <w:rPr>
          <w:rStyle w:val="fio1"/>
          <w:sz w:val="26"/>
          <w:szCs w:val="26"/>
        </w:rPr>
        <w:t xml:space="preserve"> </w:t>
      </w:r>
    </w:p>
    <w:p w:rsidR="004940C0" w:rsidP="004940C0">
      <w:pPr>
        <w:pStyle w:val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Определяя срок ограничения свободы, суд учитывает тяжесть совершенного преступления, личность Цыгана М.А. и конкретные обстоятельства дела. Оснований для назначения подсудимому иного, предусмотренного санкцией ч.1 ст. 112 УК РФ наказания, по мнению суда, нет. </w:t>
      </w:r>
    </w:p>
    <w:p w:rsidR="004940C0" w:rsidP="004940C0">
      <w:pPr>
        <w:pStyle w:val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соответствии с ч.1 ст. 53 УК РФ суд считает необходимым установить  Цыгану М.А. следующие ограничения: </w:t>
      </w:r>
    </w:p>
    <w:p w:rsidR="004940C0" w:rsidP="004940C0">
      <w:pPr>
        <w:pStyle w:val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не изменять места жительства без согласия специализированного государственного органа, осуществляющего надзор за отбыванием осужденными наказания в виде ограничения свободы;</w:t>
      </w:r>
    </w:p>
    <w:p w:rsidR="004940C0" w:rsidP="004940C0">
      <w:pPr>
        <w:pStyle w:val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не выезжать за пределы городского округа Ялты Республики Крым, без согласия специализированного государственного органа, осуществляющего надзор за отбыванием осужденными наказания в виде ограничения свободы;</w:t>
      </w:r>
    </w:p>
    <w:p w:rsidR="004940C0" w:rsidP="004940C0">
      <w:pPr>
        <w:pStyle w:val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 не уходить из места постоянного проживания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после 23:00 часов вечера и до 05:00 часов утра следующих суток без согласия специализированного </w:t>
      </w:r>
      <w:r>
        <w:rPr>
          <w:sz w:val="26"/>
          <w:szCs w:val="26"/>
        </w:rPr>
        <w:t>государственного органа, осуществляющего надзор за отбыванием осужденными наказания в виде ограничения свободы;</w:t>
      </w:r>
    </w:p>
    <w:p w:rsidR="004940C0" w:rsidP="004940C0">
      <w:pPr>
        <w:pStyle w:val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  <w:lang w:eastAsia="en-US"/>
        </w:rPr>
        <w:t xml:space="preserve"> не посещать места проведения массовых и иных мероприятий и не участвовать в указанных мероприятиях, а именно: </w:t>
      </w:r>
      <w:r>
        <w:rPr>
          <w:sz w:val="26"/>
          <w:szCs w:val="26"/>
        </w:rPr>
        <w:t>собрания, митинги, уличные шествия, демонстрации, культурно-зрелищные фестивали, профессиональные праздники, народные гуляния, спортивные олимпиады, спартакиады, универсиады, соревнования по различным видам спорта, в том не посещать места общественного питания, в которых разрешено потребление алкогольной продукции, детские учреждения, без согласия специализированного государственного органа, осуществляющего надзор за отбыванием</w:t>
      </w:r>
      <w:r>
        <w:rPr>
          <w:sz w:val="26"/>
          <w:szCs w:val="26"/>
        </w:rPr>
        <w:t xml:space="preserve"> осужденными наказания в виде ограничения свободы.</w:t>
      </w:r>
    </w:p>
    <w:p w:rsidR="004940C0" w:rsidP="004940C0">
      <w:pPr>
        <w:pStyle w:val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Возложить на подсудимого Цыгана М.А. следующие обязанности: являться в специализированный государственный орган, осуществляющий надзор за отбыванием осужденными наказания в виде ограничения свободы два раза в месяц для регистрации. </w:t>
      </w:r>
    </w:p>
    <w:p w:rsidR="004940C0" w:rsidP="004940C0">
      <w:pPr>
        <w:pStyle w:val="BodyText"/>
        <w:spacing w:after="0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Суд</w:t>
      </w:r>
      <w:r>
        <w:rPr>
          <w:bCs/>
          <w:sz w:val="26"/>
          <w:szCs w:val="26"/>
        </w:rPr>
        <w:t xml:space="preserve"> считает, что назначенное настоящим приговором наказание будет полностью соответствовать</w:t>
      </w:r>
      <w:r>
        <w:rPr>
          <w:sz w:val="26"/>
          <w:szCs w:val="26"/>
        </w:rPr>
        <w:t xml:space="preserve"> целям восстановления социальной справедливости, исправления подсудимого, а  также целям предупреждения совершения им новых преступлений.</w:t>
      </w:r>
    </w:p>
    <w:p w:rsidR="004940C0" w:rsidP="004940C0">
      <w:pPr>
        <w:pStyle w:val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Оснований для применения к подсудимому положений ч. 6 ст. 15 УК РФ с учетом фактических обстоятельств совершенного преступления и степени его общественной опасности, суд не усматривает.</w:t>
      </w:r>
    </w:p>
    <w:p w:rsidR="004940C0" w:rsidP="004940C0">
      <w:pPr>
        <w:pStyle w:val="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Меру процессуального принуждения в виде обязательства о явке Цыгану М.А., до вступления приговора в законную силу оставить без изменения, а по вступлении приговора в законную силу – отменить.</w:t>
      </w:r>
    </w:p>
    <w:p w:rsidR="004940C0" w:rsidP="004940C0">
      <w:pPr>
        <w:pStyle w:val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 и руководствуясь ст. 226.9 УПК РФ, ст.316 УПК РФ, мировой судья</w:t>
      </w:r>
    </w:p>
    <w:p w:rsidR="004940C0" w:rsidP="004940C0">
      <w:pPr>
        <w:pStyle w:val="1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ПРИГОВОРИЛ:</w:t>
      </w:r>
    </w:p>
    <w:p w:rsidR="004940C0" w:rsidP="004940C0">
      <w:pPr>
        <w:pStyle w:val="BodyText"/>
        <w:spacing w:after="0"/>
        <w:ind w:firstLine="567"/>
        <w:jc w:val="both"/>
        <w:rPr>
          <w:sz w:val="26"/>
          <w:szCs w:val="26"/>
        </w:rPr>
      </w:pPr>
    </w:p>
    <w:p w:rsidR="004940C0" w:rsidP="004940C0">
      <w:pPr>
        <w:pStyle w:val="BodyText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виновным </w:t>
      </w:r>
      <w:r>
        <w:rPr>
          <w:b/>
          <w:sz w:val="26"/>
          <w:szCs w:val="26"/>
        </w:rPr>
        <w:t>Цыгана Михаила Анатольевича</w:t>
      </w:r>
      <w:r>
        <w:rPr>
          <w:sz w:val="26"/>
          <w:szCs w:val="26"/>
        </w:rPr>
        <w:t xml:space="preserve"> в совершении преступления, предусмотренного ч. 1 ст. 112 УК РФ и назначить ему наказание в виде ограничения свободы на срок 6 (шесть) месяцев.</w:t>
      </w:r>
    </w:p>
    <w:p w:rsidR="004940C0" w:rsidP="004940C0">
      <w:pPr>
        <w:pStyle w:val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Установить Цыгану Михаилу Анатольевичу следующие ограничения: </w:t>
      </w:r>
    </w:p>
    <w:p w:rsidR="004940C0" w:rsidP="004940C0">
      <w:pPr>
        <w:pStyle w:val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не изменять места жительства без согласия специализированного государственного органа, осуществляющего надзор за отбыванием осужденными наказания в виде ограничения свободы;</w:t>
      </w:r>
    </w:p>
    <w:p w:rsidR="004940C0" w:rsidP="004940C0">
      <w:pPr>
        <w:pStyle w:val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не выезжать за пределы городского округа Ялты Республики Крым, без согласия специализированного государственного органа, осуществляющего надзор за отбыванием осужденными наказания в виде ограничения свободы;</w:t>
      </w:r>
    </w:p>
    <w:p w:rsidR="004940C0" w:rsidP="004940C0">
      <w:pPr>
        <w:pStyle w:val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 не уходить из места постоянного проживания после 23:00 часов вечера и до 05:00 часов утра следующих суток без согласия специализированного государственного органа, осуществляющего надзор за отбыванием осужденными наказания в виде ограничения свободы;</w:t>
      </w:r>
    </w:p>
    <w:p w:rsidR="004940C0" w:rsidP="004940C0">
      <w:pPr>
        <w:pStyle w:val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  <w:lang w:eastAsia="en-US"/>
        </w:rPr>
        <w:t xml:space="preserve"> не посещать места проведения массовых и иных мероприятий и не участвовать в указанных мероприятиях, а именно: </w:t>
      </w:r>
      <w:r>
        <w:rPr>
          <w:sz w:val="26"/>
          <w:szCs w:val="26"/>
        </w:rPr>
        <w:t xml:space="preserve">собрания, митинги, уличные шествия, демонстрации, культурно-зрелищные фестивали, профессиональные праздники, народные гуляния, спортивные олимпиады, спартакиады, универсиады, соревнования по различным видам спорта, в том не посещать места общественного </w:t>
      </w:r>
      <w:r>
        <w:rPr>
          <w:sz w:val="26"/>
          <w:szCs w:val="26"/>
        </w:rPr>
        <w:t>питания, в которых разрешено потребление алкогольной продукции, детские учреждения, без согласия специализированного государственного органа, осуществляющего надзор за отбыванием</w:t>
      </w:r>
      <w:r>
        <w:rPr>
          <w:sz w:val="26"/>
          <w:szCs w:val="26"/>
        </w:rPr>
        <w:t xml:space="preserve"> осужденными наказания в виде ограничения свободы.</w:t>
      </w:r>
    </w:p>
    <w:p w:rsidR="004940C0" w:rsidP="004940C0">
      <w:pPr>
        <w:pStyle w:val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Возложить на Цыгана Михаила Анатольевича следующие обязанности: являться в специализированный государственный орган, осуществляющий надзор за отбыванием осужденными наказания в виде ограничения свободы два раза в месяц для регистрации.</w:t>
      </w:r>
    </w:p>
    <w:p w:rsidR="004940C0" w:rsidP="004940C0">
      <w:pPr>
        <w:pStyle w:val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Меру принуждения в виде обязательства о явке </w:t>
      </w:r>
      <w:r>
        <w:rPr>
          <w:sz w:val="26"/>
          <w:szCs w:val="26"/>
          <w:lang w:eastAsia="en-US"/>
        </w:rPr>
        <w:t xml:space="preserve">Цыган Михаилу Анатольевичу </w:t>
      </w:r>
      <w:r>
        <w:rPr>
          <w:sz w:val="26"/>
          <w:szCs w:val="26"/>
        </w:rPr>
        <w:t xml:space="preserve">до вступления приговора в законную силу оставить без изменения, а после вступления приговора в законную силу - отменить. </w:t>
      </w:r>
    </w:p>
    <w:p w:rsidR="004940C0" w:rsidP="004940C0">
      <w:pPr>
        <w:tabs>
          <w:tab w:val="left" w:pos="567"/>
          <w:tab w:val="left" w:pos="39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Приговор может быть обжалован в апелляционном порядке в Ялтинский городской суд Республики Крым через мирового судью судебного участка № 97 Ялтинского судебного района (городской округ Ялта) в течение 10 суток со дня его провозглашения.</w:t>
      </w:r>
    </w:p>
    <w:p w:rsidR="004940C0" w:rsidP="004940C0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4940C0" w:rsidP="004940C0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4940C0" w:rsidP="004940C0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О.В. </w:t>
      </w:r>
      <w:r>
        <w:rPr>
          <w:sz w:val="26"/>
          <w:szCs w:val="26"/>
        </w:rPr>
        <w:t>Переверзева</w:t>
      </w:r>
    </w:p>
    <w:p w:rsidR="004940C0" w:rsidP="004940C0">
      <w:pPr>
        <w:tabs>
          <w:tab w:val="left" w:pos="567"/>
        </w:tabs>
        <w:ind w:firstLine="567"/>
        <w:rPr>
          <w:sz w:val="26"/>
          <w:szCs w:val="26"/>
        </w:rPr>
      </w:pPr>
    </w:p>
    <w:p w:rsidR="004940C0" w:rsidP="004940C0">
      <w:pPr>
        <w:ind w:firstLine="567"/>
        <w:jc w:val="both"/>
        <w:rPr>
          <w:sz w:val="26"/>
          <w:szCs w:val="26"/>
        </w:rPr>
      </w:pPr>
    </w:p>
    <w:p w:rsidR="004940C0" w:rsidP="004940C0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</w:p>
    <w:p w:rsidR="004940C0" w:rsidP="004940C0">
      <w:pPr>
        <w:ind w:firstLine="567"/>
        <w:jc w:val="both"/>
        <w:rPr>
          <w:b/>
          <w:sz w:val="24"/>
          <w:szCs w:val="24"/>
        </w:rPr>
      </w:pPr>
    </w:p>
    <w:p w:rsidR="004940C0" w:rsidRPr="00E72DE3" w:rsidP="004940C0">
      <w:pPr>
        <w:ind w:firstLine="567"/>
        <w:jc w:val="both"/>
        <w:rPr>
          <w:sz w:val="26"/>
          <w:szCs w:val="26"/>
        </w:rPr>
      </w:pPr>
      <w:r>
        <w:rPr>
          <w:b/>
          <w:sz w:val="24"/>
          <w:szCs w:val="24"/>
        </w:rPr>
        <w:t xml:space="preserve">Мировой судья ____________ О.В. </w:t>
      </w:r>
      <w:r>
        <w:rPr>
          <w:b/>
          <w:sz w:val="24"/>
          <w:szCs w:val="24"/>
        </w:rPr>
        <w:t>Переверзева</w:t>
      </w:r>
    </w:p>
    <w:p w:rsidR="004940C0" w:rsidP="004940C0">
      <w:pPr>
        <w:ind w:firstLine="567"/>
        <w:rPr>
          <w:sz w:val="26"/>
          <w:szCs w:val="26"/>
        </w:rPr>
      </w:pPr>
    </w:p>
    <w:p w:rsidR="004940C0" w:rsidP="004940C0">
      <w:pPr>
        <w:ind w:firstLine="567"/>
        <w:rPr>
          <w:sz w:val="26"/>
          <w:szCs w:val="26"/>
        </w:rPr>
      </w:pPr>
    </w:p>
    <w:p w:rsidR="004940C0" w:rsidP="004940C0">
      <w:pPr>
        <w:ind w:firstLine="567"/>
        <w:rPr>
          <w:sz w:val="26"/>
          <w:szCs w:val="26"/>
        </w:rPr>
      </w:pPr>
    </w:p>
    <w:p w:rsidR="00562C6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C0"/>
    <w:rsid w:val="004940C0"/>
    <w:rsid w:val="00562C62"/>
    <w:rsid w:val="00E72DE3"/>
    <w:rsid w:val="00F673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40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0C0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4940C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494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4940C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940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4940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link w:val="Normal0"/>
    <w:rsid w:val="004940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0">
    <w:name w:val="Обычный2"/>
    <w:uiPriority w:val="99"/>
    <w:rsid w:val="004940C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3">
    <w:name w:val="Обычный3"/>
    <w:uiPriority w:val="99"/>
    <w:rsid w:val="004940C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fio1">
    <w:name w:val="fio1"/>
    <w:basedOn w:val="DefaultParagraphFont"/>
    <w:rsid w:val="004940C0"/>
  </w:style>
  <w:style w:type="character" w:customStyle="1" w:styleId="data2">
    <w:name w:val="data2"/>
    <w:basedOn w:val="DefaultParagraphFont"/>
    <w:rsid w:val="00494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ownloads\&#1086;&#1073;&#1074;&#1080;&#1085;&#1080;&#1090;&#1077;&#1083;&#1100;&#1085;&#1086;&#1077;%20&#1087;&#1086;&#1089;&#1090;&#1072;&#1085;&#1086;&#1074;&#1083;&#1077;&#1085;&#1080;&#1077;%20&#1062;&#1099;&#1075;&#1072;&#1085;%20112%20&#1059;&#1050;%20&#1056;&#1060;.doc" TargetMode="External" /><Relationship Id="rId5" Type="http://schemas.openxmlformats.org/officeDocument/2006/relationships/hyperlink" Target="https://rospravosudie.com/law/%D0%A1%D1%82%D0%B0%D1%82%D1%8C%D1%8F_316_%D0%A3%D0%9F%D0%9A_%D0%A0%D0%A4" TargetMode="External" /><Relationship Id="rId6" Type="http://schemas.openxmlformats.org/officeDocument/2006/relationships/hyperlink" Target="https://rospravosudie.com/law/%D0%A1%D1%82%D0%B0%D1%82%D1%8C%D1%8F_314_%D0%A3%D0%9F%D0%9A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