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Дело№1-98-</w:t>
      </w:r>
      <w:r w:rsidR="003E2C9A">
        <w:rPr>
          <w:b/>
          <w:sz w:val="27"/>
          <w:szCs w:val="27"/>
        </w:rPr>
        <w:t>9</w:t>
      </w:r>
      <w:r w:rsidRPr="00C7041C">
        <w:rPr>
          <w:b/>
          <w:sz w:val="27"/>
          <w:szCs w:val="27"/>
        </w:rPr>
        <w:t>/2019</w:t>
      </w:r>
    </w:p>
    <w:p w:rsidR="00C5380D" w:rsidRPr="00C7041C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91MS0098-01-2019-</w:t>
      </w:r>
      <w:r w:rsidR="003E2C9A">
        <w:rPr>
          <w:rFonts w:eastAsia="Lucida Sans Unicode"/>
          <w:b/>
          <w:bCs/>
          <w:kern w:val="1"/>
          <w:sz w:val="27"/>
          <w:szCs w:val="27"/>
          <w:lang w:eastAsia="en-US"/>
        </w:rPr>
        <w:t>000523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3E2C9A">
        <w:rPr>
          <w:rFonts w:eastAsia="Lucida Sans Unicode"/>
          <w:b/>
          <w:bCs/>
          <w:kern w:val="1"/>
          <w:sz w:val="27"/>
          <w:szCs w:val="27"/>
          <w:lang w:eastAsia="en-US"/>
        </w:rPr>
        <w:t>10</w:t>
      </w:r>
    </w:p>
    <w:p w:rsidR="00592ED3" w:rsidRPr="00C7041C" w:rsidP="00994275">
      <w:pPr>
        <w:ind w:left="6372" w:right="-1" w:firstLine="567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506738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18 июня</w:t>
            </w:r>
            <w:r w:rsidRPr="00C7041C" w:rsidR="00114E3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201</w:t>
            </w:r>
            <w:r w:rsidRPr="00C7041C" w:rsidR="00C5380D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9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C7041C" w:rsidR="00BA6DF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415097">
        <w:rPr>
          <w:rFonts w:eastAsia="Lucida Sans Unicode"/>
          <w:kern w:val="1"/>
          <w:sz w:val="27"/>
          <w:szCs w:val="27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415097">
        <w:rPr>
          <w:rFonts w:eastAsia="Lucida Sans Unicode"/>
          <w:kern w:val="1"/>
          <w:sz w:val="27"/>
          <w:szCs w:val="27"/>
        </w:rPr>
        <w:t>Бекенштейн</w:t>
      </w:r>
      <w:r w:rsidRPr="00415097">
        <w:rPr>
          <w:rFonts w:eastAsia="Lucida Sans Unicode"/>
          <w:kern w:val="1"/>
          <w:sz w:val="27"/>
          <w:szCs w:val="27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, при секретаре </w:t>
      </w:r>
      <w:r w:rsidR="003E2C9A">
        <w:rPr>
          <w:rFonts w:eastAsia="Lucida Sans Unicode"/>
          <w:kern w:val="1"/>
          <w:sz w:val="27"/>
          <w:szCs w:val="27"/>
        </w:rPr>
        <w:t>Макеевой Н.В.</w:t>
      </w:r>
      <w:r w:rsidRPr="00C7041C" w:rsidR="0036266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Pr="00C7041C" w:rsidR="0064567A">
        <w:rPr>
          <w:rFonts w:eastAsia="Lucida Sans Unicode"/>
          <w:kern w:val="1"/>
          <w:sz w:val="27"/>
          <w:szCs w:val="27"/>
        </w:rPr>
        <w:t xml:space="preserve"> </w:t>
      </w:r>
      <w:r w:rsidR="00506738">
        <w:rPr>
          <w:rFonts w:eastAsia="Lucida Sans Unicode"/>
          <w:kern w:val="1"/>
          <w:sz w:val="27"/>
          <w:szCs w:val="27"/>
        </w:rPr>
        <w:t>Токарева О.В.</w:t>
      </w:r>
      <w:r w:rsidRPr="003E2C9A" w:rsidR="0064567A">
        <w:rPr>
          <w:rFonts w:eastAsia="Lucida Sans Unicode"/>
          <w:color w:val="FF0000"/>
          <w:kern w:val="1"/>
          <w:sz w:val="27"/>
          <w:szCs w:val="27"/>
        </w:rPr>
        <w:t>,</w:t>
      </w:r>
      <w:r w:rsidRPr="003E2C9A">
        <w:rPr>
          <w:rFonts w:eastAsia="Lucida Sans Unicode"/>
          <w:color w:val="FF0000"/>
          <w:kern w:val="1"/>
          <w:sz w:val="27"/>
          <w:szCs w:val="27"/>
        </w:rPr>
        <w:t xml:space="preserve"> 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защитника подсудимого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3E2C9A">
        <w:rPr>
          <w:rFonts w:eastAsia="Lucida Sans Unicode"/>
          <w:kern w:val="1"/>
          <w:sz w:val="27"/>
          <w:szCs w:val="27"/>
        </w:rPr>
        <w:t>Суворова Н.Е.</w:t>
      </w:r>
      <w:r w:rsidRPr="00C7041C" w:rsidR="00417222">
        <w:rPr>
          <w:rFonts w:eastAsia="Lucida Sans Unicode"/>
          <w:kern w:val="1"/>
          <w:sz w:val="27"/>
          <w:szCs w:val="27"/>
        </w:rPr>
        <w:t>, действующего</w:t>
      </w:r>
      <w:r w:rsidRPr="00C7041C">
        <w:rPr>
          <w:rFonts w:eastAsia="Lucida Sans Unicode"/>
          <w:kern w:val="1"/>
          <w:sz w:val="27"/>
          <w:szCs w:val="27"/>
        </w:rPr>
        <w:t xml:space="preserve"> на основании ордера №</w:t>
      </w:r>
      <w:r w:rsidR="003E2C9A">
        <w:rPr>
          <w:rFonts w:eastAsia="Lucida Sans Unicode"/>
          <w:kern w:val="1"/>
          <w:sz w:val="27"/>
          <w:szCs w:val="27"/>
        </w:rPr>
        <w:t>11</w:t>
      </w:r>
      <w:r w:rsidRPr="00C7041C">
        <w:rPr>
          <w:rFonts w:eastAsia="Lucida Sans Unicode"/>
          <w:kern w:val="1"/>
          <w:sz w:val="27"/>
          <w:szCs w:val="27"/>
        </w:rPr>
        <w:t xml:space="preserve"> от </w:t>
      </w:r>
      <w:r w:rsidR="003E2C9A">
        <w:rPr>
          <w:rFonts w:eastAsia="Lucida Sans Unicode"/>
          <w:kern w:val="1"/>
          <w:sz w:val="27"/>
          <w:szCs w:val="27"/>
        </w:rPr>
        <w:t>13.04</w:t>
      </w:r>
      <w:r w:rsidRPr="00C7041C" w:rsidR="0064567A">
        <w:rPr>
          <w:rFonts w:eastAsia="Lucida Sans Unicode"/>
          <w:kern w:val="1"/>
          <w:sz w:val="27"/>
          <w:szCs w:val="27"/>
        </w:rPr>
        <w:t>.2019</w:t>
      </w:r>
      <w:r w:rsidRPr="00C7041C">
        <w:rPr>
          <w:rFonts w:eastAsia="Lucida Sans Unicode"/>
          <w:kern w:val="1"/>
          <w:sz w:val="27"/>
          <w:szCs w:val="27"/>
        </w:rPr>
        <w:t xml:space="preserve"> года, </w:t>
      </w:r>
      <w:r w:rsidRPr="00C7041C" w:rsidR="00C5380D">
        <w:rPr>
          <w:rFonts w:eastAsia="Lucida Sans Unicode"/>
          <w:kern w:val="1"/>
          <w:sz w:val="27"/>
          <w:szCs w:val="27"/>
        </w:rPr>
        <w:t>предоставившего удостоверение №</w:t>
      </w:r>
      <w:r w:rsidR="003E2C9A">
        <w:rPr>
          <w:rFonts w:eastAsia="Lucida Sans Unicode"/>
          <w:kern w:val="1"/>
          <w:sz w:val="27"/>
          <w:szCs w:val="27"/>
        </w:rPr>
        <w:t>1524</w:t>
      </w:r>
      <w:r w:rsidRPr="00C7041C">
        <w:rPr>
          <w:rFonts w:eastAsia="Lucida Sans Unicode"/>
          <w:kern w:val="1"/>
          <w:sz w:val="27"/>
          <w:szCs w:val="27"/>
        </w:rPr>
        <w:t xml:space="preserve">, выданное </w:t>
      </w:r>
      <w:r w:rsidR="003E2C9A">
        <w:rPr>
          <w:rFonts w:eastAsia="Lucida Sans Unicode"/>
          <w:kern w:val="1"/>
          <w:sz w:val="27"/>
          <w:szCs w:val="27"/>
        </w:rPr>
        <w:t>18.04</w:t>
      </w:r>
      <w:r w:rsidRPr="00C7041C" w:rsidR="00C5380D">
        <w:rPr>
          <w:rFonts w:eastAsia="Lucida Sans Unicode"/>
          <w:kern w:val="1"/>
          <w:sz w:val="27"/>
          <w:szCs w:val="27"/>
        </w:rPr>
        <w:t>.201</w:t>
      </w:r>
      <w:r w:rsidRPr="00C7041C" w:rsidR="00417222">
        <w:rPr>
          <w:rFonts w:eastAsia="Lucida Sans Unicode"/>
          <w:kern w:val="1"/>
          <w:sz w:val="27"/>
          <w:szCs w:val="27"/>
        </w:rPr>
        <w:t>6</w:t>
      </w:r>
      <w:r w:rsidRPr="00C7041C">
        <w:rPr>
          <w:rFonts w:eastAsia="Lucida Sans Unicode"/>
          <w:kern w:val="1"/>
          <w:sz w:val="27"/>
          <w:szCs w:val="27"/>
        </w:rPr>
        <w:t xml:space="preserve"> года ГУ МЮ РФ по Ре</w:t>
      </w:r>
      <w:r w:rsidRPr="00C7041C">
        <w:rPr>
          <w:rFonts w:eastAsia="Lucida Sans Unicode"/>
          <w:kern w:val="1"/>
          <w:sz w:val="27"/>
          <w:szCs w:val="27"/>
        </w:rPr>
        <w:t>спублике Крым и г. Севастополю,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подсудимого – </w:t>
      </w:r>
      <w:r w:rsidR="003E2C9A">
        <w:rPr>
          <w:rFonts w:eastAsia="Lucida Sans Unicode"/>
          <w:kern w:val="1"/>
          <w:sz w:val="27"/>
          <w:szCs w:val="27"/>
          <w:lang w:eastAsia="en-US"/>
        </w:rPr>
        <w:t>Федоришена</w:t>
      </w:r>
      <w:r w:rsidR="003E2C9A">
        <w:rPr>
          <w:rFonts w:eastAsia="Lucida Sans Unicode"/>
          <w:kern w:val="1"/>
          <w:sz w:val="27"/>
          <w:szCs w:val="27"/>
          <w:lang w:eastAsia="en-US"/>
        </w:rPr>
        <w:t xml:space="preserve"> Е.Н.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>,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в открытом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7F39DF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>
        <w:rPr>
          <w:b/>
          <w:i/>
          <w:sz w:val="27"/>
          <w:szCs w:val="27"/>
        </w:rPr>
        <w:t>Федоришена</w:t>
      </w:r>
      <w:r>
        <w:rPr>
          <w:b/>
          <w:i/>
          <w:sz w:val="27"/>
          <w:szCs w:val="27"/>
        </w:rPr>
        <w:t xml:space="preserve"> Евгения Николаевича</w:t>
      </w:r>
      <w:r w:rsidRPr="00C7041C" w:rsidR="00F700A6">
        <w:rPr>
          <w:kern w:val="1"/>
          <w:sz w:val="27"/>
          <w:szCs w:val="27"/>
          <w:lang w:eastAsia="x-none"/>
        </w:rPr>
        <w:t xml:space="preserve">, </w:t>
      </w:r>
      <w:r w:rsidR="00E62E0F">
        <w:rPr>
          <w:kern w:val="1"/>
          <w:sz w:val="27"/>
          <w:szCs w:val="27"/>
          <w:lang w:eastAsia="x-none"/>
        </w:rPr>
        <w:t>«ПЕРСОНАЛЬНЫЕ ДАННЫЕ»</w:t>
      </w:r>
      <w:r w:rsidRPr="00C7041C" w:rsidR="00A10004">
        <w:rPr>
          <w:rFonts w:eastAsia="Lucida Sans Unicode"/>
          <w:kern w:val="1"/>
          <w:sz w:val="27"/>
          <w:szCs w:val="27"/>
        </w:rPr>
        <w:t>,</w:t>
      </w:r>
    </w:p>
    <w:p w:rsidR="00DC4E4B" w:rsidRPr="00C7041C" w:rsidP="0099427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в совершении преступления, предусмотренного</w:t>
      </w:r>
      <w:r w:rsidRPr="00C7041C" w:rsidR="00322F6A">
        <w:rPr>
          <w:rFonts w:eastAsia="Lucida Sans Unicode"/>
          <w:kern w:val="1"/>
          <w:sz w:val="27"/>
          <w:szCs w:val="27"/>
          <w:lang w:eastAsia="en-US"/>
        </w:rPr>
        <w:t xml:space="preserve"> ч.1 ст.</w:t>
      </w:r>
      <w:r w:rsidRPr="00C7041C" w:rsidR="0064567A">
        <w:rPr>
          <w:rFonts w:eastAsia="Lucida Sans Unicode"/>
          <w:kern w:val="1"/>
          <w:sz w:val="27"/>
          <w:szCs w:val="27"/>
          <w:lang w:eastAsia="en-US"/>
        </w:rPr>
        <w:t>158</w:t>
      </w:r>
      <w:r w:rsidRPr="00C7041C" w:rsidR="00362667">
        <w:rPr>
          <w:rFonts w:eastAsia="Lucida Sans Unicode"/>
          <w:kern w:val="1"/>
          <w:sz w:val="27"/>
          <w:szCs w:val="27"/>
          <w:lang w:eastAsia="en-US"/>
        </w:rPr>
        <w:t xml:space="preserve"> УК РФ,</w:t>
      </w:r>
    </w:p>
    <w:p w:rsidR="00B827B9" w:rsidRPr="00C7041C" w:rsidP="00994275">
      <w:pPr>
        <w:autoSpaceDE w:val="0"/>
        <w:autoSpaceDN w:val="0"/>
        <w:adjustRightInd w:val="0"/>
        <w:ind w:right="-1" w:firstLine="567"/>
        <w:jc w:val="both"/>
        <w:rPr>
          <w:b/>
          <w:sz w:val="27"/>
          <w:szCs w:val="27"/>
        </w:rPr>
      </w:pPr>
      <w:r w:rsidRPr="00C7041C">
        <w:rPr>
          <w:sz w:val="27"/>
          <w:szCs w:val="27"/>
        </w:rPr>
        <w:t xml:space="preserve"> </w:t>
      </w:r>
      <w:r w:rsidRPr="00C7041C">
        <w:rPr>
          <w:b/>
          <w:sz w:val="27"/>
          <w:szCs w:val="27"/>
        </w:rPr>
        <w:t xml:space="preserve">                                           </w:t>
      </w:r>
    </w:p>
    <w:p w:rsidR="0058062B" w:rsidRPr="00C7041C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58062B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</w:t>
      </w:r>
    </w:p>
    <w:p w:rsidR="00EF2DD4" w:rsidRPr="00C7041C" w:rsidP="00EF2DD4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eastAsia="x-none"/>
        </w:rPr>
      </w:pPr>
      <w:r w:rsidRPr="00C7041C">
        <w:rPr>
          <w:rFonts w:cs="Courier New"/>
          <w:sz w:val="27"/>
          <w:szCs w:val="27"/>
        </w:rPr>
        <w:t xml:space="preserve">в производстве мирового судьи находится уголовное дело по обвинению </w:t>
      </w:r>
      <w:r w:rsidR="003E2C9A">
        <w:rPr>
          <w:rFonts w:cs="Courier New"/>
          <w:sz w:val="27"/>
          <w:szCs w:val="27"/>
        </w:rPr>
        <w:t>Федоришена</w:t>
      </w:r>
      <w:r w:rsidR="003E2C9A">
        <w:rPr>
          <w:rFonts w:cs="Courier New"/>
          <w:sz w:val="27"/>
          <w:szCs w:val="27"/>
        </w:rPr>
        <w:t xml:space="preserve"> Е.Н.</w:t>
      </w:r>
      <w:r w:rsidRPr="00C7041C">
        <w:rPr>
          <w:rFonts w:cs="Courier New"/>
          <w:sz w:val="27"/>
          <w:szCs w:val="27"/>
        </w:rPr>
        <w:t xml:space="preserve"> </w:t>
      </w:r>
      <w:r w:rsidRPr="00C7041C" w:rsidR="00F700A6">
        <w:rPr>
          <w:rFonts w:cs="Courier New"/>
          <w:sz w:val="27"/>
          <w:szCs w:val="27"/>
        </w:rPr>
        <w:t xml:space="preserve">в совершении преступления, предусмотренного </w:t>
      </w:r>
      <w:r w:rsidRPr="00C7041C">
        <w:rPr>
          <w:kern w:val="1"/>
          <w:sz w:val="27"/>
          <w:szCs w:val="27"/>
          <w:lang w:eastAsia="x-none"/>
        </w:rPr>
        <w:t>ч.1 ст.</w:t>
      </w:r>
      <w:r w:rsidRPr="00C7041C" w:rsidR="0064567A">
        <w:rPr>
          <w:kern w:val="1"/>
          <w:sz w:val="27"/>
          <w:szCs w:val="27"/>
          <w:lang w:eastAsia="x-none"/>
        </w:rPr>
        <w:t>158</w:t>
      </w:r>
      <w:r w:rsidRPr="00C7041C">
        <w:rPr>
          <w:kern w:val="1"/>
          <w:sz w:val="27"/>
          <w:szCs w:val="27"/>
          <w:lang w:eastAsia="x-none"/>
        </w:rPr>
        <w:t xml:space="preserve"> УК РФ.</w:t>
      </w:r>
    </w:p>
    <w:p w:rsidR="00022D8C" w:rsidRPr="003E2C9A" w:rsidP="00EF2DD4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1A2F2D">
        <w:rPr>
          <w:rFonts w:cs="Courier New"/>
          <w:sz w:val="27"/>
          <w:szCs w:val="27"/>
        </w:rPr>
        <w:t xml:space="preserve">Органом дознания </w:t>
      </w:r>
      <w:r w:rsidR="003E2C9A">
        <w:rPr>
          <w:rFonts w:cs="Courier New"/>
          <w:sz w:val="27"/>
          <w:szCs w:val="27"/>
        </w:rPr>
        <w:t>Федоришен</w:t>
      </w:r>
      <w:r w:rsidR="003E2C9A">
        <w:rPr>
          <w:rFonts w:cs="Courier New"/>
          <w:sz w:val="27"/>
          <w:szCs w:val="27"/>
        </w:rPr>
        <w:t xml:space="preserve"> Е.Н.</w:t>
      </w:r>
      <w:r w:rsidRPr="003E2C9A">
        <w:rPr>
          <w:rFonts w:cs="Courier New"/>
          <w:sz w:val="27"/>
          <w:szCs w:val="27"/>
        </w:rPr>
        <w:t xml:space="preserve"> обвиняется в том, что </w:t>
      </w:r>
      <w:r w:rsidR="003E2C9A">
        <w:rPr>
          <w:rFonts w:cs="Courier New"/>
          <w:sz w:val="27"/>
          <w:szCs w:val="27"/>
        </w:rPr>
        <w:t>он, в середине марта 2019 года</w:t>
      </w:r>
      <w:r w:rsidRPr="003E2C9A" w:rsidR="003E2C9A">
        <w:rPr>
          <w:rFonts w:cs="Courier New"/>
          <w:sz w:val="27"/>
          <w:szCs w:val="27"/>
        </w:rPr>
        <w:t xml:space="preserve">, примерно в 22 часа 00 минут, более точная дата дознанием не установлена, находясь по адресу: Республика Крым,  г. Ялта, </w:t>
      </w:r>
      <w:r w:rsidR="00E62E0F">
        <w:rPr>
          <w:rFonts w:cs="Courier New"/>
          <w:sz w:val="27"/>
          <w:szCs w:val="27"/>
        </w:rPr>
        <w:t>АДРЕС</w:t>
      </w:r>
      <w:r w:rsidRPr="003E2C9A" w:rsidR="003E2C9A">
        <w:rPr>
          <w:rFonts w:cs="Courier New"/>
          <w:sz w:val="27"/>
          <w:szCs w:val="27"/>
        </w:rPr>
        <w:t xml:space="preserve">, увидел на указанном участке местности, установленные столбы, по которым протянуты электрические провода, принадлежащие </w:t>
      </w:r>
      <w:r w:rsidR="00E62E0F">
        <w:rPr>
          <w:rFonts w:cs="Courier New"/>
          <w:sz w:val="27"/>
          <w:szCs w:val="27"/>
        </w:rPr>
        <w:t>ФИО</w:t>
      </w:r>
      <w:r w:rsidR="00E62E0F">
        <w:rPr>
          <w:rFonts w:cs="Courier New"/>
          <w:sz w:val="27"/>
          <w:szCs w:val="27"/>
        </w:rPr>
        <w:t>1</w:t>
      </w:r>
      <w:r w:rsidR="00E62E0F">
        <w:rPr>
          <w:rFonts w:cs="Courier New"/>
          <w:sz w:val="27"/>
          <w:szCs w:val="27"/>
        </w:rPr>
        <w:t>.</w:t>
      </w:r>
      <w:r w:rsidRPr="003E2C9A" w:rsidR="003E2C9A">
        <w:rPr>
          <w:rFonts w:cs="Courier New"/>
          <w:sz w:val="27"/>
          <w:szCs w:val="27"/>
        </w:rPr>
        <w:t xml:space="preserve"> </w:t>
      </w:r>
      <w:r w:rsidRPr="003E2C9A" w:rsidR="003E2C9A">
        <w:rPr>
          <w:rFonts w:cs="Courier New"/>
          <w:sz w:val="27"/>
          <w:szCs w:val="27"/>
        </w:rPr>
        <w:t>В</w:t>
      </w:r>
      <w:r w:rsidRPr="003E2C9A" w:rsidR="003E2C9A">
        <w:rPr>
          <w:rFonts w:cs="Courier New"/>
          <w:sz w:val="27"/>
          <w:szCs w:val="27"/>
        </w:rPr>
        <w:t xml:space="preserve"> этот момент у </w:t>
      </w:r>
      <w:r w:rsidRPr="003E2C9A" w:rsidR="003E2C9A">
        <w:rPr>
          <w:rFonts w:cs="Courier New"/>
          <w:sz w:val="27"/>
          <w:szCs w:val="27"/>
        </w:rPr>
        <w:t>Федоришена</w:t>
      </w:r>
      <w:r w:rsidRPr="003E2C9A" w:rsidR="003E2C9A">
        <w:rPr>
          <w:rFonts w:cs="Courier New"/>
          <w:sz w:val="27"/>
          <w:szCs w:val="27"/>
        </w:rPr>
        <w:t xml:space="preserve"> Е.Н</w:t>
      </w:r>
      <w:r w:rsidR="003E2C9A">
        <w:rPr>
          <w:rFonts w:cs="Courier New"/>
          <w:sz w:val="27"/>
          <w:szCs w:val="27"/>
        </w:rPr>
        <w:t xml:space="preserve">. </w:t>
      </w:r>
      <w:r w:rsidRPr="003E2C9A" w:rsidR="003E2C9A">
        <w:rPr>
          <w:rFonts w:cs="Courier New"/>
          <w:sz w:val="27"/>
          <w:szCs w:val="27"/>
        </w:rPr>
        <w:t xml:space="preserve">внезапно возник преступный умысел, направленный на тайное хищение чужого имущества. </w:t>
      </w:r>
      <w:r w:rsidRPr="003E2C9A" w:rsidR="003E2C9A">
        <w:rPr>
          <w:rFonts w:cs="Courier New"/>
          <w:sz w:val="27"/>
          <w:szCs w:val="27"/>
        </w:rPr>
        <w:t xml:space="preserve">Реализуя свои преступные намерения, </w:t>
      </w:r>
      <w:r w:rsidRPr="003E2C9A" w:rsidR="003E2C9A">
        <w:rPr>
          <w:rFonts w:cs="Courier New"/>
          <w:sz w:val="27"/>
          <w:szCs w:val="27"/>
        </w:rPr>
        <w:t>Федоришен</w:t>
      </w:r>
      <w:r w:rsidRPr="003E2C9A" w:rsidR="003E2C9A">
        <w:rPr>
          <w:rFonts w:cs="Courier New"/>
          <w:sz w:val="27"/>
          <w:szCs w:val="27"/>
        </w:rPr>
        <w:t xml:space="preserve"> Е.Н., осознавая  общественную опасность и противоправный характер своих умышленных преступных действий, предвидя неизбежность наступления общественно опасных последствий и желая их наступления, из корыстных побуждений, воспользовавшись тем, что за его действиями никто не наблюдает, путем свободного доступа, тайно, залез на столб, при помощи имеющихся при нем плоскогубцев, демонтировал, а затем похитил медный семижильный электрический провод</w:t>
      </w:r>
      <w:r w:rsidRPr="003E2C9A" w:rsidR="003E2C9A">
        <w:rPr>
          <w:rFonts w:cs="Courier New"/>
          <w:sz w:val="27"/>
          <w:szCs w:val="27"/>
        </w:rPr>
        <w:t xml:space="preserve"> </w:t>
      </w:r>
      <w:r w:rsidR="001A2F2D">
        <w:rPr>
          <w:rFonts w:cs="Courier New"/>
          <w:sz w:val="27"/>
          <w:szCs w:val="27"/>
        </w:rPr>
        <w:t xml:space="preserve">СИП 44 *16, </w:t>
      </w:r>
      <w:r w:rsidRPr="003E2C9A" w:rsidR="003E2C9A">
        <w:rPr>
          <w:rFonts w:cs="Courier New"/>
          <w:sz w:val="27"/>
          <w:szCs w:val="27"/>
        </w:rPr>
        <w:t>длинной 70 метро</w:t>
      </w:r>
      <w:r w:rsidR="001A2F2D">
        <w:rPr>
          <w:rFonts w:cs="Courier New"/>
          <w:sz w:val="27"/>
          <w:szCs w:val="27"/>
        </w:rPr>
        <w:t xml:space="preserve">в, </w:t>
      </w:r>
      <w:r w:rsidRPr="003E2C9A" w:rsidR="003E2C9A">
        <w:rPr>
          <w:rFonts w:cs="Courier New"/>
          <w:sz w:val="27"/>
          <w:szCs w:val="27"/>
        </w:rPr>
        <w:t>сечением 1.8 мм, стоимостью за один метр 65</w:t>
      </w:r>
      <w:r w:rsidR="001A2F2D">
        <w:rPr>
          <w:rFonts w:cs="Courier New"/>
          <w:sz w:val="27"/>
          <w:szCs w:val="27"/>
        </w:rPr>
        <w:t>,00</w:t>
      </w:r>
      <w:r w:rsidRPr="003E2C9A" w:rsidR="003E2C9A">
        <w:rPr>
          <w:rFonts w:cs="Courier New"/>
          <w:sz w:val="27"/>
          <w:szCs w:val="27"/>
        </w:rPr>
        <w:t xml:space="preserve"> руб</w:t>
      </w:r>
      <w:r w:rsidR="001A2F2D">
        <w:rPr>
          <w:rFonts w:cs="Courier New"/>
          <w:sz w:val="27"/>
          <w:szCs w:val="27"/>
        </w:rPr>
        <w:t>. (согласно справке</w:t>
      </w:r>
      <w:r w:rsidRPr="003E2C9A" w:rsidR="003E2C9A">
        <w:rPr>
          <w:rFonts w:cs="Courier New"/>
          <w:sz w:val="27"/>
          <w:szCs w:val="27"/>
        </w:rPr>
        <w:t xml:space="preserve"> </w:t>
      </w:r>
      <w:r w:rsidR="001A2F2D">
        <w:rPr>
          <w:rFonts w:cs="Courier New"/>
          <w:sz w:val="27"/>
          <w:szCs w:val="27"/>
        </w:rPr>
        <w:t xml:space="preserve">ИП </w:t>
      </w:r>
      <w:r w:rsidR="00E62E0F">
        <w:rPr>
          <w:rFonts w:cs="Courier New"/>
          <w:sz w:val="27"/>
          <w:szCs w:val="27"/>
        </w:rPr>
        <w:t>ФИО</w:t>
      </w:r>
      <w:r w:rsidR="00E62E0F">
        <w:rPr>
          <w:rFonts w:cs="Courier New"/>
          <w:sz w:val="27"/>
          <w:szCs w:val="27"/>
        </w:rPr>
        <w:t>2</w:t>
      </w:r>
      <w:r w:rsidRPr="003E2C9A" w:rsidR="003E2C9A">
        <w:rPr>
          <w:rFonts w:cs="Courier New"/>
          <w:sz w:val="27"/>
          <w:szCs w:val="27"/>
        </w:rPr>
        <w:t xml:space="preserve"> от 04.04.2019 года</w:t>
      </w:r>
      <w:r w:rsidR="001A2F2D">
        <w:rPr>
          <w:rFonts w:cs="Courier New"/>
          <w:sz w:val="27"/>
          <w:szCs w:val="27"/>
        </w:rPr>
        <w:t>)</w:t>
      </w:r>
      <w:r w:rsidRPr="003E2C9A" w:rsidR="003E2C9A">
        <w:rPr>
          <w:rFonts w:cs="Courier New"/>
          <w:sz w:val="27"/>
          <w:szCs w:val="27"/>
        </w:rPr>
        <w:t>, после чего с места совершения преступлений с</w:t>
      </w:r>
      <w:r w:rsidR="001A2F2D">
        <w:rPr>
          <w:rFonts w:cs="Courier New"/>
          <w:sz w:val="27"/>
          <w:szCs w:val="27"/>
        </w:rPr>
        <w:t xml:space="preserve"> похищенным имуществом скрылся, </w:t>
      </w:r>
      <w:r w:rsidRPr="003E2C9A" w:rsidR="003E2C9A">
        <w:rPr>
          <w:rFonts w:cs="Courier New"/>
          <w:sz w:val="27"/>
          <w:szCs w:val="27"/>
        </w:rPr>
        <w:t xml:space="preserve">распорядившись им по своему усмотрению, причинив тем самым </w:t>
      </w:r>
      <w:r w:rsidR="00E62E0F">
        <w:rPr>
          <w:rFonts w:cs="Courier New"/>
          <w:sz w:val="27"/>
          <w:szCs w:val="27"/>
        </w:rPr>
        <w:t>ФИО1</w:t>
      </w:r>
      <w:r w:rsidRPr="003E2C9A" w:rsidR="003E2C9A">
        <w:rPr>
          <w:rFonts w:cs="Courier New"/>
          <w:sz w:val="27"/>
          <w:szCs w:val="27"/>
        </w:rPr>
        <w:t xml:space="preserve"> материальный ущерб на общую сумму </w:t>
      </w:r>
      <w:r w:rsidR="001A2F2D">
        <w:rPr>
          <w:rFonts w:cs="Courier New"/>
          <w:sz w:val="27"/>
          <w:szCs w:val="27"/>
        </w:rPr>
        <w:t>4</w:t>
      </w:r>
      <w:r w:rsidRPr="003E2C9A" w:rsidR="003E2C9A">
        <w:rPr>
          <w:rFonts w:cs="Courier New"/>
          <w:sz w:val="27"/>
          <w:szCs w:val="27"/>
        </w:rPr>
        <w:t>550</w:t>
      </w:r>
      <w:r w:rsidR="001A2F2D">
        <w:rPr>
          <w:rFonts w:cs="Courier New"/>
          <w:sz w:val="27"/>
          <w:szCs w:val="27"/>
        </w:rPr>
        <w:t>,00</w:t>
      </w:r>
      <w:r w:rsidRPr="003E2C9A" w:rsidR="003E2C9A">
        <w:rPr>
          <w:rFonts w:cs="Courier New"/>
          <w:sz w:val="27"/>
          <w:szCs w:val="27"/>
        </w:rPr>
        <w:t xml:space="preserve"> </w:t>
      </w:r>
      <w:r w:rsidR="001A2F2D">
        <w:rPr>
          <w:rFonts w:cs="Courier New"/>
          <w:sz w:val="27"/>
          <w:szCs w:val="27"/>
        </w:rPr>
        <w:t>руб.</w:t>
      </w:r>
    </w:p>
    <w:p w:rsidR="003A410D" w:rsidRPr="003E2C9A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3E2C9A">
        <w:rPr>
          <w:rFonts w:cs="Courier New"/>
          <w:sz w:val="27"/>
          <w:szCs w:val="27"/>
        </w:rPr>
        <w:t xml:space="preserve">Данные действия </w:t>
      </w:r>
      <w:r w:rsidR="001A2F2D">
        <w:rPr>
          <w:rFonts w:cs="Courier New"/>
          <w:sz w:val="27"/>
          <w:szCs w:val="27"/>
        </w:rPr>
        <w:t>Федоришена</w:t>
      </w:r>
      <w:r w:rsidR="001A2F2D">
        <w:rPr>
          <w:rFonts w:cs="Courier New"/>
          <w:sz w:val="27"/>
          <w:szCs w:val="27"/>
        </w:rPr>
        <w:t xml:space="preserve"> Е.Н.</w:t>
      </w:r>
      <w:r w:rsidRPr="00C7041C" w:rsidR="001A2F2D">
        <w:rPr>
          <w:rFonts w:cs="Courier New"/>
          <w:sz w:val="27"/>
          <w:szCs w:val="27"/>
        </w:rPr>
        <w:t xml:space="preserve"> </w:t>
      </w:r>
      <w:r w:rsidRPr="003E2C9A">
        <w:rPr>
          <w:rFonts w:cs="Courier New"/>
          <w:sz w:val="27"/>
          <w:szCs w:val="27"/>
        </w:rPr>
        <w:t xml:space="preserve">органом дознания квалифицированы по ч.1 </w:t>
      </w:r>
      <w:r w:rsidRPr="003E2C9A" w:rsidR="00322F6A">
        <w:rPr>
          <w:rFonts w:cs="Courier New"/>
          <w:sz w:val="27"/>
          <w:szCs w:val="27"/>
        </w:rPr>
        <w:t>ст.</w:t>
      </w:r>
      <w:r w:rsidRPr="003E2C9A" w:rsidR="0064567A">
        <w:rPr>
          <w:rFonts w:cs="Courier New"/>
          <w:sz w:val="27"/>
          <w:szCs w:val="27"/>
        </w:rPr>
        <w:t>158</w:t>
      </w:r>
      <w:r w:rsidRPr="003E2C9A">
        <w:rPr>
          <w:rFonts w:cs="Courier New"/>
          <w:sz w:val="27"/>
          <w:szCs w:val="27"/>
        </w:rPr>
        <w:t xml:space="preserve"> УК РФ, как </w:t>
      </w:r>
      <w:r w:rsidRPr="003E2C9A" w:rsidR="0064567A">
        <w:rPr>
          <w:rFonts w:cs="Courier New"/>
          <w:sz w:val="27"/>
          <w:szCs w:val="27"/>
        </w:rPr>
        <w:t>кража, то есть тайное хищение чужого имущества</w:t>
      </w:r>
      <w:r w:rsidRPr="003E2C9A" w:rsidR="00322F6A">
        <w:rPr>
          <w:rFonts w:cs="Courier New"/>
          <w:sz w:val="27"/>
          <w:szCs w:val="27"/>
        </w:rPr>
        <w:t xml:space="preserve">. </w:t>
      </w:r>
    </w:p>
    <w:p w:rsidR="00B827B9" w:rsidRPr="001A2F2D" w:rsidP="00506738">
      <w:pPr>
        <w:suppressAutoHyphens/>
        <w:ind w:firstLine="770"/>
        <w:jc w:val="both"/>
        <w:rPr>
          <w:rFonts w:cs="Courier New"/>
          <w:sz w:val="27"/>
          <w:szCs w:val="27"/>
        </w:rPr>
      </w:pPr>
      <w:r w:rsidRPr="003A6532">
        <w:rPr>
          <w:sz w:val="28"/>
          <w:szCs w:val="28"/>
        </w:rPr>
        <w:t>От потерпевше</w:t>
      </w:r>
      <w:r>
        <w:rPr>
          <w:sz w:val="28"/>
          <w:szCs w:val="28"/>
        </w:rPr>
        <w:t xml:space="preserve">й </w:t>
      </w:r>
      <w:r w:rsidR="00E62E0F">
        <w:rPr>
          <w:rFonts w:cs="Courier New"/>
          <w:sz w:val="27"/>
          <w:szCs w:val="27"/>
        </w:rPr>
        <w:t>ФИО</w:t>
      </w:r>
      <w:r w:rsidR="00E62E0F">
        <w:rPr>
          <w:rFonts w:cs="Courier New"/>
          <w:sz w:val="27"/>
          <w:szCs w:val="27"/>
        </w:rPr>
        <w:t>1</w:t>
      </w:r>
      <w:r w:rsidRPr="001A2F2D">
        <w:rPr>
          <w:rFonts w:cs="Courier New"/>
          <w:sz w:val="27"/>
          <w:szCs w:val="27"/>
        </w:rPr>
        <w:t xml:space="preserve"> </w:t>
      </w:r>
      <w:r w:rsidRPr="003A6532">
        <w:rPr>
          <w:sz w:val="28"/>
          <w:szCs w:val="28"/>
        </w:rPr>
        <w:t>поступило письменное ходатайство о прекращении уголовного дела в связи с примирением сторон, поскольку он</w:t>
      </w:r>
      <w:r>
        <w:rPr>
          <w:sz w:val="28"/>
          <w:szCs w:val="28"/>
        </w:rPr>
        <w:t>а</w:t>
      </w:r>
      <w:r w:rsidRPr="003A6532">
        <w:rPr>
          <w:sz w:val="28"/>
          <w:szCs w:val="28"/>
        </w:rPr>
        <w:t xml:space="preserve"> примирил</w:t>
      </w:r>
      <w:r>
        <w:rPr>
          <w:sz w:val="28"/>
          <w:szCs w:val="28"/>
        </w:rPr>
        <w:t>ась</w:t>
      </w:r>
      <w:r w:rsidRPr="003A6532">
        <w:rPr>
          <w:sz w:val="28"/>
          <w:szCs w:val="28"/>
        </w:rPr>
        <w:t xml:space="preserve"> с </w:t>
      </w:r>
      <w:r>
        <w:rPr>
          <w:sz w:val="28"/>
          <w:szCs w:val="28"/>
        </w:rPr>
        <w:t>подсудимым</w:t>
      </w:r>
      <w:r w:rsidRPr="003A6532">
        <w:rPr>
          <w:sz w:val="28"/>
          <w:szCs w:val="28"/>
        </w:rPr>
        <w:t xml:space="preserve">, при этом поясняет, что </w:t>
      </w:r>
      <w:r>
        <w:rPr>
          <w:sz w:val="28"/>
          <w:szCs w:val="28"/>
        </w:rPr>
        <w:t>Федоришен</w:t>
      </w:r>
      <w:r>
        <w:rPr>
          <w:sz w:val="28"/>
          <w:szCs w:val="28"/>
        </w:rPr>
        <w:t xml:space="preserve"> Е.Н.</w:t>
      </w:r>
      <w:r w:rsidRPr="003A6532">
        <w:rPr>
          <w:sz w:val="28"/>
          <w:szCs w:val="28"/>
        </w:rPr>
        <w:t xml:space="preserve"> загладил причиненный вред, возместив причиненный ущерб. </w:t>
      </w:r>
      <w:r w:rsidRPr="001A2F2D" w:rsidR="00362667">
        <w:rPr>
          <w:rFonts w:cs="Courier New"/>
          <w:sz w:val="27"/>
          <w:szCs w:val="27"/>
        </w:rPr>
        <w:t>В этой связи со стороны потерпевш</w:t>
      </w:r>
      <w:r w:rsidRPr="001A2F2D" w:rsidR="00D835C4">
        <w:rPr>
          <w:rFonts w:cs="Courier New"/>
          <w:sz w:val="27"/>
          <w:szCs w:val="27"/>
        </w:rPr>
        <w:t>ей</w:t>
      </w:r>
      <w:r w:rsidRPr="001A2F2D" w:rsidR="00362667">
        <w:rPr>
          <w:rFonts w:cs="Courier New"/>
          <w:sz w:val="27"/>
          <w:szCs w:val="27"/>
        </w:rPr>
        <w:t xml:space="preserve"> </w:t>
      </w:r>
      <w:r w:rsidRPr="001A2F2D" w:rsidR="00EF2DD4">
        <w:rPr>
          <w:rFonts w:cs="Courier New"/>
          <w:sz w:val="27"/>
          <w:szCs w:val="27"/>
        </w:rPr>
        <w:t xml:space="preserve">стороны </w:t>
      </w:r>
      <w:r w:rsidRPr="001A2F2D" w:rsidR="00362667">
        <w:rPr>
          <w:rFonts w:cs="Courier New"/>
          <w:sz w:val="27"/>
          <w:szCs w:val="27"/>
        </w:rPr>
        <w:t>претензий материального и морального характера к нему не имеется.</w:t>
      </w:r>
    </w:p>
    <w:p w:rsidR="00B827B9" w:rsidRPr="001A2F2D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1A2F2D">
        <w:rPr>
          <w:rFonts w:cs="Courier New"/>
          <w:sz w:val="27"/>
          <w:szCs w:val="27"/>
        </w:rPr>
        <w:t xml:space="preserve">Подсудимый </w:t>
      </w:r>
      <w:r w:rsidR="001A2F2D">
        <w:rPr>
          <w:rFonts w:cs="Courier New"/>
          <w:sz w:val="27"/>
          <w:szCs w:val="27"/>
        </w:rPr>
        <w:t>Федоришен</w:t>
      </w:r>
      <w:r w:rsidR="001A2F2D">
        <w:rPr>
          <w:rFonts w:cs="Courier New"/>
          <w:sz w:val="27"/>
          <w:szCs w:val="27"/>
        </w:rPr>
        <w:t xml:space="preserve"> Е.Н.</w:t>
      </w:r>
      <w:r w:rsidRPr="00C7041C" w:rsidR="001A2F2D">
        <w:rPr>
          <w:rFonts w:cs="Courier New"/>
          <w:sz w:val="27"/>
          <w:szCs w:val="27"/>
        </w:rPr>
        <w:t xml:space="preserve"> </w:t>
      </w:r>
      <w:r w:rsidRPr="001A2F2D" w:rsidR="00362667">
        <w:rPr>
          <w:rFonts w:cs="Courier New"/>
          <w:sz w:val="27"/>
          <w:szCs w:val="27"/>
        </w:rPr>
        <w:t>и его защитник также ходатайствовали о прекращении уголовного дела в с</w:t>
      </w:r>
      <w:r w:rsidR="001A2F2D">
        <w:rPr>
          <w:rFonts w:cs="Courier New"/>
          <w:sz w:val="27"/>
          <w:szCs w:val="27"/>
        </w:rPr>
        <w:t>вязи с примирением с потерпевшей</w:t>
      </w:r>
      <w:r w:rsidRPr="001A2F2D" w:rsidR="00362667">
        <w:rPr>
          <w:rFonts w:cs="Courier New"/>
          <w:sz w:val="27"/>
          <w:szCs w:val="27"/>
        </w:rPr>
        <w:t>.</w:t>
      </w:r>
      <w:r w:rsidRPr="001A2F2D">
        <w:rPr>
          <w:rFonts w:cs="Courier New"/>
          <w:sz w:val="27"/>
          <w:szCs w:val="27"/>
        </w:rPr>
        <w:t xml:space="preserve"> Последствия прекращения уголовного дела по указанным основаниям им разъяснены и понятны.</w:t>
      </w:r>
    </w:p>
    <w:p w:rsidR="00272137" w:rsidRPr="00C7041C" w:rsidP="00994275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eastAsia="x-none"/>
        </w:rPr>
      </w:pPr>
      <w:r w:rsidRPr="00C7041C">
        <w:rPr>
          <w:kern w:val="1"/>
          <w:sz w:val="27"/>
          <w:szCs w:val="27"/>
          <w:lang w:eastAsia="x-none"/>
        </w:rPr>
        <w:t>Государ</w:t>
      </w:r>
      <w:r w:rsidRPr="00C7041C">
        <w:rPr>
          <w:kern w:val="1"/>
          <w:sz w:val="27"/>
          <w:szCs w:val="27"/>
          <w:lang w:eastAsia="x-none"/>
        </w:rPr>
        <w:t>ственный обвинитель не возражал</w:t>
      </w:r>
      <w:r w:rsidRPr="00C7041C">
        <w:rPr>
          <w:kern w:val="1"/>
          <w:sz w:val="27"/>
          <w:szCs w:val="27"/>
          <w:lang w:eastAsia="x-none"/>
        </w:rPr>
        <w:t xml:space="preserve"> против удовлетворения ходатайства. </w:t>
      </w:r>
    </w:p>
    <w:p w:rsidR="00F8237D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</w:rPr>
      </w:pPr>
      <w:r w:rsidRPr="00C7041C">
        <w:rPr>
          <w:kern w:val="1"/>
          <w:sz w:val="27"/>
          <w:szCs w:val="27"/>
          <w:lang w:eastAsia="x-none"/>
        </w:rPr>
        <w:t xml:space="preserve">Выслушав </w:t>
      </w:r>
      <w:r w:rsidRPr="00C7041C" w:rsidR="00272137">
        <w:rPr>
          <w:kern w:val="1"/>
          <w:sz w:val="27"/>
          <w:szCs w:val="27"/>
          <w:lang w:eastAsia="x-none"/>
        </w:rPr>
        <w:t>участников судебного разбирательства</w:t>
      </w:r>
      <w:r w:rsidRPr="00C7041C">
        <w:rPr>
          <w:kern w:val="1"/>
          <w:sz w:val="27"/>
          <w:szCs w:val="27"/>
          <w:lang w:eastAsia="x-none"/>
        </w:rPr>
        <w:t>, суд</w:t>
      </w:r>
      <w:r w:rsidRPr="00C7041C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небольшой или средней тяжести;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впервые;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примирилось с потерпевшим;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1A2F2D">
        <w:rPr>
          <w:rFonts w:eastAsiaTheme="minorEastAsia"/>
          <w:sz w:val="27"/>
          <w:szCs w:val="27"/>
        </w:rPr>
        <w:t>потерпевшей</w:t>
      </w:r>
      <w:r w:rsidRPr="00C7041C">
        <w:rPr>
          <w:rFonts w:eastAsiaTheme="minorEastAsia"/>
          <w:sz w:val="27"/>
          <w:szCs w:val="27"/>
        </w:rPr>
        <w:t>,</w:t>
      </w:r>
      <w:r w:rsidRPr="00C7041C" w:rsidR="003A410D">
        <w:rPr>
          <w:rFonts w:eastAsiaTheme="minorEastAsia"/>
          <w:sz w:val="27"/>
          <w:szCs w:val="27"/>
        </w:rPr>
        <w:t xml:space="preserve"> имеются</w:t>
      </w:r>
      <w:r w:rsidRPr="00C7041C" w:rsidR="00471316">
        <w:rPr>
          <w:rFonts w:eastAsiaTheme="minorEastAsia"/>
          <w:sz w:val="27"/>
          <w:szCs w:val="27"/>
        </w:rPr>
        <w:t>, а именно</w:t>
      </w:r>
      <w:r w:rsidRPr="00C7041C" w:rsidR="003A410D">
        <w:rPr>
          <w:rFonts w:eastAsiaTheme="minorEastAsia"/>
          <w:sz w:val="27"/>
          <w:szCs w:val="27"/>
        </w:rPr>
        <w:t xml:space="preserve">: </w:t>
      </w:r>
      <w:r w:rsidR="00E62E0F">
        <w:rPr>
          <w:rFonts w:eastAsiaTheme="minorEastAsia"/>
          <w:sz w:val="27"/>
          <w:szCs w:val="27"/>
        </w:rPr>
        <w:t>«ПЕРСОНАЛЬНАЯ ИНФОРМАЦИЯ»</w:t>
      </w:r>
      <w:r w:rsidR="002978BB">
        <w:rPr>
          <w:rFonts w:eastAsiaTheme="minorEastAsia"/>
          <w:sz w:val="27"/>
          <w:szCs w:val="27"/>
        </w:rPr>
        <w:t xml:space="preserve">; </w:t>
      </w:r>
      <w:r w:rsidRPr="00C7041C" w:rsidR="0014063D">
        <w:rPr>
          <w:rFonts w:eastAsiaTheme="minorEastAsia"/>
          <w:sz w:val="27"/>
          <w:szCs w:val="27"/>
        </w:rPr>
        <w:t>преступление, которое вменяе</w:t>
      </w:r>
      <w:r w:rsidRPr="00C7041C" w:rsidR="00471316">
        <w:rPr>
          <w:rFonts w:eastAsiaTheme="minorEastAsia"/>
          <w:sz w:val="27"/>
          <w:szCs w:val="27"/>
        </w:rPr>
        <w:t xml:space="preserve">тся </w:t>
      </w:r>
      <w:r w:rsidR="002978BB">
        <w:rPr>
          <w:rFonts w:cs="Courier New"/>
          <w:sz w:val="27"/>
          <w:szCs w:val="27"/>
        </w:rPr>
        <w:t>Федоришену</w:t>
      </w:r>
      <w:r w:rsidR="002978BB">
        <w:rPr>
          <w:rFonts w:cs="Courier New"/>
          <w:sz w:val="27"/>
          <w:szCs w:val="27"/>
        </w:rPr>
        <w:t xml:space="preserve"> Е.Н.</w:t>
      </w:r>
      <w:r w:rsidRPr="00C7041C" w:rsidR="00AB5F19">
        <w:rPr>
          <w:rFonts w:eastAsiaTheme="minorEastAsia"/>
          <w:sz w:val="27"/>
          <w:szCs w:val="27"/>
        </w:rPr>
        <w:t>,</w:t>
      </w:r>
      <w:r w:rsidRPr="00C7041C" w:rsidR="0014063D">
        <w:rPr>
          <w:rFonts w:eastAsiaTheme="minorEastAsia"/>
          <w:sz w:val="27"/>
          <w:szCs w:val="27"/>
        </w:rPr>
        <w:t xml:space="preserve"> относи</w:t>
      </w:r>
      <w:r w:rsidRPr="00C7041C" w:rsidR="00471316">
        <w:rPr>
          <w:rFonts w:eastAsiaTheme="minorEastAsia"/>
          <w:sz w:val="27"/>
          <w:szCs w:val="27"/>
        </w:rPr>
        <w:t xml:space="preserve">тся к </w:t>
      </w:r>
      <w:r w:rsidRPr="00C7041C" w:rsidR="00AB5F19">
        <w:rPr>
          <w:rFonts w:eastAsiaTheme="minorEastAsia"/>
          <w:sz w:val="27"/>
          <w:szCs w:val="27"/>
        </w:rPr>
        <w:t>преступлениям небольшой тяжести;</w:t>
      </w:r>
      <w:r w:rsidRPr="00C7041C" w:rsidR="00471316">
        <w:rPr>
          <w:rFonts w:eastAsiaTheme="minorEastAsia"/>
          <w:sz w:val="27"/>
          <w:szCs w:val="27"/>
        </w:rPr>
        <w:t xml:space="preserve"> </w:t>
      </w:r>
      <w:r w:rsidR="002978BB">
        <w:rPr>
          <w:rFonts w:eastAsiaTheme="minorEastAsia"/>
          <w:sz w:val="27"/>
          <w:szCs w:val="27"/>
        </w:rPr>
        <w:t>потерпевшая</w:t>
      </w:r>
      <w:r w:rsidRPr="00C7041C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ходатайствуе</w:t>
      </w:r>
      <w:r w:rsidRPr="00C7041C">
        <w:rPr>
          <w:rFonts w:eastAsiaTheme="minorEastAsia"/>
          <w:sz w:val="27"/>
          <w:szCs w:val="27"/>
        </w:rPr>
        <w:t xml:space="preserve">т о прекращении уголовного дела, в связи с примирением с подсудимым, поскольку последний загладил причиненный </w:t>
      </w:r>
      <w:r w:rsidR="002978BB">
        <w:rPr>
          <w:rFonts w:eastAsiaTheme="minorEastAsia"/>
          <w:sz w:val="27"/>
          <w:szCs w:val="27"/>
        </w:rPr>
        <w:t>ей</w:t>
      </w:r>
      <w:r w:rsidRPr="00C7041C">
        <w:rPr>
          <w:rFonts w:eastAsiaTheme="minorEastAsia"/>
          <w:sz w:val="27"/>
          <w:szCs w:val="27"/>
        </w:rPr>
        <w:t xml:space="preserve"> вред, принес извинения, </w:t>
      </w:r>
      <w:r w:rsidRPr="00C7041C" w:rsidR="0014063D">
        <w:rPr>
          <w:rFonts w:eastAsiaTheme="minorEastAsia"/>
          <w:sz w:val="27"/>
          <w:szCs w:val="27"/>
        </w:rPr>
        <w:t>возместил материальный вред</w:t>
      </w:r>
      <w:r w:rsidRPr="00C7041C" w:rsidR="00AB5F19">
        <w:rPr>
          <w:rFonts w:eastAsiaTheme="minorEastAsia"/>
          <w:sz w:val="27"/>
          <w:szCs w:val="27"/>
        </w:rPr>
        <w:t xml:space="preserve">; </w:t>
      </w:r>
      <w:r w:rsidRPr="00C7041C">
        <w:rPr>
          <w:rFonts w:eastAsiaTheme="minorEastAsia"/>
          <w:sz w:val="27"/>
          <w:szCs w:val="27"/>
        </w:rPr>
        <w:t xml:space="preserve">каких-либо претензий материального и </w:t>
      </w:r>
      <w:r w:rsidRPr="00C7041C">
        <w:rPr>
          <w:rFonts w:eastAsiaTheme="minorEastAsia"/>
          <w:sz w:val="27"/>
          <w:szCs w:val="27"/>
        </w:rPr>
        <w:t>морального характера к</w:t>
      </w:r>
      <w:r w:rsidRPr="00C7041C">
        <w:rPr>
          <w:sz w:val="27"/>
          <w:szCs w:val="27"/>
        </w:rPr>
        <w:t xml:space="preserve"> </w:t>
      </w:r>
      <w:r w:rsidR="002978BB">
        <w:rPr>
          <w:rFonts w:cs="Courier New"/>
          <w:sz w:val="27"/>
          <w:szCs w:val="27"/>
        </w:rPr>
        <w:t>Федоришену</w:t>
      </w:r>
      <w:r w:rsidR="002978BB">
        <w:rPr>
          <w:rFonts w:cs="Courier New"/>
          <w:sz w:val="27"/>
          <w:szCs w:val="27"/>
        </w:rPr>
        <w:t xml:space="preserve"> Е.Н.</w:t>
      </w:r>
      <w:r w:rsidRPr="00C7041C" w:rsidR="006216BC">
        <w:rPr>
          <w:kern w:val="1"/>
          <w:sz w:val="27"/>
          <w:szCs w:val="27"/>
          <w:lang w:eastAsia="x-none"/>
        </w:rPr>
        <w:t xml:space="preserve"> </w:t>
      </w:r>
      <w:r w:rsidRPr="00C7041C">
        <w:rPr>
          <w:sz w:val="27"/>
          <w:szCs w:val="27"/>
        </w:rPr>
        <w:t>не имеется.</w:t>
      </w:r>
    </w:p>
    <w:p w:rsidR="00994275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 xml:space="preserve">о </w:t>
      </w:r>
      <w:r w:rsidRPr="00C7041C" w:rsidR="006216BC">
        <w:rPr>
          <w:rFonts w:eastAsiaTheme="minorEastAsia"/>
          <w:sz w:val="27"/>
          <w:szCs w:val="27"/>
        </w:rPr>
        <w:t xml:space="preserve">представителя </w:t>
      </w:r>
      <w:r w:rsidRPr="00C7041C" w:rsidR="00F066A5">
        <w:rPr>
          <w:rFonts w:eastAsiaTheme="minorEastAsia"/>
          <w:sz w:val="27"/>
          <w:szCs w:val="27"/>
        </w:rPr>
        <w:t>потерпевшего</w:t>
      </w:r>
      <w:r w:rsidRPr="00C7041C">
        <w:rPr>
          <w:rFonts w:eastAsiaTheme="minorEastAsia"/>
          <w:sz w:val="27"/>
          <w:szCs w:val="27"/>
        </w:rPr>
        <w:t xml:space="preserve"> подлежит удовлетворению.</w:t>
      </w:r>
    </w:p>
    <w:p w:rsidR="00994275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sz w:val="27"/>
          <w:szCs w:val="27"/>
        </w:rPr>
        <w:t xml:space="preserve">Мера </w:t>
      </w:r>
      <w:r w:rsidRPr="00C7041C" w:rsidR="00AB5F19">
        <w:rPr>
          <w:sz w:val="27"/>
          <w:szCs w:val="27"/>
        </w:rPr>
        <w:t xml:space="preserve">процессуального </w:t>
      </w:r>
      <w:r w:rsidRPr="00C7041C">
        <w:rPr>
          <w:sz w:val="27"/>
          <w:szCs w:val="27"/>
        </w:rPr>
        <w:t>принуждения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в виде обязательства о явке</w:t>
      </w:r>
      <w:r w:rsidRPr="00C7041C">
        <w:rPr>
          <w:sz w:val="27"/>
          <w:szCs w:val="27"/>
        </w:rPr>
        <w:t xml:space="preserve">, избранная в отношении </w:t>
      </w:r>
      <w:r w:rsidR="002978BB">
        <w:rPr>
          <w:rFonts w:cs="Courier New"/>
          <w:sz w:val="27"/>
          <w:szCs w:val="27"/>
        </w:rPr>
        <w:t>Федоришена</w:t>
      </w:r>
      <w:r w:rsidR="002978BB">
        <w:rPr>
          <w:rFonts w:cs="Courier New"/>
          <w:sz w:val="27"/>
          <w:szCs w:val="27"/>
        </w:rPr>
        <w:t xml:space="preserve"> Е.Н.</w:t>
      </w:r>
      <w:r w:rsidRPr="00C7041C">
        <w:rPr>
          <w:sz w:val="27"/>
          <w:szCs w:val="27"/>
        </w:rPr>
        <w:t>, подлежит отмене по вступлению постановления в законную силу.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F8237D" w:rsidRPr="00C7041C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 xml:space="preserve">                                      </w:t>
      </w:r>
      <w:r w:rsidRPr="00C7041C" w:rsidR="00D835C4">
        <w:rPr>
          <w:rFonts w:eastAsiaTheme="minorEastAsia"/>
          <w:b/>
          <w:sz w:val="27"/>
          <w:szCs w:val="27"/>
        </w:rPr>
        <w:t xml:space="preserve"> </w:t>
      </w:r>
      <w:r w:rsidRPr="00C7041C">
        <w:rPr>
          <w:rFonts w:eastAsiaTheme="minorEastAsia"/>
          <w:b/>
          <w:sz w:val="27"/>
          <w:szCs w:val="27"/>
        </w:rPr>
        <w:t xml:space="preserve">      </w:t>
      </w:r>
      <w:r w:rsidRPr="00C7041C" w:rsidR="00362667">
        <w:rPr>
          <w:rFonts w:eastAsiaTheme="minorEastAsia"/>
          <w:b/>
          <w:sz w:val="27"/>
          <w:szCs w:val="27"/>
        </w:rPr>
        <w:t>П</w:t>
      </w:r>
      <w:r w:rsidRPr="00C7041C" w:rsidR="00362667">
        <w:rPr>
          <w:rFonts w:eastAsiaTheme="minorEastAsia"/>
          <w:b/>
          <w:sz w:val="27"/>
          <w:szCs w:val="27"/>
        </w:rPr>
        <w:t xml:space="preserve"> О С Т А Н О В И Л: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ходатайство </w:t>
      </w:r>
      <w:r w:rsidR="002978BB">
        <w:rPr>
          <w:rFonts w:eastAsiaTheme="minorEastAsia"/>
          <w:sz w:val="27"/>
          <w:szCs w:val="27"/>
        </w:rPr>
        <w:t>потерпевшей</w:t>
      </w:r>
      <w:r w:rsidRPr="00C7041C" w:rsidR="006216BC">
        <w:rPr>
          <w:rFonts w:eastAsiaTheme="minorEastAsia"/>
          <w:sz w:val="27"/>
          <w:szCs w:val="27"/>
        </w:rPr>
        <w:t xml:space="preserve"> </w:t>
      </w:r>
      <w:r w:rsidR="00E62E0F">
        <w:rPr>
          <w:rFonts w:eastAsiaTheme="minorEastAsia"/>
          <w:sz w:val="27"/>
          <w:szCs w:val="27"/>
        </w:rPr>
        <w:t>ФИО</w:t>
      </w:r>
      <w:r w:rsidR="00E62E0F">
        <w:rPr>
          <w:rFonts w:eastAsiaTheme="minorEastAsia"/>
          <w:sz w:val="27"/>
          <w:szCs w:val="27"/>
        </w:rPr>
        <w:t>1</w:t>
      </w:r>
      <w:r w:rsidR="00E62E0F">
        <w:rPr>
          <w:rFonts w:eastAsiaTheme="minorEastAsia"/>
          <w:sz w:val="27"/>
          <w:szCs w:val="27"/>
        </w:rPr>
        <w:t xml:space="preserve"> </w:t>
      </w:r>
      <w:r w:rsidRPr="00C7041C" w:rsidR="00D835C4">
        <w:rPr>
          <w:rFonts w:eastAsiaTheme="minorEastAsia"/>
          <w:sz w:val="27"/>
          <w:szCs w:val="27"/>
        </w:rPr>
        <w:t xml:space="preserve"> </w:t>
      </w:r>
      <w:r w:rsidRPr="00C7041C">
        <w:rPr>
          <w:rFonts w:eastAsiaTheme="minorEastAsia"/>
          <w:sz w:val="27"/>
          <w:szCs w:val="27"/>
        </w:rPr>
        <w:t xml:space="preserve"> – </w:t>
      </w:r>
      <w:r w:rsidRPr="00C7041C">
        <w:rPr>
          <w:rFonts w:eastAsiaTheme="minorEastAsia"/>
          <w:b/>
          <w:sz w:val="27"/>
          <w:szCs w:val="27"/>
        </w:rPr>
        <w:t>удовлетворить</w:t>
      </w:r>
      <w:r w:rsidRPr="00C7041C">
        <w:rPr>
          <w:rFonts w:eastAsiaTheme="minorEastAsia"/>
          <w:sz w:val="27"/>
          <w:szCs w:val="27"/>
        </w:rPr>
        <w:t xml:space="preserve">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Уголовное дело в отношении </w:t>
      </w:r>
      <w:r w:rsidR="002978BB">
        <w:rPr>
          <w:b/>
          <w:i/>
          <w:sz w:val="27"/>
          <w:szCs w:val="27"/>
        </w:rPr>
        <w:t>Федоришена</w:t>
      </w:r>
      <w:r w:rsidR="002978BB">
        <w:rPr>
          <w:b/>
          <w:i/>
          <w:sz w:val="27"/>
          <w:szCs w:val="27"/>
        </w:rPr>
        <w:t xml:space="preserve"> Евгения Николаевича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, </w:t>
      </w:r>
      <w:r w:rsidRPr="00C7041C">
        <w:rPr>
          <w:rFonts w:eastAsiaTheme="minorEastAsia"/>
          <w:sz w:val="27"/>
          <w:szCs w:val="27"/>
        </w:rPr>
        <w:t>обвиняемого</w:t>
      </w:r>
      <w:r w:rsidRPr="00C7041C" w:rsidR="00F066A5">
        <w:rPr>
          <w:rFonts w:eastAsiaTheme="minorEastAsia"/>
          <w:sz w:val="27"/>
          <w:szCs w:val="27"/>
        </w:rPr>
        <w:t xml:space="preserve"> в совершении преступления, предусмотренного </w:t>
      </w:r>
      <w:r w:rsidRPr="00C7041C" w:rsidR="00AB5F19">
        <w:rPr>
          <w:rFonts w:eastAsia="Lucida Sans Unicode"/>
          <w:kern w:val="1"/>
          <w:sz w:val="27"/>
          <w:szCs w:val="27"/>
          <w:lang w:eastAsia="en-US"/>
        </w:rPr>
        <w:t>ч.1 ст.</w:t>
      </w:r>
      <w:r w:rsidRPr="00C7041C" w:rsidR="00D835C4">
        <w:rPr>
          <w:rFonts w:eastAsia="Lucida Sans Unicode"/>
          <w:kern w:val="1"/>
          <w:sz w:val="27"/>
          <w:szCs w:val="27"/>
          <w:lang w:eastAsia="en-US"/>
        </w:rPr>
        <w:t>158</w:t>
      </w:r>
      <w:r w:rsidRPr="00C7041C" w:rsidR="00AB5F19">
        <w:rPr>
          <w:rFonts w:eastAsia="Lucida Sans Unicode"/>
          <w:kern w:val="1"/>
          <w:sz w:val="27"/>
          <w:szCs w:val="27"/>
          <w:lang w:eastAsia="en-US"/>
        </w:rPr>
        <w:t xml:space="preserve"> УК РФ</w:t>
      </w:r>
      <w:r w:rsidRPr="00C7041C">
        <w:rPr>
          <w:rFonts w:eastAsiaTheme="minorEastAsia"/>
          <w:sz w:val="27"/>
          <w:szCs w:val="27"/>
        </w:rPr>
        <w:t xml:space="preserve"> – прекратить, в с</w:t>
      </w:r>
      <w:r w:rsidR="002978BB">
        <w:rPr>
          <w:rFonts w:eastAsiaTheme="minorEastAsia"/>
          <w:sz w:val="27"/>
          <w:szCs w:val="27"/>
        </w:rPr>
        <w:t>вязи с примирением с потерпевшей</w:t>
      </w:r>
      <w:r w:rsidRPr="00C7041C">
        <w:rPr>
          <w:rFonts w:eastAsiaTheme="minorEastAsia"/>
          <w:sz w:val="27"/>
          <w:szCs w:val="27"/>
        </w:rPr>
        <w:t>.</w:t>
      </w:r>
    </w:p>
    <w:p w:rsidR="0042503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 xml:space="preserve">Меру </w:t>
      </w:r>
      <w:r w:rsidRPr="00C7041C" w:rsidR="00AB5F19">
        <w:rPr>
          <w:sz w:val="27"/>
          <w:szCs w:val="27"/>
        </w:rPr>
        <w:t xml:space="preserve">процессуального </w:t>
      </w:r>
      <w:r w:rsidRPr="00C7041C">
        <w:rPr>
          <w:sz w:val="27"/>
          <w:szCs w:val="27"/>
        </w:rPr>
        <w:t xml:space="preserve">принуждения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виде обязательства о явке</w:t>
      </w:r>
      <w:r w:rsidRPr="00C7041C">
        <w:rPr>
          <w:sz w:val="27"/>
          <w:szCs w:val="27"/>
        </w:rPr>
        <w:t xml:space="preserve">, избранную </w:t>
      </w:r>
      <w:r w:rsidRPr="00C7041C" w:rsidR="00AB5F19">
        <w:rPr>
          <w:sz w:val="27"/>
          <w:szCs w:val="27"/>
        </w:rPr>
        <w:t xml:space="preserve">в отношении </w:t>
      </w:r>
      <w:r w:rsidR="002978BB">
        <w:rPr>
          <w:rFonts w:cs="Courier New"/>
          <w:sz w:val="27"/>
          <w:szCs w:val="27"/>
        </w:rPr>
        <w:t>Федоришена</w:t>
      </w:r>
      <w:r w:rsidR="002978BB">
        <w:rPr>
          <w:rFonts w:cs="Courier New"/>
          <w:sz w:val="27"/>
          <w:szCs w:val="27"/>
        </w:rPr>
        <w:t xml:space="preserve"> Е.Н.</w:t>
      </w:r>
      <w:r w:rsidRPr="00C7041C">
        <w:rPr>
          <w:sz w:val="27"/>
          <w:szCs w:val="27"/>
        </w:rPr>
        <w:t>, по вступлению постановления в законную силу – отменить.</w:t>
      </w:r>
    </w:p>
    <w:p w:rsidR="00EC6E38" w:rsidRPr="00C7041C" w:rsidP="00811B70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 xml:space="preserve">Вещественные доказательства в виде </w:t>
      </w:r>
      <w:r w:rsidR="002978BB">
        <w:rPr>
          <w:sz w:val="27"/>
          <w:szCs w:val="27"/>
        </w:rPr>
        <w:t>электрического</w:t>
      </w:r>
      <w:r w:rsidRPr="002978BB" w:rsidR="002978BB">
        <w:rPr>
          <w:sz w:val="27"/>
          <w:szCs w:val="27"/>
        </w:rPr>
        <w:t xml:space="preserve"> </w:t>
      </w:r>
      <w:r w:rsidR="002978BB">
        <w:rPr>
          <w:sz w:val="27"/>
          <w:szCs w:val="27"/>
        </w:rPr>
        <w:t xml:space="preserve">кабеля, длинной 70 метров, </w:t>
      </w:r>
      <w:r w:rsidRPr="002978BB" w:rsidR="002978BB">
        <w:rPr>
          <w:sz w:val="27"/>
          <w:szCs w:val="27"/>
        </w:rPr>
        <w:t>самонесущего изолированного СИП – 4 4*16</w:t>
      </w:r>
      <w:r w:rsidRPr="00C7041C">
        <w:rPr>
          <w:sz w:val="27"/>
          <w:szCs w:val="27"/>
        </w:rPr>
        <w:t xml:space="preserve">, переданные по сохранной расписке </w:t>
      </w:r>
      <w:r w:rsidR="002978BB">
        <w:rPr>
          <w:sz w:val="27"/>
          <w:szCs w:val="27"/>
        </w:rPr>
        <w:t xml:space="preserve">потерпевшей </w:t>
      </w:r>
      <w:r w:rsidR="00E62E0F">
        <w:rPr>
          <w:sz w:val="27"/>
          <w:szCs w:val="27"/>
        </w:rPr>
        <w:t>ФИО</w:t>
      </w:r>
      <w:r w:rsidR="00E62E0F">
        <w:rPr>
          <w:sz w:val="27"/>
          <w:szCs w:val="27"/>
        </w:rPr>
        <w:t>1</w:t>
      </w:r>
      <w:r w:rsidRPr="00C7041C">
        <w:rPr>
          <w:sz w:val="27"/>
          <w:szCs w:val="27"/>
        </w:rPr>
        <w:t xml:space="preserve"> – оставить по принадлежности.</w:t>
      </w:r>
    </w:p>
    <w:p w:rsidR="00EC6E38" w:rsidRPr="00C7041C" w:rsidP="00811B70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 xml:space="preserve">Вещественные доказательства в виде </w:t>
      </w:r>
      <w:r w:rsidR="002978BB">
        <w:rPr>
          <w:sz w:val="27"/>
          <w:szCs w:val="27"/>
        </w:rPr>
        <w:t>отрезка провода</w:t>
      </w:r>
      <w:r w:rsidRPr="00C7041C">
        <w:rPr>
          <w:sz w:val="27"/>
          <w:szCs w:val="27"/>
        </w:rPr>
        <w:t xml:space="preserve"> (л.д.</w:t>
      </w:r>
      <w:r w:rsidR="002978BB">
        <w:rPr>
          <w:sz w:val="27"/>
          <w:szCs w:val="27"/>
        </w:rPr>
        <w:t>23-24</w:t>
      </w:r>
      <w:r w:rsidRPr="00C7041C">
        <w:rPr>
          <w:sz w:val="27"/>
          <w:szCs w:val="27"/>
        </w:rPr>
        <w:t xml:space="preserve">) – </w:t>
      </w:r>
      <w:r w:rsidR="002978BB">
        <w:rPr>
          <w:sz w:val="27"/>
          <w:szCs w:val="27"/>
        </w:rPr>
        <w:t>уничтожить</w:t>
      </w:r>
      <w:r w:rsidRPr="00C7041C">
        <w:rPr>
          <w:sz w:val="27"/>
          <w:szCs w:val="27"/>
        </w:rPr>
        <w:t>.</w:t>
      </w:r>
    </w:p>
    <w:p w:rsidR="00A82CA2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D835C4" w:rsidRPr="00C7041C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</w:t>
      </w:r>
      <w:r w:rsidRPr="00C7041C">
        <w:rPr>
          <w:sz w:val="27"/>
          <w:szCs w:val="27"/>
        </w:rPr>
        <w:t>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</w:t>
      </w:r>
      <w:r w:rsidRPr="00506738">
        <w:rPr>
          <w:sz w:val="27"/>
          <w:szCs w:val="27"/>
        </w:rPr>
        <w:t>Бекенштейн</w:t>
      </w:r>
      <w:r>
        <w:rPr>
          <w:sz w:val="27"/>
          <w:szCs w:val="27"/>
        </w:rPr>
        <w:t xml:space="preserve"> </w:t>
      </w:r>
    </w:p>
    <w:sectPr w:rsidSect="00506738">
      <w:footerReference w:type="default" r:id="rId5"/>
      <w:pgSz w:w="11906" w:h="16838"/>
      <w:pgMar w:top="426" w:right="850" w:bottom="226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E0F"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114E3F"/>
    <w:rsid w:val="0014063D"/>
    <w:rsid w:val="001A2F2D"/>
    <w:rsid w:val="001B3C0A"/>
    <w:rsid w:val="001C4FF0"/>
    <w:rsid w:val="00237E29"/>
    <w:rsid w:val="00272137"/>
    <w:rsid w:val="002978BB"/>
    <w:rsid w:val="002D4384"/>
    <w:rsid w:val="00322F6A"/>
    <w:rsid w:val="003335ED"/>
    <w:rsid w:val="00362667"/>
    <w:rsid w:val="003A410D"/>
    <w:rsid w:val="003A6532"/>
    <w:rsid w:val="003E2C9A"/>
    <w:rsid w:val="003E67E0"/>
    <w:rsid w:val="00415097"/>
    <w:rsid w:val="00417222"/>
    <w:rsid w:val="0042503D"/>
    <w:rsid w:val="00471316"/>
    <w:rsid w:val="004B436E"/>
    <w:rsid w:val="00506738"/>
    <w:rsid w:val="0058062B"/>
    <w:rsid w:val="00592ED3"/>
    <w:rsid w:val="006216BC"/>
    <w:rsid w:val="0064567A"/>
    <w:rsid w:val="006E1FE6"/>
    <w:rsid w:val="00712614"/>
    <w:rsid w:val="007E5FB1"/>
    <w:rsid w:val="007F39DF"/>
    <w:rsid w:val="007F3C89"/>
    <w:rsid w:val="00811B70"/>
    <w:rsid w:val="00842562"/>
    <w:rsid w:val="00867B4D"/>
    <w:rsid w:val="008E5E41"/>
    <w:rsid w:val="00912C1F"/>
    <w:rsid w:val="00994275"/>
    <w:rsid w:val="009B00E3"/>
    <w:rsid w:val="00A10004"/>
    <w:rsid w:val="00A82CA2"/>
    <w:rsid w:val="00AA020B"/>
    <w:rsid w:val="00AB5F19"/>
    <w:rsid w:val="00B827B9"/>
    <w:rsid w:val="00BA6DFF"/>
    <w:rsid w:val="00C521DB"/>
    <w:rsid w:val="00C5380D"/>
    <w:rsid w:val="00C7041C"/>
    <w:rsid w:val="00CE385F"/>
    <w:rsid w:val="00D03D43"/>
    <w:rsid w:val="00D835C4"/>
    <w:rsid w:val="00DC4E4B"/>
    <w:rsid w:val="00E62E0F"/>
    <w:rsid w:val="00EC6E38"/>
    <w:rsid w:val="00EE2625"/>
    <w:rsid w:val="00EF2DD4"/>
    <w:rsid w:val="00F066A5"/>
    <w:rsid w:val="00F700A6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3888-F17F-4BDB-9A30-A775E855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