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0300" w:rsidRPr="0091266A" w:rsidP="00430300">
      <w:pPr>
        <w:pStyle w:val="1"/>
        <w:ind w:left="5664" w:firstLine="708"/>
        <w:jc w:val="right"/>
        <w:rPr>
          <w:szCs w:val="24"/>
        </w:rPr>
      </w:pPr>
      <w:r w:rsidRPr="0091266A">
        <w:rPr>
          <w:szCs w:val="24"/>
        </w:rPr>
        <w:t>Дело № 1-99-9/2019</w:t>
      </w:r>
    </w:p>
    <w:p w:rsidR="00430300" w:rsidRPr="0091266A" w:rsidP="00430300">
      <w:pPr>
        <w:pStyle w:val="1"/>
        <w:jc w:val="center"/>
        <w:rPr>
          <w:b/>
          <w:szCs w:val="24"/>
        </w:rPr>
      </w:pPr>
    </w:p>
    <w:p w:rsidR="00430300" w:rsidRPr="0091266A" w:rsidP="00430300">
      <w:pPr>
        <w:pStyle w:val="1"/>
        <w:jc w:val="center"/>
        <w:rPr>
          <w:b/>
          <w:szCs w:val="24"/>
        </w:rPr>
      </w:pPr>
      <w:r w:rsidRPr="0091266A">
        <w:rPr>
          <w:b/>
          <w:szCs w:val="24"/>
        </w:rPr>
        <w:t>П</w:t>
      </w:r>
      <w:r w:rsidRPr="0091266A">
        <w:rPr>
          <w:b/>
          <w:szCs w:val="24"/>
        </w:rPr>
        <w:t xml:space="preserve"> О С Т А Н О В Л Е Н И Е</w:t>
      </w:r>
    </w:p>
    <w:p w:rsidR="00430300" w:rsidRPr="0091266A" w:rsidP="00430300">
      <w:pPr>
        <w:pStyle w:val="1"/>
        <w:ind w:firstLine="708"/>
        <w:jc w:val="both"/>
        <w:rPr>
          <w:szCs w:val="24"/>
        </w:rPr>
      </w:pPr>
    </w:p>
    <w:p w:rsidR="00430300" w:rsidRPr="0091266A" w:rsidP="00430300">
      <w:pPr>
        <w:pStyle w:val="1"/>
        <w:ind w:firstLine="708"/>
        <w:jc w:val="both"/>
        <w:rPr>
          <w:szCs w:val="24"/>
        </w:rPr>
      </w:pPr>
      <w:r w:rsidRPr="0091266A">
        <w:rPr>
          <w:szCs w:val="24"/>
        </w:rPr>
        <w:t xml:space="preserve">г. Ялта               </w:t>
      </w:r>
      <w:r w:rsidRPr="0091266A">
        <w:rPr>
          <w:szCs w:val="24"/>
        </w:rPr>
        <w:tab/>
      </w:r>
      <w:r w:rsidRPr="0091266A">
        <w:rPr>
          <w:szCs w:val="24"/>
        </w:rPr>
        <w:tab/>
      </w:r>
      <w:r w:rsidRPr="0091266A">
        <w:rPr>
          <w:szCs w:val="24"/>
        </w:rPr>
        <w:tab/>
      </w:r>
      <w:r w:rsidRPr="0091266A">
        <w:rPr>
          <w:szCs w:val="24"/>
        </w:rPr>
        <w:tab/>
      </w:r>
      <w:r w:rsidRPr="0091266A">
        <w:rPr>
          <w:szCs w:val="24"/>
        </w:rPr>
        <w:tab/>
        <w:t xml:space="preserve">              06 июня 2019 года</w:t>
      </w:r>
    </w:p>
    <w:p w:rsidR="00430300" w:rsidRPr="0091266A" w:rsidP="00430300">
      <w:pPr>
        <w:ind w:firstLine="720"/>
        <w:jc w:val="both"/>
      </w:pPr>
    </w:p>
    <w:p w:rsidR="00430300" w:rsidRPr="0091266A" w:rsidP="00430300">
      <w:pPr>
        <w:ind w:firstLine="720"/>
        <w:jc w:val="both"/>
      </w:pPr>
      <w:r w:rsidRPr="0091266A">
        <w:t xml:space="preserve">Мировой судья судебного участка № 99 Ялтинского судебного района (городской округ Ялта) Республики Крым О.В. </w:t>
      </w:r>
      <w:r w:rsidRPr="0091266A">
        <w:t>Переверзева</w:t>
      </w:r>
      <w:r w:rsidRPr="0091266A">
        <w:t>,</w:t>
      </w:r>
    </w:p>
    <w:p w:rsidR="00430300" w:rsidRPr="0091266A" w:rsidP="00430300">
      <w:pPr>
        <w:jc w:val="both"/>
      </w:pPr>
      <w:r w:rsidRPr="0091266A">
        <w:t xml:space="preserve">при секретаре – Ю.Г. </w:t>
      </w:r>
      <w:r w:rsidRPr="0091266A">
        <w:t>Резниковой</w:t>
      </w:r>
      <w:r w:rsidRPr="0091266A">
        <w:t>,</w:t>
      </w:r>
    </w:p>
    <w:p w:rsidR="00430300" w:rsidRPr="0091266A" w:rsidP="00430300">
      <w:pPr>
        <w:jc w:val="both"/>
      </w:pPr>
      <w:r w:rsidRPr="0091266A">
        <w:t>с участием прокурора -  О.В. Токарева,</w:t>
      </w:r>
    </w:p>
    <w:p w:rsidR="00430300" w:rsidRPr="0091266A" w:rsidP="00430300">
      <w:pPr>
        <w:jc w:val="both"/>
      </w:pPr>
      <w:r w:rsidRPr="0091266A">
        <w:t xml:space="preserve">подозреваемого – Глухова Михаила Николаевича, </w:t>
      </w:r>
    </w:p>
    <w:p w:rsidR="00430300" w:rsidRPr="0091266A" w:rsidP="00430300">
      <w:pPr>
        <w:jc w:val="both"/>
      </w:pPr>
      <w:r w:rsidRPr="0091266A">
        <w:t>защитника-адвоката Б.В. Удовиченко  (соглашение),</w:t>
      </w:r>
    </w:p>
    <w:p w:rsidR="00430300" w:rsidRPr="0091266A" w:rsidP="00430300">
      <w:pPr>
        <w:jc w:val="both"/>
      </w:pPr>
      <w:r w:rsidRPr="0091266A">
        <w:t>потерпевшего – «ПЕРСОНАЛЬНЫЕ ДАННЫЕ»</w:t>
      </w:r>
    </w:p>
    <w:p w:rsidR="00430300" w:rsidRPr="0091266A" w:rsidP="00430300">
      <w:pPr>
        <w:ind w:firstLine="708"/>
        <w:jc w:val="both"/>
      </w:pPr>
      <w:r w:rsidRPr="0091266A">
        <w:t xml:space="preserve">рассмотрев </w:t>
      </w:r>
      <w:r w:rsidRPr="0091266A">
        <w:t xml:space="preserve">в открытом судебном заседании материалы уголовного дела </w:t>
      </w:r>
      <w:r w:rsidRPr="0091266A">
        <w:rPr>
          <w:color w:val="000000"/>
        </w:rPr>
        <w:t>с постановлением о возбуждении перед судом ходатайства о прекращении</w:t>
      </w:r>
      <w:r w:rsidRPr="0091266A">
        <w:rPr>
          <w:color w:val="000000"/>
        </w:rPr>
        <w:t xml:space="preserve"> уголовного дела и уголовного преследования в отношении: </w:t>
      </w:r>
      <w:r w:rsidRPr="0091266A">
        <w:rPr>
          <w:b/>
        </w:rPr>
        <w:t>Глухова Михаила Николаевича</w:t>
      </w:r>
      <w:r w:rsidRPr="0091266A">
        <w:t xml:space="preserve">, «ПЕРСОНАЛЬНЫЕ ДАННЫЕ», подозреваемого в совершении преступлений, предусмотренных </w:t>
      </w:r>
      <w:r w:rsidRPr="0091266A">
        <w:t>п.п</w:t>
      </w:r>
      <w:r w:rsidRPr="0091266A">
        <w:t>. «</w:t>
      </w:r>
      <w:r w:rsidRPr="0091266A">
        <w:t>а</w:t>
      </w:r>
      <w:r w:rsidRPr="0091266A">
        <w:t>,в</w:t>
      </w:r>
      <w:r w:rsidRPr="0091266A">
        <w:t>» ч. 2 ст. 115, ч. 1 ст. 167 УК РФ, и назначении меры уголовно-правового характера в виде судебного штрафа,</w:t>
      </w:r>
    </w:p>
    <w:p w:rsidR="00430300" w:rsidRPr="0091266A" w:rsidP="00430300">
      <w:pPr>
        <w:jc w:val="center"/>
        <w:rPr>
          <w:b/>
        </w:rPr>
      </w:pPr>
    </w:p>
    <w:p w:rsidR="00430300" w:rsidRPr="0091266A" w:rsidP="00430300">
      <w:pPr>
        <w:jc w:val="center"/>
        <w:rPr>
          <w:b/>
        </w:rPr>
      </w:pPr>
      <w:r w:rsidRPr="0091266A">
        <w:rPr>
          <w:b/>
        </w:rPr>
        <w:t>У С Т А Н О В И Л:</w:t>
      </w:r>
    </w:p>
    <w:p w:rsidR="00430300" w:rsidRPr="0091266A" w:rsidP="00430300">
      <w:pPr>
        <w:ind w:firstLine="708"/>
        <w:jc w:val="both"/>
      </w:pPr>
      <w:r w:rsidRPr="0091266A">
        <w:t>К мировому судье судебного участка № 99 Ялтинского судебного района (городской округ Ялта) Республики Крым поступило уголовное дело с постановлением старшего дознавателя Отдела организации дознания МВД по Республике Крым Золотарева С.И. о возбуждении перед судом ходатайства о прекращении уголовного дела и уголовного преследования в отношении Глухова Михаила Николаевича, и назначении ему меры уголовно-правового характера в виде судебного штрафа.</w:t>
      </w:r>
    </w:p>
    <w:p w:rsidR="00430300" w:rsidRPr="0091266A" w:rsidP="00430300">
      <w:pPr>
        <w:widowControl w:val="0"/>
        <w:adjustRightInd w:val="0"/>
        <w:ind w:firstLine="709"/>
        <w:jc w:val="both"/>
      </w:pPr>
      <w:r w:rsidRPr="0091266A">
        <w:t xml:space="preserve">Ходатайство мотивировано тем, что Глухов М.Н. подозревается в том, что он 03.04.2018, в период времени с 10 часов 00 минут по 10 часов 20 минут, управляя автомобилем марки </w:t>
      </w:r>
      <w:r w:rsidRPr="0091266A" w:rsidR="006A4FFB">
        <w:t>«ПЕРСОНАЛЬНЫЕ ДАННЫЕ»</w:t>
      </w:r>
      <w:r w:rsidRPr="0091266A">
        <w:t xml:space="preserve">, находясь вблизи земельного участка, расположенного по адресу: </w:t>
      </w:r>
      <w:r w:rsidRPr="0091266A" w:rsidR="006A4FFB">
        <w:t>«ПЕРСОНАЛЬНЫЕ ДАННЫЕ»</w:t>
      </w:r>
      <w:r w:rsidRPr="0091266A">
        <w:rPr>
          <w:color w:val="000000"/>
          <w:shd w:val="clear" w:color="auto" w:fill="FFFFFF"/>
        </w:rPr>
        <w:t xml:space="preserve"> увидев стоящего у ворот вышеуказанного земельного участка </w:t>
      </w:r>
      <w:r w:rsidRPr="0091266A" w:rsidR="006A4FFB">
        <w:t xml:space="preserve">«ПЕРСОНАЛЬНЫЕ </w:t>
      </w:r>
      <w:r w:rsidRPr="0091266A" w:rsidR="006A4FFB">
        <w:t>ДАННЫЕ</w:t>
      </w:r>
      <w:r w:rsidRPr="0091266A" w:rsidR="006A4FFB">
        <w:t>»</w:t>
      </w:r>
      <w:r w:rsidRPr="0091266A">
        <w:rPr>
          <w:color w:val="000000"/>
          <w:shd w:val="clear" w:color="auto" w:fill="FFFFFF"/>
        </w:rPr>
        <w:t>у</w:t>
      </w:r>
      <w:r w:rsidRPr="0091266A">
        <w:rPr>
          <w:color w:val="000000"/>
          <w:shd w:val="clear" w:color="auto" w:fill="FFFFFF"/>
        </w:rPr>
        <w:t>мышленно</w:t>
      </w:r>
      <w:r w:rsidRPr="0091266A">
        <w:rPr>
          <w:color w:val="000000"/>
          <w:shd w:val="clear" w:color="auto" w:fill="FFFFFF"/>
        </w:rPr>
        <w:t xml:space="preserve"> совершил наезд на </w:t>
      </w:r>
      <w:r w:rsidRPr="0091266A" w:rsidR="006A4FFB">
        <w:t xml:space="preserve">«ПЕРСОНАЛЬНЫЕ </w:t>
      </w:r>
      <w:r w:rsidRPr="0091266A" w:rsidR="006A4FFB">
        <w:t>ДАННЫЕ»</w:t>
      </w:r>
      <w:r w:rsidRPr="0091266A">
        <w:rPr>
          <w:color w:val="000000"/>
          <w:shd w:val="clear" w:color="auto" w:fill="FFFFFF"/>
        </w:rPr>
        <w:t>прижав</w:t>
      </w:r>
      <w:r w:rsidRPr="0091266A">
        <w:rPr>
          <w:color w:val="000000"/>
          <w:shd w:val="clear" w:color="auto" w:fill="FFFFFF"/>
        </w:rPr>
        <w:t xml:space="preserve"> последнего бампером автомобиля к металлическим воротами земельного участка. После чего, Глухов М.Н., беспричинно, из хулиганских побуждений, продолжая свои противоправные действия, направленные на причинение телесных повреждений </w:t>
      </w:r>
      <w:r w:rsidRPr="0091266A" w:rsidR="006A4FFB">
        <w:t xml:space="preserve">«ПЕРСОНАЛЬНЫЕ </w:t>
      </w:r>
      <w:r w:rsidRPr="0091266A" w:rsidR="006A4FFB">
        <w:t>ДАННЫЕ</w:t>
      </w:r>
      <w:r w:rsidRPr="0091266A" w:rsidR="006A4FFB">
        <w:t>»</w:t>
      </w:r>
      <w:r w:rsidRPr="0091266A">
        <w:rPr>
          <w:color w:val="000000"/>
          <w:shd w:val="clear" w:color="auto" w:fill="FFFFFF"/>
        </w:rPr>
        <w:t>в</w:t>
      </w:r>
      <w:r w:rsidRPr="0091266A">
        <w:rPr>
          <w:color w:val="000000"/>
          <w:shd w:val="clear" w:color="auto" w:fill="FFFFFF"/>
        </w:rPr>
        <w:t>ышел</w:t>
      </w:r>
      <w:r w:rsidRPr="0091266A">
        <w:rPr>
          <w:color w:val="000000"/>
          <w:shd w:val="clear" w:color="auto" w:fill="FFFFFF"/>
        </w:rPr>
        <w:t xml:space="preserve"> из автомобиля </w:t>
      </w:r>
      <w:r w:rsidRPr="0091266A">
        <w:t xml:space="preserve">и </w:t>
      </w:r>
      <w:r w:rsidRPr="0091266A">
        <w:rPr>
          <w:color w:val="000000"/>
          <w:shd w:val="clear" w:color="auto" w:fill="FFFFFF"/>
        </w:rPr>
        <w:t xml:space="preserve">нанес </w:t>
      </w:r>
      <w:r w:rsidRPr="0091266A" w:rsidR="006A4FFB">
        <w:t xml:space="preserve">«ПЕРСОНАЛЬНЫЕ </w:t>
      </w:r>
      <w:r w:rsidRPr="0091266A" w:rsidR="006A4FFB">
        <w:t>ДАННЫЕ»</w:t>
      </w:r>
      <w:r w:rsidRPr="0091266A">
        <w:rPr>
          <w:color w:val="000000"/>
          <w:shd w:val="clear" w:color="auto" w:fill="FFFFFF"/>
        </w:rPr>
        <w:t>два</w:t>
      </w:r>
      <w:r w:rsidRPr="0091266A">
        <w:rPr>
          <w:color w:val="000000"/>
          <w:shd w:val="clear" w:color="auto" w:fill="FFFFFF"/>
        </w:rPr>
        <w:t xml:space="preserve"> удара кулаком правой руки в область головы. После этого Глухов М.Н. выхватил из правой руки у </w:t>
      </w:r>
      <w:r w:rsidRPr="0091266A" w:rsidR="006A4FFB">
        <w:t xml:space="preserve">«ПЕРСОНАЛЬНЫЕ </w:t>
      </w:r>
      <w:r w:rsidRPr="0091266A" w:rsidR="006A4FFB">
        <w:t>ДАННЫЕ</w:t>
      </w:r>
      <w:r w:rsidRPr="0091266A" w:rsidR="006A4FFB">
        <w:t>»</w:t>
      </w:r>
      <w:r w:rsidRPr="0091266A">
        <w:rPr>
          <w:color w:val="000000"/>
          <w:shd w:val="clear" w:color="auto" w:fill="FFFFFF"/>
        </w:rPr>
        <w:t>м</w:t>
      </w:r>
      <w:r w:rsidRPr="0091266A">
        <w:rPr>
          <w:color w:val="000000"/>
          <w:shd w:val="clear" w:color="auto" w:fill="FFFFFF"/>
        </w:rPr>
        <w:t>обильный</w:t>
      </w:r>
      <w:r w:rsidRPr="0091266A">
        <w:rPr>
          <w:color w:val="000000"/>
          <w:shd w:val="clear" w:color="auto" w:fill="FFFFFF"/>
        </w:rPr>
        <w:t xml:space="preserve"> телефон марки </w:t>
      </w:r>
      <w:r w:rsidRPr="0091266A" w:rsidR="006A4FFB">
        <w:t>«ПЕРСОНАЛЬНЫЕ ДАННЫЕ»</w:t>
      </w:r>
      <w:r w:rsidRPr="0091266A">
        <w:rPr>
          <w:color w:val="000000"/>
          <w:shd w:val="clear" w:color="auto" w:fill="FFFFFF"/>
        </w:rPr>
        <w:t xml:space="preserve"> который используя в качестве оружия, умышленно кинул в область головы </w:t>
      </w:r>
      <w:r w:rsidRPr="0091266A" w:rsidR="006A4FFB">
        <w:t xml:space="preserve">«ПЕРСОНАЛЬНЫЕ </w:t>
      </w:r>
      <w:r w:rsidRPr="0091266A" w:rsidR="006A4FFB">
        <w:t>ДАННЫЕ»</w:t>
      </w:r>
      <w:r w:rsidRPr="0091266A">
        <w:rPr>
          <w:color w:val="000000"/>
          <w:shd w:val="clear" w:color="auto" w:fill="FFFFFF"/>
        </w:rPr>
        <w:t>попав</w:t>
      </w:r>
      <w:r w:rsidRPr="0091266A">
        <w:rPr>
          <w:color w:val="000000"/>
          <w:shd w:val="clear" w:color="auto" w:fill="FFFFFF"/>
        </w:rPr>
        <w:t xml:space="preserve"> в правую височную область. В результате неправомерных действий Глухова М.Н., потерпевшему </w:t>
      </w:r>
      <w:r w:rsidRPr="0091266A" w:rsidR="006A4FFB">
        <w:t xml:space="preserve">«ПЕРСОНАЛЬНЫЕ </w:t>
      </w:r>
      <w:r w:rsidRPr="0091266A" w:rsidR="006A4FFB">
        <w:t>ДАННЫЕ</w:t>
      </w:r>
      <w:r w:rsidRPr="0091266A" w:rsidR="006A4FFB">
        <w:t>»</w:t>
      </w:r>
      <w:r w:rsidRPr="0091266A">
        <w:rPr>
          <w:color w:val="000000"/>
          <w:shd w:val="clear" w:color="auto" w:fill="FFFFFF"/>
        </w:rPr>
        <w:t>п</w:t>
      </w:r>
      <w:r w:rsidRPr="0091266A">
        <w:rPr>
          <w:color w:val="000000"/>
          <w:shd w:val="clear" w:color="auto" w:fill="FFFFFF"/>
        </w:rPr>
        <w:t>ричинены</w:t>
      </w:r>
      <w:r w:rsidRPr="0091266A">
        <w:rPr>
          <w:color w:val="000000"/>
          <w:shd w:val="clear" w:color="auto" w:fill="FFFFFF"/>
        </w:rPr>
        <w:t xml:space="preserve"> согласно заключения эксперта № 217 от 07.02.2019 закрытая черепно-мозговая травма в форме сотрясения головного мозга, ушибленная рана правой височной области, по квалифицирующему признаку кратковременно расстройства здоровья расцениваются как повреждения, причинившие легкий вред здоровью человека, согласно</w:t>
      </w:r>
      <w:r w:rsidRPr="0091266A">
        <w:t xml:space="preserve"> п. 4в Правил определения степени тяжести вреда, причиненного здоровью, утвержденных Постановлением Правительства РФ от 17.08.2007 № 522, п. 8.1 Медицинских критериев определения степени тяжести вреда причиненного здоровью человека», утвержденным Приказов Министерства здравоохранения и социального развития РФ от 24.04.2008 № 194н.</w:t>
      </w:r>
    </w:p>
    <w:p w:rsidR="00430300" w:rsidRPr="0091266A" w:rsidP="00430300">
      <w:pPr>
        <w:ind w:firstLine="540"/>
        <w:jc w:val="both"/>
      </w:pPr>
      <w:r w:rsidRPr="0091266A">
        <w:t xml:space="preserve">Действия Глухова М.Н. органом предварительного расследования квалифицированы по п. п. «а, в» ч. 2 ст. 115 УК РФ </w:t>
      </w:r>
      <w:r w:rsidRPr="0091266A">
        <w:rPr>
          <w:b/>
        </w:rPr>
        <w:t xml:space="preserve">– </w:t>
      </w:r>
      <w:r w:rsidRPr="0091266A">
        <w:rPr>
          <w:rFonts w:eastAsia="MS Mincho"/>
        </w:rPr>
        <w:t>умышленное причинении легкого вреда здоровью, вызвавшего кратковременное расстройство здоровья, из хулиганских побуждений, с применением предмета, используемого в качестве оружия</w:t>
      </w:r>
      <w:r w:rsidRPr="0091266A">
        <w:t xml:space="preserve">. </w:t>
      </w:r>
    </w:p>
    <w:p w:rsidR="00430300" w:rsidRPr="0091266A" w:rsidP="00430300">
      <w:pPr>
        <w:tabs>
          <w:tab w:val="left" w:pos="9214"/>
        </w:tabs>
        <w:ind w:right="-1" w:firstLine="567"/>
        <w:jc w:val="both"/>
      </w:pPr>
      <w:r w:rsidRPr="0091266A">
        <w:t xml:space="preserve">Также, Глухов М.Н. подозревается в том, что он 03.04.2018, в период времени с 10 часов 20 минут до 10 часов 30 минут, находясь возле земельного участка, расположенного по </w:t>
      </w:r>
      <w:r w:rsidRPr="0091266A">
        <w:t>адресу</w:t>
      </w:r>
      <w:r w:rsidRPr="0091266A" w:rsidR="006A4FFB">
        <w:t>«П</w:t>
      </w:r>
      <w:r w:rsidRPr="0091266A" w:rsidR="006A4FFB">
        <w:t>ЕРСОНАЛЬНЫЕ</w:t>
      </w:r>
      <w:r w:rsidRPr="0091266A" w:rsidR="006A4FFB">
        <w:t xml:space="preserve"> ДАННЫЕ»</w:t>
      </w:r>
      <w:r w:rsidRPr="0091266A">
        <w:t xml:space="preserve"> реализуя внезапно возникший преступный умысел, направленный на умышленное уничтожение чужого имущества, осознавая общественную опасность и противоправный характер своих действий, предвидя наступления общественно – опасных последствий и желая наступления таковых, действуя умышленно, в ходе конфликта между ним и </w:t>
      </w:r>
      <w:r w:rsidRPr="0091266A" w:rsidR="006A4FFB">
        <w:t xml:space="preserve">«ПЕРСОНАЛЬНЫЕ </w:t>
      </w:r>
      <w:r w:rsidRPr="0091266A" w:rsidR="006A4FFB">
        <w:t>ДАННЫЕ</w:t>
      </w:r>
      <w:r w:rsidRPr="0091266A" w:rsidR="006A4FFB">
        <w:t>»</w:t>
      </w:r>
      <w:r w:rsidRPr="0091266A">
        <w:t>в</w:t>
      </w:r>
      <w:r w:rsidRPr="0091266A">
        <w:t>ыхватил</w:t>
      </w:r>
      <w:r w:rsidRPr="0091266A">
        <w:t xml:space="preserve"> у последнего из руки мобильный телефон марки </w:t>
      </w:r>
      <w:r w:rsidRPr="0091266A" w:rsidR="006A4FFB">
        <w:t xml:space="preserve">«ПЕРСОНАЛЬНЫЕ </w:t>
      </w:r>
      <w:r w:rsidRPr="0091266A" w:rsidR="006A4FFB">
        <w:t>ДАННЫЕ»</w:t>
      </w:r>
      <w:r w:rsidRPr="0091266A">
        <w:t>стоимость</w:t>
      </w:r>
      <w:r w:rsidRPr="0091266A">
        <w:t xml:space="preserve"> 65 990,00 рублей, на экран которого было наклеено защитное стекло стоимостью 1770,00 рублей, находящийся в чехле стоимостью 4190,00 рублей, общей стоимостью 71 950, 00 рублей, и, осознавая общественную опасность своих преступных действий в виде причинения имущественного ущерба, предвидя наступление данных последствий, бросил данный мобильный телефон в область головы </w:t>
      </w:r>
      <w:r w:rsidRPr="0091266A" w:rsidR="006A4FFB">
        <w:t xml:space="preserve">«ПЕРСОНАЛЬНЫЕ </w:t>
      </w:r>
      <w:r w:rsidRPr="0091266A" w:rsidR="006A4FFB">
        <w:t>ДАННЫЕ</w:t>
      </w:r>
      <w:r w:rsidRPr="0091266A" w:rsidR="006A4FFB">
        <w:t>»</w:t>
      </w:r>
      <w:r w:rsidRPr="0091266A">
        <w:t>п</w:t>
      </w:r>
      <w:r w:rsidRPr="0091266A">
        <w:t>осле</w:t>
      </w:r>
      <w:r w:rsidRPr="0091266A">
        <w:t xml:space="preserve"> чего телефон упал на землю. После этого, Глухов М.Н. поднял вышеуказанный мобильный телефон с земли и умышленно, с целью его уничтожения, с приложением усилия, бросил телефон о землю.</w:t>
      </w:r>
    </w:p>
    <w:p w:rsidR="00430300" w:rsidRPr="0091266A" w:rsidP="00430300">
      <w:pPr>
        <w:tabs>
          <w:tab w:val="left" w:pos="9214"/>
        </w:tabs>
        <w:ind w:right="-1" w:firstLine="567"/>
        <w:jc w:val="both"/>
      </w:pPr>
      <w:r w:rsidRPr="0091266A">
        <w:t>В результате противоправных действий Глухова М.Н. мобильный телефон марки «</w:t>
      </w:r>
      <w:r w:rsidRPr="0091266A">
        <w:rPr>
          <w:lang w:val="en-US"/>
        </w:rPr>
        <w:t>Apple</w:t>
      </w:r>
      <w:r w:rsidRPr="0091266A">
        <w:t xml:space="preserve"> </w:t>
      </w:r>
      <w:r w:rsidRPr="0091266A">
        <w:rPr>
          <w:lang w:val="en-US"/>
        </w:rPr>
        <w:t>iPhone</w:t>
      </w:r>
      <w:r w:rsidRPr="0091266A">
        <w:t xml:space="preserve"> </w:t>
      </w:r>
      <w:r w:rsidRPr="0091266A">
        <w:rPr>
          <w:lang w:val="en-US"/>
        </w:rPr>
        <w:t>X</w:t>
      </w:r>
      <w:r w:rsidRPr="0091266A">
        <w:t xml:space="preserve">» с чехлом разбился, утратив свои потребительские свойства без возможности восстановления. Своими преступными действиями Глухов М.Н. причинил </w:t>
      </w:r>
      <w:r w:rsidRPr="0091266A" w:rsidR="006A4FFB">
        <w:t xml:space="preserve">«ПЕРСОНАЛЬНЫЕ </w:t>
      </w:r>
      <w:r w:rsidRPr="0091266A" w:rsidR="006A4FFB">
        <w:t>ДАННЫЕ</w:t>
      </w:r>
      <w:r w:rsidRPr="0091266A" w:rsidR="006A4FFB">
        <w:t>»</w:t>
      </w:r>
      <w:r w:rsidRPr="0091266A">
        <w:t>з</w:t>
      </w:r>
      <w:r w:rsidRPr="0091266A">
        <w:t>начительный</w:t>
      </w:r>
      <w:r w:rsidRPr="0091266A">
        <w:t xml:space="preserve"> имущественный ущерб на сумму 71950,00 рублей.</w:t>
      </w:r>
    </w:p>
    <w:p w:rsidR="00430300" w:rsidRPr="0091266A" w:rsidP="00430300">
      <w:pPr>
        <w:ind w:firstLine="540"/>
        <w:jc w:val="both"/>
      </w:pPr>
      <w:r w:rsidRPr="0091266A">
        <w:t xml:space="preserve">Действия Глухова М.Н. органом предварительного расследования квалифицированы по ч. 1 ст. 167 УК РФ </w:t>
      </w:r>
      <w:r w:rsidRPr="0091266A">
        <w:rPr>
          <w:b/>
        </w:rPr>
        <w:t xml:space="preserve">– </w:t>
      </w:r>
      <w:r w:rsidRPr="0091266A">
        <w:t xml:space="preserve">умышленное уничтожение чужого имущества, если эти деяния повлекли причинение значительного ущерба. </w:t>
      </w:r>
    </w:p>
    <w:p w:rsidR="00430300" w:rsidRPr="0091266A" w:rsidP="00430300">
      <w:pPr>
        <w:ind w:firstLine="540"/>
        <w:jc w:val="both"/>
      </w:pPr>
      <w:r w:rsidRPr="0091266A">
        <w:t xml:space="preserve">Инкриминируемые Глухову М.Н. преступления относятся к категории небольшой тяжести, он впервые привлекается к уголовной ответственности, ущерб, причиненный преступлением, потерпевшему возмещен в полном объеме. </w:t>
      </w:r>
    </w:p>
    <w:p w:rsidR="00430300" w:rsidRPr="0091266A" w:rsidP="00430300">
      <w:pPr>
        <w:widowControl w:val="0"/>
        <w:adjustRightInd w:val="0"/>
        <w:ind w:firstLine="540"/>
        <w:jc w:val="both"/>
        <w:rPr>
          <w:rFonts w:eastAsiaTheme="minorEastAsia"/>
        </w:rPr>
      </w:pPr>
      <w:r w:rsidRPr="0091266A">
        <w:rPr>
          <w:rFonts w:eastAsiaTheme="minorEastAsia"/>
        </w:rPr>
        <w:t xml:space="preserve">Подозреваемый </w:t>
      </w:r>
      <w:r w:rsidRPr="0091266A">
        <w:t xml:space="preserve">Глухов М.Н. </w:t>
      </w:r>
      <w:r w:rsidRPr="0091266A">
        <w:rPr>
          <w:rFonts w:eastAsiaTheme="minorEastAsia"/>
        </w:rPr>
        <w:t>и его защитник Б.В. Удовиченко, постановление следователя поддержали, по основаниям, изложенным в нём.</w:t>
      </w:r>
    </w:p>
    <w:p w:rsidR="00430300" w:rsidRPr="0091266A" w:rsidP="00430300">
      <w:pPr>
        <w:widowControl w:val="0"/>
        <w:adjustRightInd w:val="0"/>
        <w:ind w:firstLine="540"/>
        <w:jc w:val="both"/>
        <w:rPr>
          <w:rFonts w:eastAsiaTheme="minorEastAsia"/>
        </w:rPr>
      </w:pPr>
      <w:r w:rsidRPr="0091266A">
        <w:rPr>
          <w:rFonts w:eastAsiaTheme="minorEastAsia"/>
        </w:rPr>
        <w:t xml:space="preserve">Прокурор не возражал против удовлетворения ходатайства. </w:t>
      </w:r>
    </w:p>
    <w:p w:rsidR="00430300" w:rsidRPr="0091266A" w:rsidP="00430300">
      <w:pPr>
        <w:widowControl w:val="0"/>
        <w:adjustRightInd w:val="0"/>
        <w:ind w:firstLine="540"/>
        <w:jc w:val="both"/>
        <w:rPr>
          <w:rFonts w:eastAsiaTheme="minorEastAsia"/>
        </w:rPr>
      </w:pPr>
      <w:r w:rsidRPr="0091266A">
        <w:rPr>
          <w:rFonts w:eastAsiaTheme="minorEastAsia"/>
        </w:rPr>
        <w:t xml:space="preserve">Потерпевший </w:t>
      </w:r>
      <w:r w:rsidRPr="0091266A" w:rsidR="006A4FFB">
        <w:t xml:space="preserve">«ПЕРСОНАЛЬНЫЕ </w:t>
      </w:r>
      <w:r w:rsidRPr="0091266A" w:rsidR="006A4FFB">
        <w:t>ДАННЫЕ</w:t>
      </w:r>
      <w:r w:rsidRPr="0091266A" w:rsidR="006A4FFB">
        <w:t>»</w:t>
      </w:r>
      <w:r w:rsidRPr="0091266A">
        <w:rPr>
          <w:rFonts w:eastAsiaTheme="minorEastAsia"/>
        </w:rPr>
        <w:t>в</w:t>
      </w:r>
      <w:r w:rsidRPr="0091266A">
        <w:rPr>
          <w:rFonts w:eastAsiaTheme="minorEastAsia"/>
        </w:rPr>
        <w:t>озражал</w:t>
      </w:r>
      <w:r w:rsidRPr="0091266A">
        <w:rPr>
          <w:rFonts w:eastAsiaTheme="minorEastAsia"/>
        </w:rPr>
        <w:t xml:space="preserve"> против удовлетворения ходатайства следователя, при этом суду пояснил, что действительно ему были перечислены денежные средства в размере 100000,00 (сто тысяч) рублей, но точно сказать от кого поступили данные денежные средства, не может,  считает, что этого не достаточно для заглаживания вины Глуховым М.Н.    </w:t>
      </w:r>
    </w:p>
    <w:p w:rsidR="00430300" w:rsidRPr="0091266A" w:rsidP="00430300">
      <w:pPr>
        <w:suppressAutoHyphens/>
        <w:adjustRightInd w:val="0"/>
        <w:ind w:firstLine="540"/>
        <w:jc w:val="both"/>
        <w:rPr>
          <w:rFonts w:eastAsia="SimSun"/>
          <w:lang w:eastAsia="zh-CN"/>
        </w:rPr>
      </w:pPr>
      <w:r w:rsidRPr="0091266A">
        <w:rPr>
          <w:rFonts w:eastAsia="SimSun"/>
          <w:lang w:eastAsia="zh-CN"/>
        </w:rPr>
        <w:t xml:space="preserve">Выслушав мнение участников процесса, исследовав материалы уголовного дела, суд находит ходатайство подлежащим удовлетворению по следующим основаниям. </w:t>
      </w:r>
    </w:p>
    <w:p w:rsidR="00430300" w:rsidRPr="0091266A" w:rsidP="00430300">
      <w:pPr>
        <w:ind w:firstLine="709"/>
        <w:jc w:val="both"/>
      </w:pPr>
      <w:r w:rsidRPr="0091266A">
        <w:t xml:space="preserve">В силу статьи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\t "_blank" </w:instrText>
      </w:r>
      <w:r>
        <w:fldChar w:fldCharType="separate"/>
      </w:r>
      <w:r w:rsidRPr="0091266A">
        <w:rPr>
          <w:rStyle w:val="Hyperlink"/>
          <w:color w:val="auto"/>
          <w:u w:val="none"/>
        </w:rPr>
        <w:t xml:space="preserve">76.2 </w:t>
      </w:r>
      <w:r>
        <w:fldChar w:fldCharType="end"/>
      </w:r>
      <w:r w:rsidRPr="0091266A">
        <w:t>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30300" w:rsidRPr="0091266A" w:rsidP="00430300">
      <w:pPr>
        <w:ind w:firstLine="709"/>
        <w:jc w:val="both"/>
      </w:pPr>
      <w:r w:rsidRPr="0091266A">
        <w:t xml:space="preserve">В соответствии с положениями части 1 статьи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\t "_blank" </w:instrText>
      </w:r>
      <w:r>
        <w:fldChar w:fldCharType="separate"/>
      </w:r>
      <w:r w:rsidRPr="0091266A">
        <w:rPr>
          <w:rStyle w:val="Hyperlink"/>
          <w:color w:val="auto"/>
          <w:u w:val="none"/>
        </w:rPr>
        <w:t xml:space="preserve">76.2 </w:t>
      </w:r>
      <w:r>
        <w:fldChar w:fldCharType="end"/>
      </w:r>
      <w:r w:rsidRPr="0091266A">
        <w:t xml:space="preserve"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</w:t>
      </w:r>
      <w:r w:rsidRPr="0091266A">
        <w:t>совершении</w:t>
      </w:r>
      <w:r w:rsidRPr="0091266A"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430300" w:rsidRPr="0091266A" w:rsidP="00430300">
      <w:pPr>
        <w:spacing w:line="252" w:lineRule="atLeast"/>
        <w:ind w:firstLine="708"/>
        <w:jc w:val="both"/>
      </w:pPr>
      <w:r w:rsidRPr="0091266A"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в соответствии со ст. 76.2 УК РФ выполнены: </w:t>
      </w:r>
      <w:r w:rsidRPr="0091266A">
        <w:rPr>
          <w:color w:val="000000"/>
        </w:rPr>
        <w:t xml:space="preserve">Глухов М.Н. </w:t>
      </w:r>
      <w:r w:rsidRPr="0091266A">
        <w:t xml:space="preserve"> </w:t>
      </w:r>
      <w:r w:rsidRPr="0091266A">
        <w:rPr>
          <w:color w:val="000000"/>
        </w:rPr>
        <w:t xml:space="preserve">впервые привлекается к уголовной ответственности за совершение преступлений небольшой тяжести, по месту жительства характеризуется положительно, </w:t>
      </w:r>
      <w:r w:rsidRPr="0091266A">
        <w:t>добровольно возместил ущерб, причиненный в результате преступлений.</w:t>
      </w:r>
    </w:p>
    <w:p w:rsidR="00430300" w:rsidRPr="0091266A" w:rsidP="00430300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91266A">
        <w:rPr>
          <w:rFonts w:eastAsiaTheme="minorHAnsi"/>
          <w:lang w:eastAsia="en-US"/>
        </w:rPr>
        <w:t xml:space="preserve">По смыслу закона при соблюдении условий, предусмотренных </w:t>
      </w:r>
      <w:r>
        <w:fldChar w:fldCharType="begin"/>
      </w:r>
      <w:r>
        <w:instrText xml:space="preserve"> HYPERLINK "consultantplus://offline/ref=854787439A470EC8A63157225A422D9B867AC8AA617B38A139B3EBDF5C7BCC3E53F226CDBBA5A2DC6034F3E2A60579B96639DBB4C4CBD2t0Q" </w:instrText>
      </w:r>
      <w:r>
        <w:fldChar w:fldCharType="separate"/>
      </w:r>
      <w:r w:rsidRPr="0091266A">
        <w:rPr>
          <w:rFonts w:eastAsiaTheme="minorHAnsi"/>
          <w:lang w:eastAsia="en-US"/>
        </w:rPr>
        <w:t>ст. 25.1</w:t>
      </w:r>
      <w:r>
        <w:fldChar w:fldCharType="end"/>
      </w:r>
      <w:r w:rsidRPr="0091266A">
        <w:rPr>
          <w:rFonts w:eastAsiaTheme="minorHAnsi"/>
          <w:lang w:eastAsia="en-US"/>
        </w:rPr>
        <w:t xml:space="preserve"> УПК РФ, несогласие потерпевшего на прекращение уголовного дела с назначением судебного штрафа не является безусловным препятствием для применения положений, предусмотренных </w:t>
      </w:r>
      <w:r>
        <w:fldChar w:fldCharType="begin"/>
      </w:r>
      <w:r>
        <w:instrText xml:space="preserve"> HYPERLINK "consultantplus://offline/ref=854787439A470EC8A63157225A422D9B867AC8AA637238A139B3EBDF5C7BCC3E53F226CDB4A1A0DC6034F3E2A60579B96639DBB4C4CBD2t0Q" </w:instrText>
      </w:r>
      <w:r>
        <w:fldChar w:fldCharType="separate"/>
      </w:r>
      <w:r w:rsidRPr="0091266A">
        <w:rPr>
          <w:rFonts w:eastAsiaTheme="minorHAnsi"/>
          <w:lang w:eastAsia="en-US"/>
        </w:rPr>
        <w:t>ст. 76.2</w:t>
      </w:r>
      <w:r>
        <w:fldChar w:fldCharType="end"/>
      </w:r>
      <w:r w:rsidRPr="0091266A">
        <w:rPr>
          <w:rFonts w:eastAsiaTheme="minorHAnsi"/>
          <w:lang w:eastAsia="en-US"/>
        </w:rPr>
        <w:t xml:space="preserve"> УК РФ, о прекращении уголовного дела и назначении меры уголовно-правового характера в виде судебного штрафа.</w:t>
      </w:r>
    </w:p>
    <w:p w:rsidR="00430300" w:rsidRPr="0091266A" w:rsidP="00430300">
      <w:pPr>
        <w:widowControl w:val="0"/>
        <w:adjustRightInd w:val="0"/>
        <w:ind w:firstLine="547"/>
        <w:jc w:val="both"/>
      </w:pPr>
      <w:r w:rsidRPr="0091266A">
        <w:t xml:space="preserve">Поскольку по данному делу установлены все необходимые условия освобождения Глухова М.Н. от уголовной ответственности, предусмотренные статьей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\t "_blank" </w:instrText>
      </w:r>
      <w:r>
        <w:fldChar w:fldCharType="separate"/>
      </w:r>
      <w:r w:rsidRPr="0091266A">
        <w:rPr>
          <w:rStyle w:val="Hyperlink"/>
          <w:color w:val="auto"/>
          <w:u w:val="none"/>
        </w:rPr>
        <w:t xml:space="preserve">76.2 </w:t>
      </w:r>
      <w:r>
        <w:fldChar w:fldCharType="end"/>
      </w:r>
      <w:r w:rsidRPr="0091266A">
        <w:t>УК РФ, и подозреваемый не возражает против прекращения уголовного дела по данному основанию, суд освобождает его от уголовного преследования и прекращает производство по делу с назначением судебного штрафа.</w:t>
      </w:r>
    </w:p>
    <w:p w:rsidR="00430300" w:rsidRPr="0091266A" w:rsidP="00430300">
      <w:pPr>
        <w:adjustRightInd w:val="0"/>
        <w:ind w:firstLine="547"/>
        <w:jc w:val="both"/>
        <w:rPr>
          <w:rFonts w:eastAsiaTheme="minorHAnsi"/>
          <w:lang w:eastAsia="en-US"/>
        </w:rPr>
      </w:pPr>
      <w:r w:rsidRPr="0091266A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430300" w:rsidRPr="0091266A" w:rsidP="00430300">
      <w:pPr>
        <w:adjustRightInd w:val="0"/>
        <w:ind w:firstLine="547"/>
        <w:jc w:val="both"/>
        <w:rPr>
          <w:rFonts w:eastAsiaTheme="minorHAnsi"/>
          <w:lang w:eastAsia="en-US"/>
        </w:rPr>
      </w:pPr>
      <w:r w:rsidRPr="0091266A">
        <w:rPr>
          <w:rFonts w:eastAsiaTheme="minorHAnsi"/>
          <w:lang w:eastAsia="en-US"/>
        </w:rPr>
        <w:t xml:space="preserve">Вытекающее из взаимосвязанных положений </w:t>
      </w:r>
      <w:r>
        <w:fldChar w:fldCharType="begin"/>
      </w:r>
      <w:r>
        <w:instrText xml:space="preserve"> HYPERLINK "consultantplus://offline/ref=0CB06A6D7DD065669410765D58D2C4D55A56B86DB8E7B60ED0B2DCC5D96DF89E436E14A3F9776ADES0y8L" </w:instrText>
      </w:r>
      <w:r>
        <w:fldChar w:fldCharType="separate"/>
      </w:r>
      <w:r w:rsidRPr="0091266A">
        <w:rPr>
          <w:rFonts w:eastAsiaTheme="minorHAnsi"/>
          <w:lang w:eastAsia="en-US"/>
        </w:rPr>
        <w:t>ст. 76</w:t>
      </w:r>
      <w:r>
        <w:fldChar w:fldCharType="end"/>
      </w:r>
      <w:r w:rsidRPr="0091266A">
        <w:rPr>
          <w:rFonts w:eastAsiaTheme="minorHAnsi"/>
          <w:lang w:eastAsia="en-US"/>
        </w:rPr>
        <w:t xml:space="preserve">.2 УК РФ и </w:t>
      </w:r>
      <w:r>
        <w:fldChar w:fldCharType="begin"/>
      </w:r>
      <w:r>
        <w:instrText xml:space="preserve"> HYPERLINK "consultantplus://offline/ref=0CB06A6D7DD065669410765D58D2C4D55A56BA67B1E4B60ED0B2DCC5D96DF89E436E14A3SFy0L" </w:instrText>
      </w:r>
      <w:r>
        <w:fldChar w:fldCharType="separate"/>
      </w:r>
      <w:r w:rsidRPr="0091266A">
        <w:rPr>
          <w:rFonts w:eastAsiaTheme="minorHAnsi"/>
          <w:lang w:eastAsia="en-US"/>
        </w:rPr>
        <w:t>ст. 25</w:t>
      </w:r>
      <w:r>
        <w:fldChar w:fldCharType="end"/>
      </w:r>
      <w:r w:rsidRPr="0091266A">
        <w:rPr>
          <w:rFonts w:eastAsiaTheme="minorHAnsi"/>
          <w:lang w:eastAsia="en-US"/>
        </w:rPr>
        <w:t>.1 УПК РФ полномочие суда прекратить уголовное дело направлено на достижение конституционно значимых целей дифференциации уголовной ответственности и наказания.</w:t>
      </w:r>
    </w:p>
    <w:p w:rsidR="00430300" w:rsidRPr="0091266A" w:rsidP="00430300">
      <w:pPr>
        <w:ind w:firstLine="547"/>
        <w:jc w:val="both"/>
        <w:rPr>
          <w:rFonts w:eastAsia="SimSun"/>
          <w:lang w:eastAsia="zh-CN"/>
        </w:rPr>
      </w:pPr>
      <w:r w:rsidRPr="0091266A">
        <w:rPr>
          <w:rFonts w:eastAsia="SimSun"/>
          <w:lang w:eastAsia="zh-CN"/>
        </w:rPr>
        <w:t xml:space="preserve">При определении размера судебного штрафа, суд руководствуется  ч. 2 ст. </w:t>
      </w:r>
      <w:r>
        <w:fldChar w:fldCharType="begin"/>
      </w:r>
      <w:r>
        <w:instrText xml:space="preserve"> HYPERLINK "http://sudact.ru/law/uk-rf/obshchaia-chast/razdel-vi/glava-15.2/statia-104.5/?marker=fdoctlaw" \o "УК РФ &gt;  Общая часть &gt; Раздел VI. Иные меры уголовно-правового характера &gt; Глава 15.2. &lt;span class=" \t "_blank" </w:instrText>
      </w:r>
      <w:r>
        <w:fldChar w:fldCharType="separate"/>
      </w:r>
      <w:r w:rsidRPr="0091266A">
        <w:rPr>
          <w:rStyle w:val="Hyperlink"/>
          <w:rFonts w:eastAsia="SimSun"/>
          <w:color w:val="auto"/>
          <w:u w:val="none"/>
          <w:lang w:eastAsia="zh-CN"/>
        </w:rPr>
        <w:t>104.5</w:t>
      </w:r>
      <w:r>
        <w:fldChar w:fldCharType="end"/>
      </w:r>
      <w:r w:rsidRPr="0091266A">
        <w:rPr>
          <w:rFonts w:eastAsia="SimSun"/>
          <w:lang w:eastAsia="zh-CN"/>
        </w:rPr>
        <w:t xml:space="preserve"> УК РФ, согласно которой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 </w:t>
      </w:r>
    </w:p>
    <w:p w:rsidR="00430300" w:rsidRPr="0091266A" w:rsidP="00430300">
      <w:pPr>
        <w:ind w:firstLine="547"/>
        <w:jc w:val="both"/>
        <w:rPr>
          <w:rFonts w:eastAsia="SimSun"/>
          <w:lang w:eastAsia="zh-CN"/>
        </w:rPr>
      </w:pPr>
      <w:r w:rsidRPr="0091266A">
        <w:rPr>
          <w:rFonts w:eastAsia="SimSun"/>
          <w:lang w:eastAsia="zh-CN"/>
        </w:rPr>
        <w:t xml:space="preserve">Как усматривается из материалов дела, </w:t>
      </w:r>
      <w:r w:rsidRPr="0091266A">
        <w:t xml:space="preserve">Глухов М.Н. </w:t>
      </w:r>
      <w:r w:rsidRPr="0091266A">
        <w:rPr>
          <w:rFonts w:eastAsia="SimSun"/>
          <w:lang w:eastAsia="zh-CN"/>
        </w:rPr>
        <w:t>официально не трудоустроен, а значит, не имеет постоянного источника дохода, в связи с чем, суд считает необходимым назначить ему штраф, с учетом тяжести инкриминируемых ему деяний и обстоятельств их совершения, в размере 30000 (тридцати тысяч) рублей.</w:t>
      </w:r>
    </w:p>
    <w:p w:rsidR="00430300" w:rsidRPr="0091266A" w:rsidP="00430300">
      <w:pPr>
        <w:ind w:firstLine="547"/>
        <w:jc w:val="both"/>
        <w:rPr>
          <w:shd w:val="clear" w:color="auto" w:fill="FFFFFF"/>
        </w:rPr>
      </w:pPr>
      <w:r w:rsidRPr="0091266A">
        <w:rPr>
          <w:shd w:val="clear" w:color="auto" w:fill="FFFFFF"/>
        </w:rPr>
        <w:t xml:space="preserve">Вопрос о вещественных доказательствах следует разрешить в порядке </w:t>
      </w:r>
      <w:r w:rsidRPr="0091266A">
        <w:t>ст. ст. 81-82 УПК РФ</w:t>
      </w:r>
      <w:r w:rsidRPr="0091266A">
        <w:rPr>
          <w:shd w:val="clear" w:color="auto" w:fill="FFFFFF"/>
        </w:rPr>
        <w:t>.</w:t>
      </w:r>
    </w:p>
    <w:p w:rsidR="00430300" w:rsidRPr="0091266A" w:rsidP="00430300">
      <w:pPr>
        <w:pStyle w:val="2"/>
        <w:ind w:firstLine="567"/>
        <w:jc w:val="both"/>
        <w:rPr>
          <w:szCs w:val="24"/>
        </w:rPr>
      </w:pPr>
      <w:r w:rsidRPr="0091266A">
        <w:rPr>
          <w:szCs w:val="24"/>
        </w:rPr>
        <w:t>Меру процессуального принуждения в виде обязательства о явке Глухова М.Н., до вступления постановления в законную силу оставить без изменения, а по вступлению постановления в законную силу – отменить.</w:t>
      </w:r>
    </w:p>
    <w:p w:rsidR="00430300" w:rsidRPr="0091266A" w:rsidP="00430300">
      <w:pPr>
        <w:ind w:firstLine="547"/>
        <w:jc w:val="both"/>
        <w:rPr>
          <w:rFonts w:eastAsia="SimSun"/>
          <w:iCs/>
          <w:lang w:eastAsia="zh-CN"/>
        </w:rPr>
      </w:pPr>
      <w:r w:rsidRPr="0091266A">
        <w:rPr>
          <w:rFonts w:eastAsia="SimSun"/>
          <w:iCs/>
          <w:lang w:eastAsia="zh-CN"/>
        </w:rPr>
        <w:t>На основании изложенного и руководствуясь ст. ст.  25.1, 256 УПК РФ, мировой судья</w:t>
      </w:r>
    </w:p>
    <w:p w:rsidR="00430300" w:rsidRPr="0091266A" w:rsidP="00430300">
      <w:pPr>
        <w:widowControl w:val="0"/>
        <w:adjustRightInd w:val="0"/>
        <w:jc w:val="center"/>
        <w:rPr>
          <w:rFonts w:eastAsiaTheme="minorEastAsia"/>
          <w:b/>
        </w:rPr>
      </w:pPr>
    </w:p>
    <w:p w:rsidR="00430300" w:rsidRPr="0091266A" w:rsidP="00430300">
      <w:pPr>
        <w:widowControl w:val="0"/>
        <w:adjustRightInd w:val="0"/>
        <w:jc w:val="center"/>
        <w:rPr>
          <w:rFonts w:eastAsiaTheme="minorEastAsia"/>
          <w:b/>
        </w:rPr>
      </w:pPr>
      <w:r w:rsidRPr="0091266A">
        <w:rPr>
          <w:rFonts w:eastAsiaTheme="minorEastAsia"/>
          <w:b/>
        </w:rPr>
        <w:t>П</w:t>
      </w:r>
      <w:r w:rsidRPr="0091266A">
        <w:rPr>
          <w:rFonts w:eastAsiaTheme="minorEastAsia"/>
          <w:b/>
        </w:rPr>
        <w:t xml:space="preserve"> О С Т А Н О В И Л :</w:t>
      </w:r>
    </w:p>
    <w:p w:rsidR="00430300" w:rsidRPr="0091266A" w:rsidP="00430300">
      <w:pPr>
        <w:ind w:firstLine="540"/>
        <w:jc w:val="both"/>
      </w:pPr>
      <w:r w:rsidRPr="0091266A">
        <w:t xml:space="preserve">  Ходатайство старшего дознавателя Отдела организации дознания МВД по Республике Крым Золотарева С.И. о прекращении уголовного дела и уголовного преследования в отношении Глухова Михаила Николаевича - удовлетворить. </w:t>
      </w:r>
    </w:p>
    <w:p w:rsidR="00430300" w:rsidRPr="0091266A" w:rsidP="00430300">
      <w:pPr>
        <w:suppressAutoHyphens/>
        <w:adjustRightInd w:val="0"/>
        <w:ind w:firstLine="709"/>
        <w:jc w:val="both"/>
      </w:pPr>
      <w:r w:rsidRPr="0091266A">
        <w:t xml:space="preserve">Освободить Глухова Михаила Николаевича от уголовной ответственности, предусмотренных </w:t>
      </w:r>
      <w:r w:rsidRPr="0091266A">
        <w:t>п.п</w:t>
      </w:r>
      <w:r w:rsidRPr="0091266A">
        <w:t>. «</w:t>
      </w:r>
      <w:r w:rsidRPr="0091266A">
        <w:t>а</w:t>
      </w:r>
      <w:r w:rsidRPr="0091266A">
        <w:t>,в</w:t>
      </w:r>
      <w:r w:rsidRPr="0091266A">
        <w:t>» ч. 2 ст. 115, ч. 1 ст. 167 УК РФ, на основании ст. 76.2 УК РФ, в связи с назначением судебного штрафа.</w:t>
      </w:r>
    </w:p>
    <w:p w:rsidR="00430300" w:rsidRPr="0091266A" w:rsidP="00430300">
      <w:pPr>
        <w:suppressAutoHyphens/>
        <w:adjustRightInd w:val="0"/>
        <w:ind w:firstLine="709"/>
        <w:jc w:val="both"/>
      </w:pPr>
      <w:r w:rsidRPr="0091266A">
        <w:t xml:space="preserve">Производство по настоящему уголовному делу прекратить на основании статьи 25.1 УПК РФ.   </w:t>
      </w:r>
    </w:p>
    <w:p w:rsidR="00430300" w:rsidRPr="0091266A" w:rsidP="00430300">
      <w:pPr>
        <w:suppressAutoHyphens/>
        <w:adjustRightInd w:val="0"/>
        <w:ind w:firstLine="567"/>
        <w:jc w:val="both"/>
      </w:pPr>
      <w:r w:rsidRPr="0091266A">
        <w:t xml:space="preserve">Назначить Глухову Михаилу Николаевичу судебный штраф в связи с освобождением от уголовной ответственности, предусмотренных </w:t>
      </w:r>
      <w:r w:rsidRPr="0091266A">
        <w:t>п.п</w:t>
      </w:r>
      <w:r w:rsidRPr="0091266A">
        <w:t>. «</w:t>
      </w:r>
      <w:r w:rsidRPr="0091266A">
        <w:t>а</w:t>
      </w:r>
      <w:r w:rsidRPr="0091266A">
        <w:t>,в</w:t>
      </w:r>
      <w:r w:rsidRPr="0091266A">
        <w:t>» ч. 2 ст. 115, ч. 1 ст. 167 УК РФ,  в размере 30000 (тридцать тысяч)  рублей, который подлежит уплате в течение 20 (двадцати) дней со дня вступления постановления в законную силу.</w:t>
      </w:r>
    </w:p>
    <w:p w:rsidR="00430300" w:rsidRPr="0091266A" w:rsidP="00430300">
      <w:pPr>
        <w:suppressAutoHyphens/>
        <w:adjustRightInd w:val="0"/>
        <w:ind w:firstLine="567"/>
        <w:jc w:val="both"/>
      </w:pPr>
      <w:r w:rsidRPr="0091266A">
        <w:t xml:space="preserve">Штраф подлежит перечислению на следующие реквизиты: получатель УФК по Республике Крым (МВД по Республике Крым, л/с 04751А91410); </w:t>
      </w:r>
      <w:r w:rsidRPr="0091266A">
        <w:t>р</w:t>
      </w:r>
      <w:r w:rsidRPr="0091266A">
        <w:t xml:space="preserve">/с: 40101810335100010001; БИК: 043510001;ИНН: 7706808297; КПП: 910201001; ОКТМО: 35701000; КБК: 18811621020026000140. </w:t>
      </w:r>
    </w:p>
    <w:p w:rsidR="00430300" w:rsidRPr="0091266A" w:rsidP="00430300">
      <w:pPr>
        <w:suppressAutoHyphens/>
        <w:adjustRightInd w:val="0"/>
        <w:ind w:firstLine="567"/>
        <w:jc w:val="both"/>
      </w:pPr>
      <w:r w:rsidRPr="0091266A">
        <w:t>Разъяснить Глухову М.Н., что сведения об уплате судебного штрафа должны быть представлены судебному приставу-исполнителю в течение 10 (десяти) дней после истечения срока, установленного для уплаты судебного штрафа.</w:t>
      </w:r>
    </w:p>
    <w:p w:rsidR="00430300" w:rsidRPr="0091266A" w:rsidP="00430300">
      <w:pPr>
        <w:ind w:firstLine="708"/>
        <w:jc w:val="both"/>
      </w:pPr>
      <w:r w:rsidRPr="0091266A">
        <w:t xml:space="preserve">Разъяснить Глухову М.Н., что в случае неуплаты судебного штрафа в установленный судом срок, судебный штраф отменяется, и лицо привлекается к уголовной ответственности по соответствующим статьям Особенной части УК РФ. </w:t>
      </w:r>
    </w:p>
    <w:p w:rsidR="00430300" w:rsidRPr="0091266A" w:rsidP="00430300">
      <w:pPr>
        <w:pStyle w:val="2"/>
        <w:ind w:firstLine="567"/>
        <w:jc w:val="both"/>
        <w:rPr>
          <w:szCs w:val="24"/>
        </w:rPr>
      </w:pPr>
      <w:r w:rsidRPr="0091266A">
        <w:rPr>
          <w:szCs w:val="24"/>
        </w:rPr>
        <w:t>Меру процессуального принуждения в виде обязательства о явке Глухова М.Н., до вступления постановления в законную силу оставить без изменения, а по вступлению постановления в законную силу – отменить.</w:t>
      </w:r>
    </w:p>
    <w:p w:rsidR="00430300" w:rsidRPr="0091266A" w:rsidP="00430300">
      <w:pPr>
        <w:ind w:right="4" w:firstLine="567"/>
        <w:jc w:val="both"/>
      </w:pPr>
      <w:r w:rsidRPr="0091266A">
        <w:t>После вступления постановления в законную силу вещественные доказательства: мобильный телефон марки «</w:t>
      </w:r>
      <w:r w:rsidRPr="0091266A">
        <w:rPr>
          <w:lang w:val="en-US"/>
        </w:rPr>
        <w:t>Apple</w:t>
      </w:r>
      <w:r w:rsidRPr="0091266A">
        <w:t xml:space="preserve"> </w:t>
      </w:r>
      <w:r w:rsidRPr="0091266A">
        <w:rPr>
          <w:lang w:val="en-US"/>
        </w:rPr>
        <w:t>iPhone</w:t>
      </w:r>
      <w:r w:rsidRPr="0091266A">
        <w:t xml:space="preserve"> </w:t>
      </w:r>
      <w:r w:rsidRPr="0091266A">
        <w:rPr>
          <w:lang w:val="en-US"/>
        </w:rPr>
        <w:t>X</w:t>
      </w:r>
      <w:r w:rsidRPr="0091266A">
        <w:t xml:space="preserve">» в чехле, переданный под сохранную расписку собственнику </w:t>
      </w:r>
      <w:r w:rsidRPr="0091266A" w:rsidR="0091266A">
        <w:t>«ПЕРСОНАЛЬНЫЕ ДАННЫЕ»</w:t>
      </w:r>
      <w:r w:rsidRPr="0091266A">
        <w:t xml:space="preserve">– оставить ему по принадлежности; медицинские документы: медицинская карта пациента, получающего медицинскую помощь в стационарных условиях на имя </w:t>
      </w:r>
      <w:r w:rsidRPr="0091266A" w:rsidR="0091266A">
        <w:t>«ПЕРСОНАЛЬНЫЕ ДАННЫЕ</w:t>
      </w:r>
      <w:r w:rsidRPr="0091266A" w:rsidR="0091266A">
        <w:t>»</w:t>
      </w:r>
      <w:r w:rsidRPr="0091266A">
        <w:t>Г</w:t>
      </w:r>
      <w:r w:rsidRPr="0091266A">
        <w:t xml:space="preserve">БУЗ РК «Ялтинская городская больница»; медицинская карта пациента, получающего медицинскую помощь в стационарных условиях на имя </w:t>
      </w:r>
      <w:r w:rsidRPr="0091266A" w:rsidR="0091266A">
        <w:t>«ПЕРСОНАЛЬНЫЕ ДАННЫЕ</w:t>
      </w:r>
      <w:r w:rsidRPr="0091266A" w:rsidR="0091266A">
        <w:t>»</w:t>
      </w:r>
      <w:r w:rsidRPr="0091266A">
        <w:t>Г</w:t>
      </w:r>
      <w:r w:rsidRPr="0091266A">
        <w:t xml:space="preserve">БУЗ РК СМП № 6 г. Симферополь; медицинская карта пациента, получающего медицинскую помощь в амбулаторных условиях № </w:t>
      </w:r>
      <w:r w:rsidRPr="0091266A" w:rsidR="0091266A">
        <w:t>«ПЕРСОНАЛЬНЫЕ ДАННЫЕ</w:t>
      </w:r>
      <w:r w:rsidRPr="0091266A" w:rsidR="0091266A">
        <w:t>»</w:t>
      </w:r>
      <w:r w:rsidRPr="0091266A">
        <w:t>Г</w:t>
      </w:r>
      <w:r w:rsidRPr="0091266A">
        <w:t xml:space="preserve">БУЗ РК «Симферопольская клиническая больница скорой медицинской помощи № 6» на имя </w:t>
      </w:r>
      <w:r w:rsidRPr="0091266A" w:rsidR="0091266A">
        <w:t xml:space="preserve">«ПЕРСОНАЛЬНЫЕ </w:t>
      </w:r>
      <w:r w:rsidRPr="0091266A" w:rsidR="0091266A">
        <w:t>ДАННЫЕ»</w:t>
      </w:r>
      <w:r w:rsidRPr="0091266A">
        <w:t>медицинская</w:t>
      </w:r>
      <w:r w:rsidRPr="0091266A">
        <w:t xml:space="preserve"> карта пациента, получающего медицинскую помощь в амбулаторных условиях № </w:t>
      </w:r>
      <w:r w:rsidRPr="0091266A" w:rsidR="0091266A">
        <w:t>«ПЕРСОНАЛЬНЫЕ ДАННЫЕ»</w:t>
      </w:r>
      <w:r w:rsidRPr="0091266A">
        <w:t xml:space="preserve"> ГБУЗ РК «Симферопольская городская клиническая больница № 7» на имя </w:t>
      </w:r>
      <w:r w:rsidRPr="0091266A" w:rsidR="0091266A">
        <w:t>«ПЕРСОНАЛЬНЫЕ ДАННЫЕ»</w:t>
      </w:r>
      <w:r w:rsidRPr="0091266A">
        <w:t xml:space="preserve"> переданные для хранения в медицинские учреждения - оставить по принадлежности</w:t>
      </w:r>
      <w:r w:rsidRPr="0091266A">
        <w:rPr>
          <w:color w:val="000000"/>
        </w:rPr>
        <w:t>.</w:t>
      </w:r>
    </w:p>
    <w:p w:rsidR="00430300" w:rsidRPr="0091266A" w:rsidP="00430300">
      <w:pPr>
        <w:ind w:firstLine="567"/>
        <w:jc w:val="both"/>
      </w:pPr>
      <w:r w:rsidRPr="0091266A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430300" w:rsidRPr="0091266A" w:rsidP="00430300">
      <w:pPr>
        <w:ind w:firstLine="720"/>
        <w:jc w:val="both"/>
      </w:pPr>
    </w:p>
    <w:p w:rsidR="00430300" w:rsidRPr="0091266A" w:rsidP="00430300">
      <w:pPr>
        <w:ind w:firstLine="720"/>
        <w:jc w:val="both"/>
      </w:pPr>
      <w:r w:rsidRPr="0091266A">
        <w:t>Мировой судья</w:t>
      </w:r>
      <w:r w:rsidRPr="0091266A">
        <w:tab/>
      </w:r>
      <w:r w:rsidRPr="0091266A">
        <w:tab/>
      </w:r>
      <w:r w:rsidRPr="0091266A">
        <w:tab/>
      </w:r>
      <w:r w:rsidRPr="0091266A">
        <w:tab/>
        <w:t xml:space="preserve">                             О.В. </w:t>
      </w:r>
      <w:r w:rsidRPr="0091266A">
        <w:t>Переверзева</w:t>
      </w:r>
    </w:p>
    <w:p w:rsidR="00430300" w:rsidRPr="0091266A" w:rsidP="00430300">
      <w:r w:rsidRPr="0091266A">
        <w:rPr>
          <w:rFonts w:eastAsiaTheme="minorEastAsia"/>
        </w:rPr>
        <w:tab/>
      </w:r>
    </w:p>
    <w:p w:rsidR="00430300" w:rsidRPr="0091266A" w:rsidP="00430300">
      <w:pPr>
        <w:ind w:firstLine="567"/>
        <w:jc w:val="both"/>
        <w:rPr>
          <w:b/>
        </w:rPr>
      </w:pPr>
      <w:r w:rsidRPr="0091266A">
        <w:rPr>
          <w:b/>
        </w:rPr>
        <w:t>СОГЛАСОВАНО:</w:t>
      </w:r>
    </w:p>
    <w:p w:rsidR="00430300" w:rsidRPr="0091266A" w:rsidP="00430300">
      <w:pPr>
        <w:ind w:firstLine="567"/>
        <w:jc w:val="both"/>
        <w:rPr>
          <w:b/>
        </w:rPr>
      </w:pPr>
    </w:p>
    <w:p w:rsidR="00430300" w:rsidRPr="0091266A" w:rsidP="00430300">
      <w:pPr>
        <w:ind w:firstLine="567"/>
        <w:jc w:val="both"/>
      </w:pPr>
      <w:r w:rsidRPr="0091266A">
        <w:rPr>
          <w:b/>
        </w:rPr>
        <w:t xml:space="preserve">Мировой судья ____________ О.В. </w:t>
      </w:r>
      <w:r w:rsidRPr="0091266A">
        <w:rPr>
          <w:b/>
        </w:rPr>
        <w:t>Переверзева</w:t>
      </w:r>
    </w:p>
    <w:p w:rsidR="00430300" w:rsidRPr="0091266A" w:rsidP="00430300">
      <w:pPr>
        <w:jc w:val="both"/>
      </w:pPr>
    </w:p>
    <w:p w:rsidR="002968E2" w:rsidRPr="0091266A"/>
    <w:sectPr w:rsidSect="00912E73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9363282"/>
      <w:docPartObj>
        <w:docPartGallery w:val="Page Numbers (Bottom of Page)"/>
        <w:docPartUnique/>
      </w:docPartObj>
    </w:sdtPr>
    <w:sdtContent>
      <w:p w:rsidR="00912E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6A">
          <w:rPr>
            <w:noProof/>
          </w:rPr>
          <w:t>4</w:t>
        </w:r>
        <w:r>
          <w:fldChar w:fldCharType="end"/>
        </w:r>
      </w:p>
    </w:sdtContent>
  </w:sdt>
  <w:p w:rsidR="00912E7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00"/>
    <w:rsid w:val="002968E2"/>
    <w:rsid w:val="00430300"/>
    <w:rsid w:val="00573A92"/>
    <w:rsid w:val="006A4FFB"/>
    <w:rsid w:val="0091266A"/>
    <w:rsid w:val="00912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300"/>
    <w:rPr>
      <w:color w:val="0000FF"/>
      <w:u w:val="single"/>
    </w:rPr>
  </w:style>
  <w:style w:type="paragraph" w:customStyle="1" w:styleId="1">
    <w:name w:val="Обычный1"/>
    <w:link w:val="Normal0"/>
    <w:rsid w:val="00430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locked/>
    <w:rsid w:val="004303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unhideWhenUsed/>
    <w:rsid w:val="0043030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30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43030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1266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2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